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CA" w:rsidRDefault="00E51CCA" w:rsidP="00F54C8F">
      <w:pPr>
        <w:pStyle w:val="a8"/>
        <w:ind w:left="0" w:right="64"/>
        <w:jc w:val="center"/>
        <w:rPr>
          <w:rStyle w:val="aff4"/>
        </w:rPr>
      </w:pPr>
    </w:p>
    <w:p w:rsidR="000E38B6" w:rsidRDefault="000E38B6" w:rsidP="00F54C8F">
      <w:pPr>
        <w:pStyle w:val="a8"/>
        <w:ind w:left="0" w:right="64"/>
        <w:jc w:val="both"/>
        <w:rPr>
          <w:rStyle w:val="aff4"/>
        </w:rPr>
      </w:pPr>
    </w:p>
    <w:p w:rsidR="000E38B6" w:rsidRDefault="000E38B6" w:rsidP="00F54C8F">
      <w:pPr>
        <w:pStyle w:val="a8"/>
        <w:ind w:left="0" w:right="64"/>
        <w:jc w:val="both"/>
        <w:rPr>
          <w:rStyle w:val="aff4"/>
        </w:rPr>
      </w:pPr>
    </w:p>
    <w:p w:rsidR="00E51CCA" w:rsidRDefault="00F90C5D" w:rsidP="00F90C5D">
      <w:pPr>
        <w:pStyle w:val="a8"/>
        <w:ind w:left="0" w:right="64"/>
        <w:jc w:val="center"/>
        <w:rPr>
          <w:rStyle w:val="aff4"/>
        </w:rPr>
      </w:pPr>
      <w:r w:rsidRPr="00F90C5D">
        <w:rPr>
          <w:rStyle w:val="aff4"/>
          <w:noProof/>
        </w:rPr>
        <w:drawing>
          <wp:inline distT="0" distB="0" distL="0" distR="0">
            <wp:extent cx="1752600" cy="1560409"/>
            <wp:effectExtent l="0" t="0" r="0" b="1905"/>
            <wp:docPr id="2" name="Рисунок 2" descr="T:\1. Отделы\Пресс-служба\Брендбук_Новый\Лого НОВЫЙ\Лого ООО Росатом Энергосбыт бизнес\Логотипы для презентаций\PNG\ООО «Росатом Энергосбыт бизнес»_Вертика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1. Отделы\Пресс-служба\Брендбук_Новый\Лого НОВЫЙ\Лого ООО Росатом Энергосбыт бизнес\Логотипы для презентаций\PNG\ООО «Росатом Энергосбыт бизнес»_Вертикаль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08" cy="158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872" w:rsidRDefault="00170872" w:rsidP="00F54C8F">
      <w:pPr>
        <w:pStyle w:val="a8"/>
        <w:ind w:left="0" w:right="64"/>
        <w:jc w:val="both"/>
        <w:rPr>
          <w:rStyle w:val="aff4"/>
        </w:rPr>
      </w:pPr>
    </w:p>
    <w:p w:rsidR="00170872" w:rsidRDefault="00170872" w:rsidP="00F54C8F">
      <w:pPr>
        <w:pStyle w:val="a8"/>
        <w:ind w:left="0" w:right="64"/>
        <w:jc w:val="both"/>
        <w:rPr>
          <w:rStyle w:val="aff4"/>
        </w:rPr>
      </w:pPr>
    </w:p>
    <w:p w:rsidR="00493358" w:rsidRDefault="00493358" w:rsidP="00F54C8F">
      <w:pPr>
        <w:pStyle w:val="a8"/>
        <w:ind w:left="0" w:right="64"/>
        <w:jc w:val="both"/>
        <w:rPr>
          <w:rStyle w:val="aff4"/>
        </w:rPr>
      </w:pPr>
    </w:p>
    <w:p w:rsidR="00493358" w:rsidRDefault="00493358" w:rsidP="00F54C8F">
      <w:pPr>
        <w:pStyle w:val="a8"/>
        <w:ind w:left="0" w:right="64"/>
        <w:jc w:val="both"/>
        <w:rPr>
          <w:rStyle w:val="aff4"/>
        </w:rPr>
      </w:pPr>
    </w:p>
    <w:p w:rsidR="00493358" w:rsidRPr="00E26D98" w:rsidRDefault="00493358" w:rsidP="00F54C8F">
      <w:pPr>
        <w:pStyle w:val="a8"/>
        <w:ind w:left="0" w:right="64"/>
        <w:jc w:val="both"/>
        <w:rPr>
          <w:rStyle w:val="aff4"/>
          <w:rFonts w:cstheme="majorHAnsi"/>
        </w:rPr>
      </w:pPr>
    </w:p>
    <w:p w:rsidR="00493358" w:rsidRPr="00E26D98" w:rsidRDefault="00493358" w:rsidP="00F54C8F">
      <w:pPr>
        <w:pStyle w:val="a8"/>
        <w:ind w:left="0" w:right="64"/>
        <w:jc w:val="both"/>
        <w:rPr>
          <w:rStyle w:val="aff4"/>
          <w:rFonts w:cstheme="majorHAnsi"/>
        </w:rPr>
      </w:pPr>
    </w:p>
    <w:p w:rsidR="007121CA" w:rsidRPr="00E26D98" w:rsidRDefault="007121CA" w:rsidP="00F54C8F">
      <w:pPr>
        <w:pStyle w:val="a8"/>
        <w:ind w:left="0" w:right="64"/>
        <w:jc w:val="both"/>
        <w:rPr>
          <w:rStyle w:val="aff4"/>
          <w:rFonts w:cstheme="majorHAnsi"/>
        </w:rPr>
      </w:pPr>
    </w:p>
    <w:p w:rsidR="007121CA" w:rsidRPr="00E26D98" w:rsidRDefault="007121CA" w:rsidP="00F54C8F">
      <w:pPr>
        <w:pStyle w:val="a8"/>
        <w:ind w:left="0" w:right="64"/>
        <w:jc w:val="both"/>
        <w:rPr>
          <w:rStyle w:val="aff4"/>
          <w:rFonts w:cstheme="majorHAnsi"/>
        </w:rPr>
      </w:pPr>
    </w:p>
    <w:p w:rsidR="00170872" w:rsidRPr="0062059E" w:rsidRDefault="00542534" w:rsidP="00F54C8F">
      <w:pPr>
        <w:pStyle w:val="a8"/>
        <w:ind w:left="0" w:right="64"/>
        <w:jc w:val="center"/>
        <w:rPr>
          <w:rStyle w:val="aff4"/>
          <w:rFonts w:cstheme="majorHAnsi"/>
          <w:i w:val="0"/>
          <w:sz w:val="52"/>
          <w:szCs w:val="52"/>
        </w:rPr>
      </w:pPr>
      <w:r w:rsidRPr="0062059E">
        <w:rPr>
          <w:rStyle w:val="aff4"/>
          <w:rFonts w:cstheme="majorHAnsi"/>
          <w:i w:val="0"/>
          <w:sz w:val="52"/>
          <w:szCs w:val="52"/>
        </w:rPr>
        <w:t>СТАНДАРТ КАЧЕСТ</w:t>
      </w:r>
      <w:r w:rsidR="00473E4C" w:rsidRPr="0062059E">
        <w:rPr>
          <w:rStyle w:val="aff4"/>
          <w:rFonts w:cstheme="majorHAnsi"/>
          <w:i w:val="0"/>
          <w:sz w:val="52"/>
          <w:szCs w:val="52"/>
        </w:rPr>
        <w:t>В</w:t>
      </w:r>
      <w:r w:rsidRPr="0062059E">
        <w:rPr>
          <w:rStyle w:val="aff4"/>
          <w:rFonts w:cstheme="majorHAnsi"/>
          <w:i w:val="0"/>
          <w:sz w:val="52"/>
          <w:szCs w:val="52"/>
        </w:rPr>
        <w:t xml:space="preserve">А </w:t>
      </w:r>
    </w:p>
    <w:p w:rsidR="007121CA" w:rsidRPr="0062059E" w:rsidRDefault="00542534" w:rsidP="00F54C8F">
      <w:pPr>
        <w:pStyle w:val="a8"/>
        <w:ind w:left="0" w:right="64"/>
        <w:jc w:val="center"/>
        <w:rPr>
          <w:rStyle w:val="aff4"/>
          <w:rFonts w:cstheme="majorHAnsi"/>
          <w:i w:val="0"/>
          <w:sz w:val="52"/>
          <w:szCs w:val="52"/>
        </w:rPr>
      </w:pPr>
      <w:r w:rsidRPr="0062059E">
        <w:rPr>
          <w:rStyle w:val="aff4"/>
          <w:rFonts w:cstheme="majorHAnsi"/>
          <w:i w:val="0"/>
          <w:sz w:val="52"/>
          <w:szCs w:val="52"/>
        </w:rPr>
        <w:t>ОБСЛУЖИВАНИЯ</w:t>
      </w:r>
      <w:r w:rsidR="006D6A20" w:rsidRPr="0062059E">
        <w:rPr>
          <w:rStyle w:val="aff4"/>
          <w:rFonts w:cstheme="majorHAnsi"/>
          <w:i w:val="0"/>
          <w:sz w:val="52"/>
          <w:szCs w:val="52"/>
        </w:rPr>
        <w:t xml:space="preserve"> </w:t>
      </w:r>
      <w:r w:rsidR="00170872" w:rsidRPr="0062059E">
        <w:rPr>
          <w:rStyle w:val="aff4"/>
          <w:rFonts w:cstheme="majorHAnsi"/>
          <w:i w:val="0"/>
          <w:sz w:val="52"/>
          <w:szCs w:val="52"/>
        </w:rPr>
        <w:t>КЛИЕНТОВ</w:t>
      </w:r>
    </w:p>
    <w:p w:rsidR="000E38B6" w:rsidRPr="0062059E" w:rsidRDefault="000E38B6" w:rsidP="00F54C8F">
      <w:pPr>
        <w:pStyle w:val="a8"/>
        <w:ind w:left="0" w:right="64"/>
        <w:jc w:val="center"/>
        <w:rPr>
          <w:rStyle w:val="aff4"/>
          <w:rFonts w:cstheme="majorHAnsi"/>
          <w:i w:val="0"/>
          <w:sz w:val="20"/>
          <w:szCs w:val="20"/>
        </w:rPr>
      </w:pPr>
    </w:p>
    <w:p w:rsidR="007121CA" w:rsidRPr="0062059E" w:rsidRDefault="00F90C5D" w:rsidP="00F54C8F">
      <w:pPr>
        <w:pStyle w:val="a8"/>
        <w:ind w:left="0" w:right="64"/>
        <w:jc w:val="center"/>
        <w:rPr>
          <w:rStyle w:val="aff4"/>
          <w:rFonts w:cstheme="majorHAnsi"/>
          <w:i w:val="0"/>
          <w:sz w:val="52"/>
          <w:szCs w:val="52"/>
        </w:rPr>
      </w:pPr>
      <w:r>
        <w:rPr>
          <w:rStyle w:val="aff4"/>
          <w:rFonts w:cstheme="majorHAnsi"/>
          <w:i w:val="0"/>
          <w:sz w:val="52"/>
          <w:szCs w:val="52"/>
        </w:rPr>
        <w:t>ООО</w:t>
      </w:r>
      <w:r w:rsidR="00170872" w:rsidRPr="0062059E">
        <w:rPr>
          <w:rStyle w:val="aff4"/>
          <w:rFonts w:cstheme="majorHAnsi"/>
          <w:i w:val="0"/>
          <w:sz w:val="52"/>
          <w:szCs w:val="52"/>
        </w:rPr>
        <w:t xml:space="preserve"> «</w:t>
      </w:r>
      <w:r w:rsidR="00505E8E" w:rsidRPr="0062059E">
        <w:rPr>
          <w:rStyle w:val="aff4"/>
          <w:rFonts w:cstheme="majorHAnsi"/>
          <w:i w:val="0"/>
          <w:sz w:val="52"/>
          <w:szCs w:val="52"/>
        </w:rPr>
        <w:t>РОСА</w:t>
      </w:r>
      <w:r w:rsidR="00170872" w:rsidRPr="0062059E">
        <w:rPr>
          <w:rStyle w:val="aff4"/>
          <w:rFonts w:cstheme="majorHAnsi"/>
          <w:i w:val="0"/>
          <w:sz w:val="52"/>
          <w:szCs w:val="52"/>
        </w:rPr>
        <w:t>ТОМ</w:t>
      </w:r>
      <w:r w:rsidR="00505E8E" w:rsidRPr="0062059E">
        <w:rPr>
          <w:rStyle w:val="aff4"/>
          <w:rFonts w:cstheme="majorHAnsi"/>
          <w:i w:val="0"/>
          <w:sz w:val="52"/>
          <w:szCs w:val="52"/>
        </w:rPr>
        <w:t xml:space="preserve"> </w:t>
      </w:r>
      <w:r w:rsidR="00170872" w:rsidRPr="0062059E">
        <w:rPr>
          <w:rStyle w:val="aff4"/>
          <w:rFonts w:cstheme="majorHAnsi"/>
          <w:i w:val="0"/>
          <w:sz w:val="52"/>
          <w:szCs w:val="52"/>
        </w:rPr>
        <w:t>ЭНЕРГОСБЫТ</w:t>
      </w:r>
      <w:r>
        <w:rPr>
          <w:rStyle w:val="aff4"/>
          <w:rFonts w:cstheme="majorHAnsi"/>
          <w:i w:val="0"/>
          <w:sz w:val="52"/>
          <w:szCs w:val="52"/>
        </w:rPr>
        <w:t xml:space="preserve"> БИЗНЕС</w:t>
      </w:r>
      <w:r w:rsidR="007121CA" w:rsidRPr="0062059E">
        <w:rPr>
          <w:rStyle w:val="aff4"/>
          <w:rFonts w:cstheme="majorHAnsi"/>
          <w:i w:val="0"/>
          <w:sz w:val="52"/>
          <w:szCs w:val="52"/>
        </w:rPr>
        <w:t>»</w:t>
      </w:r>
    </w:p>
    <w:p w:rsidR="000E38B6" w:rsidRPr="0062059E" w:rsidRDefault="000E38B6" w:rsidP="00F54C8F">
      <w:pPr>
        <w:pStyle w:val="a8"/>
        <w:ind w:left="0" w:right="64"/>
        <w:jc w:val="center"/>
        <w:rPr>
          <w:rFonts w:asciiTheme="majorHAnsi" w:hAnsiTheme="majorHAnsi" w:cstheme="majorHAnsi"/>
          <w:noProof/>
        </w:rPr>
      </w:pPr>
    </w:p>
    <w:p w:rsidR="00493358" w:rsidRDefault="00493358" w:rsidP="00F54C8F">
      <w:pPr>
        <w:pStyle w:val="a8"/>
        <w:ind w:left="0" w:right="64"/>
        <w:jc w:val="center"/>
        <w:rPr>
          <w:noProof/>
        </w:rPr>
      </w:pPr>
    </w:p>
    <w:p w:rsidR="000E38B6" w:rsidRDefault="000E38B6" w:rsidP="00F54C8F">
      <w:pPr>
        <w:pStyle w:val="a8"/>
        <w:ind w:left="0" w:right="64"/>
        <w:jc w:val="center"/>
        <w:rPr>
          <w:noProof/>
        </w:rPr>
      </w:pPr>
    </w:p>
    <w:p w:rsidR="007121CA" w:rsidRDefault="007121CA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493358" w:rsidRPr="001F2E1C" w:rsidRDefault="00493358" w:rsidP="006E0D73">
      <w:pPr>
        <w:pStyle w:val="a8"/>
        <w:ind w:right="64"/>
        <w:jc w:val="center"/>
        <w:rPr>
          <w:rStyle w:val="aff4"/>
          <w:rFonts w:ascii="Times New Roman" w:hAnsi="Times New Roman"/>
          <w:sz w:val="32"/>
          <w:szCs w:val="32"/>
        </w:rPr>
      </w:pPr>
    </w:p>
    <w:p w:rsidR="007121CA" w:rsidRDefault="007121CA" w:rsidP="00B6251A">
      <w:pPr>
        <w:pStyle w:val="a8"/>
        <w:ind w:right="64"/>
        <w:jc w:val="both"/>
        <w:rPr>
          <w:rStyle w:val="aff4"/>
          <w:rFonts w:ascii="Times New Roman" w:hAnsi="Times New Roman"/>
          <w:sz w:val="32"/>
          <w:szCs w:val="32"/>
        </w:rPr>
      </w:pPr>
    </w:p>
    <w:p w:rsidR="00F96FE9" w:rsidRDefault="00F96FE9" w:rsidP="00B6251A">
      <w:pPr>
        <w:pStyle w:val="a8"/>
        <w:ind w:right="64"/>
        <w:jc w:val="both"/>
        <w:rPr>
          <w:rStyle w:val="aff4"/>
          <w:rFonts w:ascii="Times New Roman" w:hAnsi="Times New Roman"/>
          <w:sz w:val="32"/>
          <w:szCs w:val="32"/>
        </w:rPr>
      </w:pPr>
    </w:p>
    <w:p w:rsidR="00B43EBB" w:rsidRPr="001F2E1C" w:rsidRDefault="00B43EBB" w:rsidP="00B6251A">
      <w:pPr>
        <w:pStyle w:val="a8"/>
        <w:ind w:right="64"/>
        <w:jc w:val="both"/>
        <w:rPr>
          <w:rStyle w:val="aff4"/>
          <w:rFonts w:ascii="Times New Roman" w:hAnsi="Times New Roman"/>
          <w:sz w:val="32"/>
          <w:szCs w:val="32"/>
        </w:rPr>
      </w:pPr>
    </w:p>
    <w:p w:rsidR="00B43EBB" w:rsidRPr="000E35E8" w:rsidRDefault="00247C87" w:rsidP="00B43EBB">
      <w:pPr>
        <w:tabs>
          <w:tab w:val="left" w:pos="993"/>
        </w:tabs>
        <w:spacing w:before="240" w:after="240"/>
        <w:ind w:right="64"/>
        <w:jc w:val="center"/>
        <w:rPr>
          <w:rFonts w:ascii="Times New Roman" w:hAnsi="Times New Roman"/>
          <w:bCs/>
          <w:sz w:val="28"/>
          <w:szCs w:val="28"/>
        </w:rPr>
      </w:pPr>
      <w:r w:rsidRPr="008874EF">
        <w:rPr>
          <w:rFonts w:ascii="Times New Roman" w:hAnsi="Times New Roman"/>
          <w:bCs/>
          <w:sz w:val="28"/>
          <w:szCs w:val="28"/>
        </w:rPr>
        <w:t>202</w:t>
      </w:r>
      <w:r w:rsidR="000D60B4">
        <w:rPr>
          <w:rFonts w:ascii="Times New Roman" w:hAnsi="Times New Roman"/>
          <w:bCs/>
          <w:sz w:val="28"/>
          <w:szCs w:val="28"/>
        </w:rPr>
        <w:t>6</w:t>
      </w:r>
    </w:p>
    <w:p w:rsidR="003D247D" w:rsidRDefault="003D247D">
      <w:pPr>
        <w:rPr>
          <w:lang w:bidi="ru-RU"/>
        </w:rPr>
        <w:sectPr w:rsidR="003D247D" w:rsidSect="00CF7641">
          <w:headerReference w:type="default" r:id="rId9"/>
          <w:footerReference w:type="default" r:id="rId10"/>
          <w:pgSz w:w="11900" w:h="16840" w:code="9"/>
          <w:pgMar w:top="1134" w:right="850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4176BB" w:rsidRDefault="004176BB" w:rsidP="00532DE4">
      <w:pPr>
        <w:rPr>
          <w:rFonts w:asciiTheme="majorHAnsi" w:hAnsiTheme="majorHAnsi" w:cstheme="majorHAnsi"/>
          <w:lang w:bidi="ru-RU"/>
        </w:rPr>
      </w:pPr>
    </w:p>
    <w:sdt>
      <w:sdtPr>
        <w:rPr>
          <w:rFonts w:asciiTheme="minorHAnsi" w:eastAsiaTheme="minorEastAsia" w:hAnsiTheme="minorHAnsi" w:cs="Times New Roman"/>
          <w:b w:val="0"/>
          <w:bCs w:val="0"/>
          <w:kern w:val="0"/>
          <w:sz w:val="24"/>
          <w:szCs w:val="24"/>
        </w:rPr>
        <w:id w:val="-2031250630"/>
        <w:docPartObj>
          <w:docPartGallery w:val="Table of Contents"/>
          <w:docPartUnique/>
        </w:docPartObj>
      </w:sdtPr>
      <w:sdtEndPr>
        <w:rPr>
          <w:rFonts w:cstheme="majorHAnsi"/>
        </w:rPr>
      </w:sdtEndPr>
      <w:sdtContent>
        <w:p w:rsidR="00717D75" w:rsidRPr="00E26D98" w:rsidRDefault="00717D75">
          <w:pPr>
            <w:pStyle w:val="a9"/>
            <w:rPr>
              <w:rFonts w:cstheme="majorHAnsi"/>
            </w:rPr>
          </w:pPr>
          <w:r w:rsidRPr="00E26D98">
            <w:rPr>
              <w:rFonts w:cstheme="majorHAnsi"/>
            </w:rPr>
            <w:t>Оглавление</w:t>
          </w:r>
        </w:p>
        <w:p w:rsidR="008B45A3" w:rsidRPr="0062059E" w:rsidRDefault="00717D75">
          <w:pPr>
            <w:pStyle w:val="1c"/>
            <w:rPr>
              <w:rFonts w:asciiTheme="majorHAnsi" w:hAnsiTheme="majorHAnsi" w:cstheme="majorHAnsi"/>
              <w:noProof/>
              <w:color w:val="auto"/>
            </w:rPr>
          </w:pPr>
          <w:r w:rsidRPr="0062059E">
            <w:rPr>
              <w:rFonts w:asciiTheme="majorHAnsi" w:hAnsiTheme="majorHAnsi" w:cstheme="majorHAnsi"/>
              <w:b/>
              <w:bCs/>
            </w:rPr>
            <w:fldChar w:fldCharType="begin"/>
          </w:r>
          <w:r w:rsidRPr="00E26D98">
            <w:rPr>
              <w:rFonts w:asciiTheme="majorHAnsi" w:hAnsiTheme="majorHAnsi" w:cstheme="majorHAnsi"/>
              <w:b/>
              <w:bCs/>
            </w:rPr>
            <w:instrText xml:space="preserve"> TOC \o "1-3" \h \z \u </w:instrText>
          </w:r>
          <w:r w:rsidRPr="0062059E">
            <w:rPr>
              <w:rFonts w:asciiTheme="majorHAnsi" w:hAnsiTheme="majorHAnsi" w:cstheme="majorHAnsi"/>
              <w:b/>
              <w:bCs/>
            </w:rPr>
            <w:fldChar w:fldCharType="separate"/>
          </w:r>
          <w:hyperlink w:anchor="_Toc220330798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1. Общие положения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_Toc220330798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799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1.1. Термины, определения и сокращения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_Toc220330799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0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1.2. Цели и задачи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_Toc220330800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1c"/>
            <w:rPr>
              <w:rFonts w:asciiTheme="majorHAnsi" w:hAnsiTheme="majorHAnsi" w:cstheme="majorHAnsi"/>
              <w:noProof/>
              <w:color w:val="auto"/>
            </w:rPr>
          </w:pPr>
          <w:hyperlink w:anchor="_Toc220330801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2. Общие требования к организации клиентского обслуживания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_Toc220330801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2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2.1. Принципы взаимодействия с клиентами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_Toc220330802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3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2.2. Организационно-нормативное обеспечение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_Toc220330803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4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2.3. Принципы делового этикета при обслуживании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_Toc220330804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7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5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2.3. Принципы урегулирования конфликтов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_Toc220330805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9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1c"/>
            <w:rPr>
              <w:rFonts w:asciiTheme="majorHAnsi" w:hAnsiTheme="majorHAnsi" w:cstheme="majorHAnsi"/>
              <w:noProof/>
              <w:color w:val="auto"/>
            </w:rPr>
          </w:pPr>
          <w:hyperlink w:anchor="_Toc220330806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  <w:lang w:bidi="ru-RU"/>
              </w:rPr>
              <w:t>3. Инфраструктура очного обслуживания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_Toc220330806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9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7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3.1. Функции центров обслуживания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_Toc220330807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10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8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3.2. Требования к зданию, где располагается центр обслуживания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_Toc220330808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11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09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3.3. Требования к помещению, где располагается центр обслуживания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_Toc220330809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11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0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3.4. Применение принципа зонирования в центрах обслуживания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_Toc220330810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12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1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3.5. Организация приема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_Toc220330811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14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2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3.6. Особенности общения с людьми с ограниченными возможностями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_Toc220330812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15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3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3.7. Требования к операторам очного обслуживания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_Toc220330813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16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4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3.8. Внешний вид работника при очном обслуживании клиентов (дресс-код)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_Toc220330814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17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5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3.9. Требования к содержанию рабочего места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_Toc220330815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18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1c"/>
            <w:rPr>
              <w:rFonts w:asciiTheme="majorHAnsi" w:hAnsiTheme="majorHAnsi" w:cstheme="majorHAnsi"/>
              <w:noProof/>
              <w:color w:val="auto"/>
            </w:rPr>
          </w:pPr>
          <w:hyperlink w:anchor="_Toc220330816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4. Инфраструктура заочного обслуживания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_Toc220330816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18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7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4.1. Организация инфраструктуры при заочном и интерактивном обслуживании клиентов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_Toc220330817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18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8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4.2. Порядок заочного обслуживания клиентов посредством телефонной связи, социальных сетей и мессенджеров (ЕКЦ)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_Toc220330818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19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19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4.3. Требования к операторам заочного обслуживания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_Toc220330819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20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20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4.4. Порядок заочного обслуживания клиентов посредством почтовой переписки и интерактивных сервисов Общества, а также сервисов ГИС ЖКХ и ПОС.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_Toc220330820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21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21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4.5. Порядок заочного обслуживания клиентов посредством книги отзывов и предложений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_Toc220330821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23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1c"/>
            <w:rPr>
              <w:rFonts w:asciiTheme="majorHAnsi" w:hAnsiTheme="majorHAnsi" w:cstheme="majorHAnsi"/>
              <w:noProof/>
              <w:color w:val="auto"/>
            </w:rPr>
          </w:pPr>
          <w:hyperlink w:anchor="_Toc220330822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5. Организации инфраструктуры интерактивного обслуживания клиентов.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_Toc220330822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23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23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5.1. Основные требования к функционалу сервиса «Личный кабинет» и мобильному приложению.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_Toc220330823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24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24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5.2. Основные требования к системе автоинформирования.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_Toc220330824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25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2c"/>
            <w:tabs>
              <w:tab w:val="right" w:leader="dot" w:pos="10189"/>
            </w:tabs>
            <w:rPr>
              <w:rFonts w:asciiTheme="majorHAnsi" w:hAnsiTheme="majorHAnsi" w:cstheme="majorHAnsi"/>
              <w:noProof/>
              <w:sz w:val="22"/>
              <w:szCs w:val="22"/>
            </w:rPr>
          </w:pPr>
          <w:hyperlink w:anchor="_Toc220330825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5.3. Основные требования к организации самообслуживания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_Toc220330825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26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8B45A3" w:rsidRPr="0062059E" w:rsidRDefault="00F90C5D">
          <w:pPr>
            <w:pStyle w:val="1c"/>
            <w:rPr>
              <w:rFonts w:asciiTheme="majorHAnsi" w:hAnsiTheme="majorHAnsi" w:cstheme="majorHAnsi"/>
              <w:noProof/>
              <w:color w:val="auto"/>
            </w:rPr>
          </w:pPr>
          <w:hyperlink w:anchor="_Toc220330826" w:history="1">
            <w:r w:rsidR="008B45A3" w:rsidRPr="0062059E">
              <w:rPr>
                <w:rStyle w:val="a3"/>
                <w:rFonts w:asciiTheme="majorHAnsi" w:hAnsiTheme="majorHAnsi" w:cstheme="majorHAnsi"/>
                <w:noProof/>
              </w:rPr>
              <w:t>6. Требования к информационному взаимодействию с клиентами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instrText xml:space="preserve"> PAGEREF _Toc220330826 \h </w:instrTex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t>26</w:t>
            </w:r>
            <w:r w:rsidR="008B45A3" w:rsidRPr="0062059E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717D75" w:rsidRPr="00717D75" w:rsidRDefault="00717D75">
          <w:pPr>
            <w:rPr>
              <w:rFonts w:asciiTheme="majorHAnsi" w:hAnsiTheme="majorHAnsi" w:cstheme="majorHAnsi"/>
            </w:rPr>
          </w:pPr>
          <w:r w:rsidRPr="0062059E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:rsidR="00794DA5" w:rsidRPr="00717D75" w:rsidRDefault="00794DA5">
      <w:pPr>
        <w:rPr>
          <w:rFonts w:asciiTheme="majorHAnsi" w:hAnsiTheme="majorHAnsi" w:cstheme="majorHAnsi"/>
          <w:lang w:bidi="ru-RU"/>
        </w:rPr>
      </w:pPr>
      <w:r w:rsidRPr="00717D75">
        <w:rPr>
          <w:rFonts w:asciiTheme="majorHAnsi" w:hAnsiTheme="majorHAnsi" w:cstheme="majorHAnsi"/>
          <w:lang w:bidi="ru-RU"/>
        </w:rPr>
        <w:br w:type="page"/>
      </w:r>
    </w:p>
    <w:p w:rsidR="00FB7538" w:rsidRPr="00680B6A" w:rsidRDefault="00FB7538" w:rsidP="00680B6A">
      <w:pPr>
        <w:pStyle w:val="1a"/>
      </w:pPr>
      <w:bookmarkStart w:id="0" w:name="_Toc220330798"/>
      <w:bookmarkStart w:id="1" w:name="_Toc462301434"/>
      <w:bookmarkStart w:id="2" w:name="_Toc500408276"/>
      <w:bookmarkStart w:id="3" w:name="_Toc54771438"/>
      <w:r w:rsidRPr="00680B6A">
        <w:lastRenderedPageBreak/>
        <w:t>1</w:t>
      </w:r>
      <w:r w:rsidR="00ED410B" w:rsidRPr="00680B6A">
        <w:t>.</w:t>
      </w:r>
      <w:r w:rsidR="00FA2CFB" w:rsidRPr="00680B6A">
        <w:t xml:space="preserve"> </w:t>
      </w:r>
      <w:r w:rsidR="00ED410B" w:rsidRPr="00680B6A">
        <w:t>Общие положения</w:t>
      </w:r>
      <w:bookmarkEnd w:id="0"/>
    </w:p>
    <w:p w:rsidR="008D05BC" w:rsidRPr="008D05BC" w:rsidRDefault="008D05BC" w:rsidP="00AF1052">
      <w:pPr>
        <w:pStyle w:val="afd"/>
        <w:tabs>
          <w:tab w:val="left" w:pos="709"/>
        </w:tabs>
        <w:ind w:firstLine="567"/>
        <w:jc w:val="both"/>
        <w:rPr>
          <w:rFonts w:ascii="Times New Roman" w:eastAsia="Arial Unicode MS" w:hAnsi="Times New Roman"/>
          <w:color w:val="000000"/>
          <w:sz w:val="22"/>
          <w:szCs w:val="22"/>
        </w:rPr>
      </w:pPr>
      <w:bookmarkStart w:id="4" w:name="_Toc462301433"/>
      <w:bookmarkStart w:id="5" w:name="_Toc500408275"/>
      <w:bookmarkStart w:id="6" w:name="_Toc54771437"/>
      <w:bookmarkEnd w:id="4"/>
      <w:bookmarkEnd w:id="5"/>
      <w:bookmarkEnd w:id="6"/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Настоящий </w:t>
      </w:r>
      <w:r w:rsidR="009F5FB1">
        <w:rPr>
          <w:rFonts w:ascii="Times New Roman" w:eastAsia="Arial Unicode MS" w:hAnsi="Times New Roman"/>
          <w:color w:val="000000"/>
          <w:sz w:val="22"/>
          <w:szCs w:val="22"/>
        </w:rPr>
        <w:t>С</w:t>
      </w:r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тандарт устанавливает базовые требования к взаимодействию </w:t>
      </w:r>
      <w:r w:rsidR="00F90C5D">
        <w:rPr>
          <w:rFonts w:ascii="Times New Roman" w:eastAsia="Arial Unicode MS" w:hAnsi="Times New Roman"/>
          <w:color w:val="000000"/>
          <w:sz w:val="22"/>
          <w:szCs w:val="22"/>
        </w:rPr>
        <w:t>ООО</w:t>
      </w:r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 «</w:t>
      </w:r>
      <w:proofErr w:type="spellStart"/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>Росатом</w:t>
      </w:r>
      <w:proofErr w:type="spellEnd"/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 Энергос</w:t>
      </w:r>
      <w:r w:rsidR="00424F26">
        <w:rPr>
          <w:rFonts w:ascii="Times New Roman" w:eastAsia="Arial Unicode MS" w:hAnsi="Times New Roman"/>
          <w:color w:val="000000"/>
          <w:sz w:val="22"/>
          <w:szCs w:val="22"/>
        </w:rPr>
        <w:t>быт</w:t>
      </w:r>
      <w:r w:rsidR="00F90C5D">
        <w:rPr>
          <w:rFonts w:ascii="Times New Roman" w:eastAsia="Arial Unicode MS" w:hAnsi="Times New Roman"/>
          <w:color w:val="000000"/>
          <w:sz w:val="22"/>
          <w:szCs w:val="22"/>
        </w:rPr>
        <w:t xml:space="preserve"> бизнес</w:t>
      </w:r>
      <w:r w:rsidR="00424F26">
        <w:rPr>
          <w:rFonts w:ascii="Times New Roman" w:eastAsia="Arial Unicode MS" w:hAnsi="Times New Roman"/>
          <w:color w:val="000000"/>
          <w:sz w:val="22"/>
          <w:szCs w:val="22"/>
        </w:rPr>
        <w:t>» (далее -</w:t>
      </w:r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 Стандарт) с потребителем электрической энергии, имеющим намерение заключить договор энергоснабжения (купли-продажи (поставки) электрической энергии (мощности), при осуществлении энергоснабжения (поставки электрической энергии (мощности) и оказании коммунальных услуг по электроснабжению в </w:t>
      </w:r>
      <w:r w:rsidR="00F90C5D" w:rsidRPr="00F90C5D">
        <w:rPr>
          <w:rFonts w:ascii="Times New Roman" w:eastAsia="Arial Unicode MS" w:hAnsi="Times New Roman"/>
          <w:color w:val="000000"/>
          <w:sz w:val="22"/>
          <w:szCs w:val="22"/>
        </w:rPr>
        <w:t>ООО «</w:t>
      </w:r>
      <w:proofErr w:type="spellStart"/>
      <w:r w:rsidR="00F90C5D" w:rsidRPr="00F90C5D">
        <w:rPr>
          <w:rFonts w:ascii="Times New Roman" w:eastAsia="Arial Unicode MS" w:hAnsi="Times New Roman"/>
          <w:color w:val="000000"/>
          <w:sz w:val="22"/>
          <w:szCs w:val="22"/>
        </w:rPr>
        <w:t>Росатом</w:t>
      </w:r>
      <w:proofErr w:type="spellEnd"/>
      <w:r w:rsidR="00F90C5D" w:rsidRPr="00F90C5D">
        <w:rPr>
          <w:rFonts w:ascii="Times New Roman" w:eastAsia="Arial Unicode MS" w:hAnsi="Times New Roman"/>
          <w:color w:val="000000"/>
          <w:sz w:val="22"/>
          <w:szCs w:val="22"/>
        </w:rPr>
        <w:t xml:space="preserve"> Энергосбыт бизнес» </w:t>
      </w:r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>(далее - Общество) и в его ф</w:t>
      </w:r>
      <w:r>
        <w:rPr>
          <w:rFonts w:ascii="Times New Roman" w:eastAsia="Arial Unicode MS" w:hAnsi="Times New Roman"/>
          <w:color w:val="000000"/>
          <w:sz w:val="22"/>
          <w:szCs w:val="22"/>
        </w:rPr>
        <w:t>илиал</w:t>
      </w:r>
      <w:r w:rsidR="00F90C5D">
        <w:rPr>
          <w:rFonts w:ascii="Times New Roman" w:eastAsia="Arial Unicode MS" w:hAnsi="Times New Roman"/>
          <w:color w:val="000000"/>
          <w:sz w:val="22"/>
          <w:szCs w:val="22"/>
        </w:rPr>
        <w:t>е «</w:t>
      </w:r>
      <w:proofErr w:type="spellStart"/>
      <w:r w:rsidR="00F90C5D">
        <w:rPr>
          <w:rFonts w:ascii="Times New Roman" w:eastAsia="Arial Unicode MS" w:hAnsi="Times New Roman"/>
          <w:color w:val="000000"/>
          <w:sz w:val="22"/>
          <w:szCs w:val="22"/>
        </w:rPr>
        <w:t>Росатом</w:t>
      </w:r>
      <w:proofErr w:type="spellEnd"/>
      <w:r w:rsidR="00F90C5D">
        <w:rPr>
          <w:rFonts w:ascii="Times New Roman" w:eastAsia="Arial Unicode MS" w:hAnsi="Times New Roman"/>
          <w:color w:val="000000"/>
          <w:sz w:val="22"/>
          <w:szCs w:val="22"/>
        </w:rPr>
        <w:t xml:space="preserve"> Энергосбыт» Хакасия</w:t>
      </w:r>
      <w:r w:rsidR="00A67BBE">
        <w:rPr>
          <w:rFonts w:ascii="Times New Roman" w:eastAsia="Arial Unicode MS" w:hAnsi="Times New Roman"/>
          <w:color w:val="000000"/>
          <w:sz w:val="22"/>
          <w:szCs w:val="22"/>
        </w:rPr>
        <w:t xml:space="preserve"> (далее – Филиал)</w:t>
      </w:r>
      <w:r>
        <w:rPr>
          <w:rFonts w:ascii="Times New Roman" w:eastAsia="Arial Unicode MS" w:hAnsi="Times New Roman"/>
          <w:color w:val="000000"/>
          <w:sz w:val="22"/>
          <w:szCs w:val="22"/>
        </w:rPr>
        <w:t xml:space="preserve"> в</w:t>
      </w:r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 пределах соответствующей зоны деятельности, включая правила и характеристики очного и заочного обслуживания</w:t>
      </w:r>
      <w:r w:rsidR="006A0C44">
        <w:rPr>
          <w:rFonts w:ascii="Times New Roman" w:eastAsia="Arial Unicode MS" w:hAnsi="Times New Roman"/>
          <w:color w:val="000000"/>
          <w:sz w:val="22"/>
          <w:szCs w:val="22"/>
        </w:rPr>
        <w:t>, реагирование на обращения</w:t>
      </w:r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 клиентов, обеспечение обратной связи и оценку степени удовлетворенности качеством обслуживания</w:t>
      </w:r>
      <w:r w:rsidR="000C0EA2">
        <w:rPr>
          <w:rFonts w:ascii="Times New Roman" w:eastAsia="Arial Unicode MS" w:hAnsi="Times New Roman"/>
          <w:color w:val="000000"/>
          <w:sz w:val="22"/>
          <w:szCs w:val="22"/>
        </w:rPr>
        <w:t>:</w:t>
      </w:r>
      <w:r w:rsidRPr="008D05BC">
        <w:rPr>
          <w:rFonts w:ascii="Times New Roman" w:eastAsia="Arial Unicode MS" w:hAnsi="Times New Roman"/>
          <w:color w:val="000000"/>
          <w:sz w:val="22"/>
          <w:szCs w:val="22"/>
        </w:rPr>
        <w:t xml:space="preserve"> </w:t>
      </w:r>
    </w:p>
    <w:p w:rsidR="00FB7538" w:rsidRPr="000C0EA2" w:rsidRDefault="000C0EA2" w:rsidP="000C0EA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FB7538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Стандарт вступает в силу после утверждения Генеральным директором </w:t>
      </w:r>
      <w:r w:rsidR="001D2ED1" w:rsidRPr="000C0EA2">
        <w:rPr>
          <w:rFonts w:asciiTheme="majorHAnsi" w:hAnsiTheme="majorHAnsi" w:cstheme="majorHAnsi"/>
          <w:sz w:val="22"/>
          <w:szCs w:val="22"/>
          <w:lang w:bidi="ru-RU"/>
        </w:rPr>
        <w:t>Общества</w:t>
      </w:r>
      <w:r w:rsidR="00FB7538" w:rsidRPr="000C0EA2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FB7538" w:rsidRPr="000C0EA2" w:rsidRDefault="000C0EA2" w:rsidP="000C0EA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FB7538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Стандарт </w:t>
      </w:r>
      <w:r w:rsidR="00CC6A6E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применяется </w:t>
      </w:r>
      <w:r w:rsidR="00FB7538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всеми </w:t>
      </w:r>
      <w:r w:rsidR="00B827DE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работниками </w:t>
      </w:r>
      <w:r w:rsidR="00FB7538" w:rsidRPr="000C0EA2">
        <w:rPr>
          <w:rFonts w:asciiTheme="majorHAnsi" w:hAnsiTheme="majorHAnsi" w:cstheme="majorHAnsi"/>
          <w:sz w:val="22"/>
          <w:szCs w:val="22"/>
          <w:lang w:bidi="ru-RU"/>
        </w:rPr>
        <w:t>Общества.</w:t>
      </w:r>
      <w:r w:rsidR="00D56313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</w:p>
    <w:p w:rsidR="00372B30" w:rsidRPr="000C0EA2" w:rsidRDefault="00F90C5D" w:rsidP="00F90C5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>Стандарт распространяется на взаимоотношения с клиентами – физическими и юридическими лицами, а также индивидуальными предпринимателями (ИП), прост</w:t>
      </w:r>
      <w:r w:rsidR="00FE75D8" w:rsidRPr="000C0EA2">
        <w:rPr>
          <w:rFonts w:asciiTheme="majorHAnsi" w:hAnsiTheme="majorHAnsi" w:cstheme="majorHAnsi"/>
          <w:sz w:val="22"/>
          <w:szCs w:val="22"/>
          <w:lang w:bidi="ru-RU"/>
        </w:rPr>
        <w:t>ым</w:t>
      </w:r>
      <w:r w:rsidR="00CC6A6E" w:rsidRPr="000C0EA2">
        <w:rPr>
          <w:rFonts w:asciiTheme="majorHAnsi" w:hAnsiTheme="majorHAnsi" w:cstheme="majorHAnsi"/>
          <w:sz w:val="22"/>
          <w:szCs w:val="22"/>
          <w:lang w:bidi="ru-RU"/>
        </w:rPr>
        <w:t>и</w:t>
      </w:r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 товариществ</w:t>
      </w:r>
      <w:r w:rsidR="00CC6A6E" w:rsidRPr="000C0EA2">
        <w:rPr>
          <w:rFonts w:asciiTheme="majorHAnsi" w:hAnsiTheme="majorHAnsi" w:cstheme="majorHAnsi"/>
          <w:sz w:val="22"/>
          <w:szCs w:val="22"/>
          <w:lang w:bidi="ru-RU"/>
        </w:rPr>
        <w:t>ами</w:t>
      </w:r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>, владеющим</w:t>
      </w:r>
      <w:r w:rsidR="003743C3" w:rsidRPr="000C0EA2">
        <w:rPr>
          <w:rFonts w:asciiTheme="majorHAnsi" w:hAnsiTheme="majorHAnsi" w:cstheme="majorHAnsi"/>
          <w:sz w:val="22"/>
          <w:szCs w:val="22"/>
          <w:lang w:bidi="ru-RU"/>
        </w:rPr>
        <w:t>и</w:t>
      </w:r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 на праве собственности или ином законном основании </w:t>
      </w:r>
      <w:proofErr w:type="spellStart"/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>энергопринимающими</w:t>
      </w:r>
      <w:proofErr w:type="spellEnd"/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 устройствами, заключившими в установленном порядке договор энергоснабжения (купли-продажи электрической энергии (мощности)) или </w:t>
      </w:r>
      <w:r w:rsidR="00C908AF" w:rsidRPr="000C0EA2">
        <w:rPr>
          <w:rFonts w:asciiTheme="majorHAnsi" w:hAnsiTheme="majorHAnsi" w:cstheme="majorHAnsi"/>
          <w:sz w:val="22"/>
          <w:szCs w:val="22"/>
          <w:lang w:bidi="ru-RU"/>
        </w:rPr>
        <w:t>имеющим намерение заключить договор энергоснабжения (купли-продажи (поставки) электрической энергии (мощности)</w:t>
      </w:r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, а также </w:t>
      </w:r>
      <w:r w:rsidR="005D2365" w:rsidRPr="000C0EA2">
        <w:rPr>
          <w:rFonts w:asciiTheme="majorHAnsi" w:hAnsiTheme="majorHAnsi" w:cstheme="majorHAnsi"/>
          <w:sz w:val="22"/>
          <w:szCs w:val="22"/>
          <w:lang w:bidi="ru-RU"/>
        </w:rPr>
        <w:t xml:space="preserve">иных услуг контрагентов в рамках договоров </w:t>
      </w:r>
      <w:proofErr w:type="spellStart"/>
      <w:r w:rsidR="005D2365" w:rsidRPr="000C0EA2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="00372B30" w:rsidRPr="000C0EA2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FB7538" w:rsidRPr="00263289" w:rsidRDefault="00FB7538" w:rsidP="00AF1052">
      <w:pPr>
        <w:pStyle w:val="afd"/>
        <w:ind w:firstLine="567"/>
        <w:jc w:val="both"/>
        <w:rPr>
          <w:rFonts w:ascii="Times New Roman" w:eastAsia="Arial Unicode MS" w:hAnsi="Times New Roman"/>
          <w:color w:val="000000"/>
          <w:sz w:val="22"/>
          <w:szCs w:val="22"/>
        </w:rPr>
      </w:pPr>
      <w:r w:rsidRPr="00263289">
        <w:rPr>
          <w:rFonts w:ascii="Times New Roman" w:eastAsia="Arial Unicode MS" w:hAnsi="Times New Roman"/>
          <w:color w:val="000000"/>
          <w:sz w:val="22"/>
          <w:szCs w:val="22"/>
        </w:rPr>
        <w:t xml:space="preserve">В целях исполнения требований настоящего Стандарта, действия </w:t>
      </w:r>
      <w:r w:rsidR="00214766" w:rsidRPr="00E21601">
        <w:rPr>
          <w:rFonts w:ascii="Times New Roman" w:eastAsia="Arial Unicode MS" w:hAnsi="Times New Roman"/>
          <w:color w:val="000000"/>
          <w:sz w:val="22"/>
          <w:szCs w:val="22"/>
        </w:rPr>
        <w:t xml:space="preserve">работников </w:t>
      </w:r>
      <w:r w:rsidRPr="00263289">
        <w:rPr>
          <w:rFonts w:ascii="Times New Roman" w:eastAsia="Arial Unicode MS" w:hAnsi="Times New Roman"/>
          <w:color w:val="000000"/>
          <w:sz w:val="22"/>
          <w:szCs w:val="22"/>
        </w:rPr>
        <w:t>регламентируются действующими организационно-распорядительными документами Общества.</w:t>
      </w:r>
    </w:p>
    <w:p w:rsidR="00FB7538" w:rsidRPr="00263289" w:rsidRDefault="00FB7538" w:rsidP="00AF1052">
      <w:pPr>
        <w:pStyle w:val="afd"/>
        <w:ind w:firstLine="567"/>
        <w:jc w:val="both"/>
        <w:rPr>
          <w:rFonts w:ascii="Times New Roman" w:eastAsia="Arial Unicode MS" w:hAnsi="Times New Roman"/>
          <w:color w:val="000000"/>
          <w:sz w:val="22"/>
          <w:szCs w:val="22"/>
        </w:rPr>
      </w:pPr>
      <w:r w:rsidRPr="00263289">
        <w:rPr>
          <w:rFonts w:ascii="Times New Roman" w:eastAsia="Arial Unicode MS" w:hAnsi="Times New Roman"/>
          <w:color w:val="000000"/>
          <w:sz w:val="22"/>
          <w:szCs w:val="22"/>
        </w:rPr>
        <w:t xml:space="preserve">Стандарт доводится до сведения заинтересованных лиц путем публикации на официальном </w:t>
      </w:r>
      <w:r w:rsidR="00B827DE">
        <w:rPr>
          <w:rFonts w:ascii="Times New Roman" w:eastAsia="Arial Unicode MS" w:hAnsi="Times New Roman"/>
          <w:color w:val="000000"/>
          <w:sz w:val="22"/>
          <w:szCs w:val="22"/>
        </w:rPr>
        <w:t>сайте Общества www.atomsbt.ru.</w:t>
      </w:r>
    </w:p>
    <w:p w:rsidR="00630C02" w:rsidRPr="00154CBC" w:rsidRDefault="00D56313" w:rsidP="00AF1052">
      <w:pPr>
        <w:pStyle w:val="2a"/>
        <w:ind w:firstLine="567"/>
        <w:rPr>
          <w:i w:val="0"/>
        </w:rPr>
      </w:pPr>
      <w:bookmarkStart w:id="7" w:name="_Toc220330799"/>
      <w:bookmarkEnd w:id="1"/>
      <w:bookmarkEnd w:id="2"/>
      <w:bookmarkEnd w:id="3"/>
      <w:r w:rsidRPr="00154CBC">
        <w:rPr>
          <w:i w:val="0"/>
        </w:rPr>
        <w:t>1</w:t>
      </w:r>
      <w:r w:rsidR="00F229AE" w:rsidRPr="00154CBC">
        <w:rPr>
          <w:i w:val="0"/>
        </w:rPr>
        <w:t>.</w:t>
      </w:r>
      <w:r w:rsidRPr="00154CBC">
        <w:rPr>
          <w:i w:val="0"/>
        </w:rPr>
        <w:t>1.</w:t>
      </w:r>
      <w:r w:rsidR="00F229AE" w:rsidRPr="00154CBC">
        <w:rPr>
          <w:i w:val="0"/>
        </w:rPr>
        <w:t xml:space="preserve"> Термины, определения и сокращения</w:t>
      </w:r>
      <w:bookmarkStart w:id="8" w:name="_Toc462301435"/>
      <w:bookmarkStart w:id="9" w:name="_Toc500408277"/>
      <w:bookmarkEnd w:id="7"/>
    </w:p>
    <w:p w:rsidR="00FB7538" w:rsidRDefault="00FB7538" w:rsidP="00AF1052">
      <w:pPr>
        <w:pStyle w:val="afd"/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bookmarkStart w:id="10" w:name="_Toc462301436"/>
      <w:bookmarkStart w:id="11" w:name="_Toc500408278"/>
      <w:bookmarkStart w:id="12" w:name="_Toc54771441"/>
      <w:bookmarkEnd w:id="8"/>
      <w:bookmarkEnd w:id="9"/>
      <w:r w:rsidRPr="00263289">
        <w:rPr>
          <w:rFonts w:ascii="Times New Roman" w:eastAsia="Times New Roman" w:hAnsi="Times New Roman"/>
          <w:sz w:val="22"/>
          <w:szCs w:val="22"/>
        </w:rPr>
        <w:t>Применительно к настоящему Стандарту используются следующие термины и определения:</w:t>
      </w:r>
    </w:p>
    <w:p w:rsidR="00A53352" w:rsidRDefault="00A53352" w:rsidP="00AF1052">
      <w:pPr>
        <w:pStyle w:val="afd"/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 w:rsidRPr="00263289">
        <w:rPr>
          <w:rFonts w:ascii="Times New Roman" w:eastAsia="Times New Roman" w:hAnsi="Times New Roman"/>
          <w:b/>
          <w:sz w:val="22"/>
          <w:szCs w:val="22"/>
        </w:rPr>
        <w:t>Администратор</w:t>
      </w:r>
      <w:r w:rsidRPr="00263289">
        <w:rPr>
          <w:rFonts w:ascii="Times New Roman" w:eastAsia="Times New Roman" w:hAnsi="Times New Roman"/>
          <w:sz w:val="22"/>
          <w:szCs w:val="22"/>
        </w:rPr>
        <w:t xml:space="preserve"> –</w:t>
      </w:r>
      <w:r w:rsidR="00EA705E">
        <w:rPr>
          <w:rFonts w:ascii="Times New Roman" w:eastAsia="Times New Roman" w:hAnsi="Times New Roman"/>
          <w:sz w:val="22"/>
          <w:szCs w:val="22"/>
        </w:rPr>
        <w:t xml:space="preserve"> </w:t>
      </w:r>
      <w:r w:rsidR="006A51E5" w:rsidRPr="00E21601">
        <w:rPr>
          <w:rFonts w:ascii="Times New Roman" w:eastAsia="Times New Roman" w:hAnsi="Times New Roman"/>
          <w:sz w:val="22"/>
          <w:szCs w:val="22"/>
        </w:rPr>
        <w:t>работник</w:t>
      </w:r>
      <w:r w:rsidRPr="00263289">
        <w:rPr>
          <w:rFonts w:ascii="Times New Roman" w:eastAsia="Times New Roman" w:hAnsi="Times New Roman"/>
          <w:sz w:val="22"/>
          <w:szCs w:val="22"/>
        </w:rPr>
        <w:t>, ответственный за</w:t>
      </w:r>
      <w:r w:rsidR="008240DE">
        <w:rPr>
          <w:rFonts w:ascii="Times New Roman" w:eastAsia="Times New Roman" w:hAnsi="Times New Roman"/>
          <w:sz w:val="22"/>
          <w:szCs w:val="22"/>
        </w:rPr>
        <w:t xml:space="preserve"> первичный</w:t>
      </w:r>
      <w:r w:rsidRPr="00263289">
        <w:rPr>
          <w:rFonts w:ascii="Times New Roman" w:eastAsia="Times New Roman" w:hAnsi="Times New Roman"/>
          <w:sz w:val="22"/>
          <w:szCs w:val="22"/>
        </w:rPr>
        <w:t xml:space="preserve"> приём клиентов в центрах обслуживания клиентов. Обязанность администратора вводится при наличии окон обслуживания клиентов более 5 (пяти). Функциями администратора может быть наделен любой </w:t>
      </w:r>
      <w:r w:rsidR="006A51E5">
        <w:rPr>
          <w:rFonts w:ascii="Times New Roman" w:eastAsia="Times New Roman" w:hAnsi="Times New Roman"/>
          <w:sz w:val="22"/>
          <w:szCs w:val="22"/>
        </w:rPr>
        <w:t xml:space="preserve">работник </w:t>
      </w:r>
      <w:r w:rsidR="00756206">
        <w:rPr>
          <w:rFonts w:ascii="Times New Roman" w:eastAsia="Times New Roman" w:hAnsi="Times New Roman"/>
          <w:sz w:val="22"/>
          <w:szCs w:val="22"/>
        </w:rPr>
        <w:t>центра обслуживания клиентов</w:t>
      </w:r>
      <w:r w:rsidRPr="00263289">
        <w:rPr>
          <w:rFonts w:ascii="Times New Roman" w:eastAsia="Times New Roman" w:hAnsi="Times New Roman"/>
          <w:sz w:val="22"/>
          <w:szCs w:val="22"/>
        </w:rPr>
        <w:t xml:space="preserve"> по распоряжению </w:t>
      </w:r>
      <w:r w:rsidRPr="00153511">
        <w:rPr>
          <w:rFonts w:ascii="Times New Roman" w:eastAsia="Times New Roman" w:hAnsi="Times New Roman"/>
          <w:sz w:val="22"/>
          <w:szCs w:val="22"/>
        </w:rPr>
        <w:t>руководителя</w:t>
      </w:r>
      <w:r w:rsidRPr="00263289">
        <w:rPr>
          <w:rFonts w:ascii="Times New Roman" w:eastAsia="Times New Roman" w:hAnsi="Times New Roman"/>
          <w:sz w:val="22"/>
          <w:szCs w:val="22"/>
        </w:rPr>
        <w:t>.</w:t>
      </w:r>
    </w:p>
    <w:p w:rsidR="006A0C44" w:rsidRPr="006A0C44" w:rsidRDefault="006A0C44" w:rsidP="00AF1052">
      <w:pPr>
        <w:pStyle w:val="afd"/>
        <w:ind w:firstLine="567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94698E">
        <w:rPr>
          <w:rFonts w:ascii="Times New Roman" w:eastAsia="Times New Roman" w:hAnsi="Times New Roman"/>
          <w:b/>
          <w:sz w:val="22"/>
          <w:szCs w:val="22"/>
        </w:rPr>
        <w:t>База знаний -</w:t>
      </w:r>
      <w:r w:rsidR="0094698E" w:rsidRPr="0094698E">
        <w:rPr>
          <w:rFonts w:ascii="Times New Roman" w:eastAsia="Calibri" w:hAnsi="Times New Roman"/>
          <w:szCs w:val="24"/>
          <w:lang w:eastAsia="en-US"/>
        </w:rPr>
        <w:t xml:space="preserve"> электронная база данных, содержащая типовые ответы на вопросы, контактные данные </w:t>
      </w:r>
      <w:r w:rsidR="00A67BBE">
        <w:rPr>
          <w:rFonts w:ascii="Times New Roman" w:eastAsia="Calibri" w:hAnsi="Times New Roman"/>
          <w:szCs w:val="24"/>
          <w:lang w:eastAsia="en-US"/>
        </w:rPr>
        <w:t>Общества и Филиала</w:t>
      </w:r>
      <w:r w:rsidR="0094698E" w:rsidRPr="0094698E">
        <w:rPr>
          <w:rFonts w:ascii="Times New Roman" w:eastAsia="Calibri" w:hAnsi="Times New Roman"/>
          <w:szCs w:val="24"/>
          <w:lang w:eastAsia="en-US"/>
        </w:rPr>
        <w:t>, сведения о тарифах, нормативах, нормативно-правовые и законодательные акты, а также иную информацию, необходимую для предоставления консультаций клиентам как при очном, так и при заочном обслуживании.</w:t>
      </w:r>
    </w:p>
    <w:p w:rsidR="008561D1" w:rsidRPr="008561D1" w:rsidRDefault="00551972" w:rsidP="00AF1052">
      <w:pPr>
        <w:pStyle w:val="afd"/>
        <w:ind w:firstLine="567"/>
        <w:jc w:val="both"/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</w:pPr>
      <w:proofErr w:type="spellStart"/>
      <w:r w:rsidRPr="00263289">
        <w:rPr>
          <w:rStyle w:val="2f"/>
          <w:rFonts w:ascii="Times New Roman" w:hAnsi="Times New Roman" w:cs="Times New Roman"/>
          <w:sz w:val="22"/>
          <w:szCs w:val="22"/>
        </w:rPr>
        <w:t>Бэк</w:t>
      </w:r>
      <w:proofErr w:type="spellEnd"/>
      <w:r w:rsidRPr="00263289">
        <w:rPr>
          <w:rStyle w:val="2f"/>
          <w:rFonts w:ascii="Times New Roman" w:hAnsi="Times New Roman" w:cs="Times New Roman"/>
          <w:sz w:val="22"/>
          <w:szCs w:val="22"/>
        </w:rPr>
        <w:t xml:space="preserve">-офис </w:t>
      </w:r>
      <w:r>
        <w:rPr>
          <w:rStyle w:val="2f"/>
          <w:rFonts w:ascii="Times New Roman" w:hAnsi="Times New Roman" w:cs="Times New Roman"/>
          <w:sz w:val="22"/>
          <w:szCs w:val="22"/>
        </w:rPr>
        <w:t>–</w:t>
      </w:r>
      <w:r w:rsidR="00CB5739" w:rsidRPr="00CB5739">
        <w:t xml:space="preserve"> </w:t>
      </w:r>
      <w:r w:rsidR="008561D1" w:rsidRPr="008561D1"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  <w:t>подразделения Общества</w:t>
      </w:r>
      <w:r w:rsidR="00A67BBE"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  <w:t xml:space="preserve"> и Филиала</w:t>
      </w:r>
      <w:r w:rsidR="008561D1" w:rsidRPr="008561D1"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  <w:t>, на которые возложены задачи, непосредственно не связанные с личным обслуживанием клиентов, включающие в себя:</w:t>
      </w:r>
    </w:p>
    <w:p w:rsidR="008561D1" w:rsidRPr="008561D1" w:rsidRDefault="008561D1" w:rsidP="00AF1052">
      <w:pPr>
        <w:pStyle w:val="afd"/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</w:pPr>
      <w:r w:rsidRPr="008561D1"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  <w:t xml:space="preserve">            - рассмотрение и обработку обращений клиентов, поступающих через фронт-офис, оформление договоров энергоснабжения и приложений к ним;</w:t>
      </w:r>
    </w:p>
    <w:p w:rsidR="008561D1" w:rsidRPr="008561D1" w:rsidRDefault="008561D1" w:rsidP="00AF1052">
      <w:pPr>
        <w:pStyle w:val="afd"/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</w:pPr>
      <w:r w:rsidRPr="008561D1"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  <w:t xml:space="preserve">            - организация исполнения заявок;</w:t>
      </w:r>
    </w:p>
    <w:p w:rsidR="008561D1" w:rsidRPr="008561D1" w:rsidRDefault="008561D1" w:rsidP="00AF1052">
      <w:pPr>
        <w:pStyle w:val="afd"/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</w:pPr>
      <w:r w:rsidRPr="008561D1"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  <w:tab/>
        <w:t>- подготовка, оформление, выставление счетов-извещений (квитанций) потребителям по итогам расчетного месяца;</w:t>
      </w:r>
    </w:p>
    <w:p w:rsidR="008C431F" w:rsidRDefault="008561D1" w:rsidP="00AF1052">
      <w:pPr>
        <w:pStyle w:val="afd"/>
        <w:rPr>
          <w:rStyle w:val="2f"/>
          <w:rFonts w:ascii="Times New Roman" w:hAnsi="Times New Roman" w:cs="Times New Roman"/>
          <w:b w:val="0"/>
          <w:sz w:val="22"/>
          <w:szCs w:val="22"/>
        </w:rPr>
      </w:pPr>
      <w:r w:rsidRPr="008561D1"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  <w:tab/>
        <w:t>- разработка, внедрение, а также участие в мероприятиях, направленных на погашение дебиторской задолженности и др.</w:t>
      </w:r>
    </w:p>
    <w:p w:rsidR="008C431F" w:rsidRPr="00444773" w:rsidRDefault="008C431F" w:rsidP="00AF1052">
      <w:pPr>
        <w:pStyle w:val="afd"/>
        <w:ind w:firstLine="567"/>
        <w:jc w:val="both"/>
        <w:rPr>
          <w:rFonts w:ascii="Times New Roman" w:eastAsia="Calibri" w:hAnsi="Times New Roman"/>
          <w:bCs/>
          <w:color w:val="000000"/>
          <w:sz w:val="22"/>
          <w:szCs w:val="22"/>
          <w:shd w:val="clear" w:color="auto" w:fill="FFFFFF"/>
          <w:lang w:bidi="ru-RU"/>
        </w:rPr>
      </w:pPr>
      <w:r w:rsidRPr="00444773">
        <w:rPr>
          <w:rStyle w:val="2f"/>
          <w:rFonts w:ascii="Times New Roman" w:hAnsi="Times New Roman" w:cs="Times New Roman"/>
          <w:sz w:val="22"/>
          <w:szCs w:val="22"/>
        </w:rPr>
        <w:t xml:space="preserve">Виртуальный собеседник (чат-бот) - </w:t>
      </w:r>
      <w:r w:rsidRPr="00444773">
        <w:rPr>
          <w:rStyle w:val="2f"/>
          <w:rFonts w:ascii="Times New Roman" w:hAnsi="Times New Roman" w:cs="Times New Roman"/>
          <w:b w:val="0"/>
          <w:sz w:val="22"/>
          <w:szCs w:val="22"/>
        </w:rPr>
        <w:t>разновидность программного робота для письменного и (или) голосового общения с клиентами</w:t>
      </w:r>
      <w:r w:rsidRPr="00444773">
        <w:rPr>
          <w:b/>
        </w:rPr>
        <w:t>.</w:t>
      </w:r>
    </w:p>
    <w:p w:rsidR="00505E8E" w:rsidRPr="00444773" w:rsidRDefault="00505E8E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sz w:val="22"/>
          <w:szCs w:val="22"/>
        </w:rPr>
        <w:t>Гарантирующий поставщик электрической энергии</w:t>
      </w:r>
      <w:r w:rsidRPr="00444773">
        <w:rPr>
          <w:rFonts w:ascii="Times New Roman" w:hAnsi="Times New Roman"/>
          <w:sz w:val="22"/>
          <w:szCs w:val="22"/>
        </w:rPr>
        <w:t xml:space="preserve"> – организация, обязанная в соответствии с действующим законодательством или принятыми обязательствами заключить договор купли-продажи электрической энергии или договор энергоснабжения с любым обратившимся к нему клиентом в отношении </w:t>
      </w:r>
      <w:proofErr w:type="spellStart"/>
      <w:r w:rsidRPr="00444773">
        <w:rPr>
          <w:rFonts w:ascii="Times New Roman" w:hAnsi="Times New Roman"/>
          <w:sz w:val="22"/>
          <w:szCs w:val="22"/>
        </w:rPr>
        <w:t>энергопринимающих</w:t>
      </w:r>
      <w:proofErr w:type="spellEnd"/>
      <w:r w:rsidRPr="00444773">
        <w:rPr>
          <w:rFonts w:ascii="Times New Roman" w:hAnsi="Times New Roman"/>
          <w:sz w:val="22"/>
          <w:szCs w:val="22"/>
        </w:rPr>
        <w:t xml:space="preserve"> устройств, расположенных в границах зоны деятельности гарантирующего поставщика.</w:t>
      </w:r>
    </w:p>
    <w:p w:rsidR="00A53352" w:rsidRPr="00444773" w:rsidRDefault="00A53352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bCs/>
          <w:sz w:val="22"/>
          <w:szCs w:val="22"/>
        </w:rPr>
        <w:t xml:space="preserve">Единый контактный центр </w:t>
      </w:r>
      <w:r w:rsidR="0091048C" w:rsidRPr="00444773">
        <w:rPr>
          <w:rFonts w:ascii="Times New Roman" w:hAnsi="Times New Roman"/>
          <w:b/>
          <w:bCs/>
          <w:sz w:val="22"/>
          <w:szCs w:val="22"/>
        </w:rPr>
        <w:t>(</w:t>
      </w:r>
      <w:r w:rsidR="00237F66" w:rsidRPr="00444773">
        <w:rPr>
          <w:rFonts w:ascii="Times New Roman" w:hAnsi="Times New Roman"/>
          <w:b/>
          <w:bCs/>
          <w:sz w:val="22"/>
          <w:szCs w:val="22"/>
        </w:rPr>
        <w:t xml:space="preserve">далее - </w:t>
      </w:r>
      <w:r w:rsidR="0091048C" w:rsidRPr="00444773">
        <w:rPr>
          <w:rFonts w:ascii="Times New Roman" w:hAnsi="Times New Roman"/>
          <w:b/>
          <w:bCs/>
          <w:sz w:val="22"/>
          <w:szCs w:val="22"/>
        </w:rPr>
        <w:t xml:space="preserve">ЕКЦ) </w:t>
      </w:r>
      <w:r w:rsidRPr="00444773">
        <w:rPr>
          <w:rFonts w:ascii="Times New Roman" w:hAnsi="Times New Roman"/>
          <w:b/>
          <w:bCs/>
          <w:sz w:val="22"/>
          <w:szCs w:val="22"/>
        </w:rPr>
        <w:t xml:space="preserve">- </w:t>
      </w:r>
      <w:r w:rsidRPr="00444773">
        <w:rPr>
          <w:rFonts w:ascii="Times New Roman" w:hAnsi="Times New Roman"/>
          <w:sz w:val="22"/>
          <w:szCs w:val="22"/>
        </w:rPr>
        <w:t xml:space="preserve">совокупность оборудования, программного обеспечения, </w:t>
      </w:r>
      <w:r w:rsidR="00CD72C6" w:rsidRPr="00444773">
        <w:rPr>
          <w:rFonts w:ascii="Times New Roman" w:hAnsi="Times New Roman"/>
          <w:sz w:val="22"/>
          <w:szCs w:val="22"/>
        </w:rPr>
        <w:t>работников</w:t>
      </w:r>
      <w:r w:rsidRPr="00444773">
        <w:rPr>
          <w:rFonts w:ascii="Times New Roman" w:hAnsi="Times New Roman"/>
          <w:sz w:val="22"/>
          <w:szCs w:val="22"/>
        </w:rPr>
        <w:t xml:space="preserve">, процессов для обеспечения обслуживания клиентов по </w:t>
      </w:r>
      <w:r w:rsidR="004237BB" w:rsidRPr="00444773">
        <w:rPr>
          <w:rFonts w:ascii="Times New Roman" w:hAnsi="Times New Roman"/>
          <w:sz w:val="22"/>
          <w:szCs w:val="22"/>
        </w:rPr>
        <w:t xml:space="preserve">многоканальному номеру </w:t>
      </w:r>
      <w:r w:rsidRPr="00444773">
        <w:rPr>
          <w:rFonts w:ascii="Times New Roman" w:hAnsi="Times New Roman"/>
          <w:sz w:val="22"/>
          <w:szCs w:val="22"/>
        </w:rPr>
        <w:t>телефон</w:t>
      </w:r>
      <w:r w:rsidR="004237BB" w:rsidRPr="00444773">
        <w:rPr>
          <w:rFonts w:ascii="Times New Roman" w:hAnsi="Times New Roman"/>
          <w:sz w:val="22"/>
          <w:szCs w:val="22"/>
        </w:rPr>
        <w:t>а</w:t>
      </w:r>
      <w:r w:rsidRPr="00444773">
        <w:rPr>
          <w:rFonts w:ascii="Times New Roman" w:hAnsi="Times New Roman"/>
          <w:sz w:val="22"/>
          <w:szCs w:val="22"/>
        </w:rPr>
        <w:t xml:space="preserve"> (</w:t>
      </w:r>
      <w:r w:rsidR="00E73DF5" w:rsidRPr="00444773">
        <w:rPr>
          <w:rFonts w:ascii="Times New Roman" w:hAnsi="Times New Roman"/>
          <w:sz w:val="22"/>
          <w:szCs w:val="22"/>
        </w:rPr>
        <w:t>интерактивный автоответчик</w:t>
      </w:r>
      <w:r w:rsidRPr="00444773">
        <w:rPr>
          <w:rFonts w:ascii="Times New Roman" w:hAnsi="Times New Roman"/>
          <w:sz w:val="22"/>
          <w:szCs w:val="22"/>
        </w:rPr>
        <w:t>, оператор</w:t>
      </w:r>
      <w:r w:rsidR="000A65D6" w:rsidRPr="00444773">
        <w:rPr>
          <w:rFonts w:ascii="Times New Roman" w:hAnsi="Times New Roman"/>
          <w:sz w:val="22"/>
          <w:szCs w:val="22"/>
        </w:rPr>
        <w:t xml:space="preserve"> заочного обслуживания</w:t>
      </w:r>
      <w:r w:rsidRPr="00444773">
        <w:rPr>
          <w:rFonts w:ascii="Times New Roman" w:hAnsi="Times New Roman"/>
          <w:sz w:val="22"/>
          <w:szCs w:val="22"/>
        </w:rPr>
        <w:t>).</w:t>
      </w:r>
    </w:p>
    <w:p w:rsidR="00BC78F3" w:rsidRPr="00444773" w:rsidRDefault="000231E6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Един</w:t>
      </w:r>
      <w:r w:rsidR="00D140A2" w:rsidRPr="00444773">
        <w:rPr>
          <w:rFonts w:ascii="Times New Roman" w:hAnsi="Times New Roman"/>
          <w:b/>
          <w:sz w:val="22"/>
          <w:szCs w:val="22"/>
        </w:rPr>
        <w:t>ое окно оператора</w:t>
      </w:r>
      <w:r w:rsidR="00D140A2" w:rsidRPr="00444773">
        <w:rPr>
          <w:rFonts w:ascii="Times New Roman" w:hAnsi="Times New Roman"/>
          <w:sz w:val="22"/>
          <w:szCs w:val="22"/>
        </w:rPr>
        <w:t xml:space="preserve"> </w:t>
      </w:r>
      <w:r w:rsidR="00D140A2" w:rsidRPr="00444773">
        <w:rPr>
          <w:rFonts w:ascii="Times New Roman" w:hAnsi="Times New Roman"/>
          <w:b/>
          <w:sz w:val="22"/>
          <w:szCs w:val="22"/>
        </w:rPr>
        <w:t>(далее ЕОО)</w:t>
      </w:r>
      <w:r w:rsidR="00D140A2" w:rsidRPr="00444773">
        <w:rPr>
          <w:rFonts w:ascii="Times New Roman" w:hAnsi="Times New Roman"/>
          <w:sz w:val="22"/>
          <w:szCs w:val="22"/>
        </w:rPr>
        <w:t xml:space="preserve"> –</w:t>
      </w:r>
      <w:r w:rsidR="00BC52E7" w:rsidRPr="00444773">
        <w:rPr>
          <w:rFonts w:ascii="Times New Roman" w:hAnsi="Times New Roman"/>
          <w:sz w:val="22"/>
          <w:szCs w:val="22"/>
        </w:rPr>
        <w:t xml:space="preserve"> программный модуль (</w:t>
      </w:r>
      <w:r w:rsidR="00F03945" w:rsidRPr="00444773">
        <w:rPr>
          <w:rFonts w:ascii="Times New Roman" w:hAnsi="Times New Roman"/>
          <w:sz w:val="22"/>
          <w:szCs w:val="22"/>
          <w:lang w:val="en-US"/>
        </w:rPr>
        <w:t>Web</w:t>
      </w:r>
      <w:r w:rsidR="00F03945" w:rsidRPr="00444773">
        <w:rPr>
          <w:rFonts w:ascii="Times New Roman" w:hAnsi="Times New Roman"/>
          <w:sz w:val="22"/>
          <w:szCs w:val="22"/>
        </w:rPr>
        <w:t>-</w:t>
      </w:r>
      <w:r w:rsidR="00BC52E7" w:rsidRPr="00444773">
        <w:rPr>
          <w:rFonts w:ascii="Times New Roman" w:hAnsi="Times New Roman"/>
          <w:sz w:val="22"/>
          <w:szCs w:val="22"/>
        </w:rPr>
        <w:t>интерфейс)</w:t>
      </w:r>
      <w:r w:rsidR="00EE2550" w:rsidRPr="00444773">
        <w:rPr>
          <w:rFonts w:ascii="Times New Roman" w:hAnsi="Times New Roman"/>
          <w:bCs/>
          <w:sz w:val="22"/>
          <w:szCs w:val="22"/>
        </w:rPr>
        <w:t xml:space="preserve"> </w:t>
      </w:r>
      <w:r w:rsidR="00D140A2" w:rsidRPr="00444773">
        <w:rPr>
          <w:rFonts w:ascii="Times New Roman" w:hAnsi="Times New Roman"/>
          <w:bCs/>
          <w:sz w:val="22"/>
          <w:szCs w:val="22"/>
        </w:rPr>
        <w:t>для работы с обращениями</w:t>
      </w:r>
      <w:r w:rsidR="00BC52E7" w:rsidRPr="00444773">
        <w:rPr>
          <w:rFonts w:ascii="Times New Roman" w:hAnsi="Times New Roman"/>
          <w:bCs/>
          <w:sz w:val="22"/>
          <w:szCs w:val="22"/>
        </w:rPr>
        <w:t xml:space="preserve"> клиентов</w:t>
      </w:r>
      <w:r w:rsidR="00D140A2" w:rsidRPr="00444773">
        <w:rPr>
          <w:rFonts w:ascii="Times New Roman" w:hAnsi="Times New Roman"/>
          <w:bCs/>
          <w:sz w:val="22"/>
          <w:szCs w:val="22"/>
        </w:rPr>
        <w:t xml:space="preserve">, </w:t>
      </w:r>
      <w:r w:rsidR="00BC78F3" w:rsidRPr="00444773">
        <w:rPr>
          <w:rFonts w:ascii="Times New Roman" w:hAnsi="Times New Roman"/>
          <w:bCs/>
          <w:sz w:val="22"/>
          <w:szCs w:val="22"/>
        </w:rPr>
        <w:t xml:space="preserve">содержащий всю информацию о клиенте и </w:t>
      </w:r>
      <w:r w:rsidR="00BC78F3" w:rsidRPr="00444773">
        <w:rPr>
          <w:rFonts w:ascii="Times New Roman" w:hAnsi="Times New Roman"/>
          <w:sz w:val="22"/>
          <w:szCs w:val="22"/>
        </w:rPr>
        <w:t>позволяющий повысить скорость и качество обслуживания, унификацию процессов обработки обращений клиентов, а также повышения эффективности управления бизнес-процессами.</w:t>
      </w:r>
    </w:p>
    <w:p w:rsidR="00A53352" w:rsidRPr="00444773" w:rsidRDefault="00A53352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bCs/>
          <w:sz w:val="22"/>
          <w:szCs w:val="22"/>
        </w:rPr>
        <w:lastRenderedPageBreak/>
        <w:t xml:space="preserve">Заочное обслуживание – </w:t>
      </w:r>
      <w:r w:rsidRPr="00444773">
        <w:rPr>
          <w:rFonts w:ascii="Times New Roman" w:hAnsi="Times New Roman"/>
          <w:sz w:val="22"/>
          <w:szCs w:val="22"/>
        </w:rPr>
        <w:t>обслуживание клиентов без личного контакта</w:t>
      </w:r>
      <w:r w:rsidR="008C431F" w:rsidRPr="00444773">
        <w:rPr>
          <w:rFonts w:ascii="Times New Roman" w:hAnsi="Times New Roman"/>
          <w:sz w:val="22"/>
          <w:szCs w:val="22"/>
        </w:rPr>
        <w:t xml:space="preserve"> с</w:t>
      </w:r>
      <w:r w:rsidRPr="00444773">
        <w:rPr>
          <w:rFonts w:ascii="Times New Roman" w:hAnsi="Times New Roman"/>
          <w:sz w:val="22"/>
          <w:szCs w:val="22"/>
        </w:rPr>
        <w:t xml:space="preserve"> </w:t>
      </w:r>
      <w:r w:rsidR="00FF49C1" w:rsidRPr="00444773">
        <w:rPr>
          <w:rFonts w:ascii="Times New Roman" w:hAnsi="Times New Roman"/>
          <w:sz w:val="22"/>
          <w:szCs w:val="22"/>
        </w:rPr>
        <w:t>работника</w:t>
      </w:r>
      <w:r w:rsidR="008C431F" w:rsidRPr="00444773">
        <w:rPr>
          <w:rFonts w:ascii="Times New Roman" w:hAnsi="Times New Roman"/>
          <w:sz w:val="22"/>
          <w:szCs w:val="22"/>
        </w:rPr>
        <w:t>ми</w:t>
      </w:r>
      <w:r w:rsidR="00FF49C1" w:rsidRPr="00444773">
        <w:rPr>
          <w:rFonts w:ascii="Times New Roman" w:hAnsi="Times New Roman"/>
          <w:sz w:val="22"/>
          <w:szCs w:val="22"/>
        </w:rPr>
        <w:t xml:space="preserve"> </w:t>
      </w:r>
      <w:r w:rsidR="008C431F" w:rsidRPr="00444773">
        <w:rPr>
          <w:rFonts w:ascii="Times New Roman" w:hAnsi="Times New Roman"/>
          <w:sz w:val="22"/>
          <w:szCs w:val="22"/>
        </w:rPr>
        <w:t>гарантирующего поставщика (привлеченного им третьего лица).</w:t>
      </w:r>
    </w:p>
    <w:p w:rsidR="00D720CA" w:rsidRPr="00444773" w:rsidRDefault="00A53352" w:rsidP="00AF1052">
      <w:pPr>
        <w:ind w:firstLine="567"/>
        <w:jc w:val="both"/>
        <w:rPr>
          <w:rFonts w:eastAsia="Tahoma"/>
          <w:kern w:val="2"/>
          <w:lang w:eastAsia="zh-CN" w:bidi="hi-IN"/>
        </w:rPr>
      </w:pPr>
      <w:r w:rsidRPr="00444773">
        <w:rPr>
          <w:rFonts w:ascii="Times New Roman" w:hAnsi="Times New Roman"/>
          <w:b/>
          <w:bCs/>
          <w:sz w:val="22"/>
          <w:szCs w:val="22"/>
        </w:rPr>
        <w:t>Интерактивный автоответчик (</w:t>
      </w:r>
      <w:r w:rsidRPr="00444773">
        <w:rPr>
          <w:rFonts w:ascii="Times New Roman" w:hAnsi="Times New Roman"/>
          <w:b/>
          <w:bCs/>
          <w:sz w:val="22"/>
          <w:szCs w:val="22"/>
          <w:lang w:val="en-US"/>
        </w:rPr>
        <w:t>IVR</w:t>
      </w:r>
      <w:r w:rsidRPr="00444773">
        <w:rPr>
          <w:rFonts w:ascii="Times New Roman" w:hAnsi="Times New Roman"/>
          <w:b/>
          <w:bCs/>
          <w:sz w:val="22"/>
          <w:szCs w:val="22"/>
        </w:rPr>
        <w:t>)</w:t>
      </w:r>
      <w:r w:rsidR="006245CD" w:rsidRPr="0044477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E6A4C" w:rsidRPr="00444773">
        <w:rPr>
          <w:rFonts w:ascii="Times New Roman" w:hAnsi="Times New Roman"/>
          <w:sz w:val="22"/>
          <w:szCs w:val="22"/>
        </w:rPr>
        <w:t>–</w:t>
      </w:r>
      <w:r w:rsidR="008E6A4C" w:rsidRPr="0044477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720CA" w:rsidRPr="00444773">
        <w:rPr>
          <w:rFonts w:ascii="Times New Roman" w:hAnsi="Times New Roman"/>
          <w:sz w:val="22"/>
          <w:szCs w:val="22"/>
        </w:rPr>
        <w:t>голосовой помощник, интерактивная информационно-справочная система, необходимая для автоматизированной обработки обращений клиентов с помощью тонального набора или голосовых команд</w:t>
      </w:r>
      <w:r w:rsidRPr="00444773">
        <w:rPr>
          <w:rFonts w:ascii="Times New Roman" w:hAnsi="Times New Roman"/>
          <w:sz w:val="22"/>
          <w:szCs w:val="22"/>
        </w:rPr>
        <w:t>. Также озвучивает приветствие, информацию и вспомогательные данные с помощью предварительно записанных голосовых сообщений или синтеза речи.</w:t>
      </w:r>
      <w:r w:rsidR="00D720CA" w:rsidRPr="00444773">
        <w:rPr>
          <w:rFonts w:eastAsia="Tahoma"/>
          <w:kern w:val="2"/>
          <w:lang w:eastAsia="zh-CN" w:bidi="hi-IN"/>
        </w:rPr>
        <w:t xml:space="preserve"> </w:t>
      </w:r>
    </w:p>
    <w:p w:rsidR="00D720CA" w:rsidRPr="00444773" w:rsidRDefault="00D720CA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sz w:val="22"/>
          <w:szCs w:val="22"/>
        </w:rPr>
        <w:t>Качество обслуживания</w:t>
      </w:r>
      <w:r w:rsidRPr="00444773">
        <w:rPr>
          <w:rFonts w:ascii="Times New Roman" w:hAnsi="Times New Roman"/>
          <w:sz w:val="22"/>
          <w:szCs w:val="22"/>
        </w:rPr>
        <w:t xml:space="preserve"> - совокупность характеристик процесса и условий обслуживания, обеспечивающих удовл</w:t>
      </w:r>
      <w:r w:rsidR="00A67BBE">
        <w:rPr>
          <w:rFonts w:ascii="Times New Roman" w:hAnsi="Times New Roman"/>
          <w:sz w:val="22"/>
          <w:szCs w:val="22"/>
        </w:rPr>
        <w:t>етворение потребностей клиентов.</w:t>
      </w:r>
    </w:p>
    <w:p w:rsidR="00A53352" w:rsidRPr="00444773" w:rsidRDefault="00066E3F" w:rsidP="00AF1052">
      <w:pPr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444773">
        <w:rPr>
          <w:rFonts w:ascii="Times New Roman" w:hAnsi="Times New Roman"/>
          <w:b/>
          <w:bCs/>
          <w:sz w:val="22"/>
          <w:szCs w:val="22"/>
        </w:rPr>
        <w:t xml:space="preserve">Компания </w:t>
      </w:r>
      <w:r w:rsidRPr="00FD40E5">
        <w:rPr>
          <w:rFonts w:ascii="Times New Roman" w:hAnsi="Times New Roman"/>
          <w:bCs/>
          <w:sz w:val="22"/>
          <w:szCs w:val="22"/>
        </w:rPr>
        <w:t xml:space="preserve">– </w:t>
      </w:r>
      <w:r w:rsidR="00A67BBE">
        <w:rPr>
          <w:rFonts w:ascii="Times New Roman" w:hAnsi="Times New Roman"/>
          <w:bCs/>
          <w:sz w:val="22"/>
          <w:szCs w:val="22"/>
        </w:rPr>
        <w:t>ООО «</w:t>
      </w:r>
      <w:proofErr w:type="spellStart"/>
      <w:r w:rsidR="00A67BBE">
        <w:rPr>
          <w:rFonts w:ascii="Times New Roman" w:hAnsi="Times New Roman"/>
          <w:bCs/>
          <w:sz w:val="22"/>
          <w:szCs w:val="22"/>
        </w:rPr>
        <w:t>Росатом</w:t>
      </w:r>
      <w:proofErr w:type="spellEnd"/>
      <w:r w:rsidR="00A67BBE">
        <w:rPr>
          <w:rFonts w:ascii="Times New Roman" w:hAnsi="Times New Roman"/>
          <w:bCs/>
          <w:sz w:val="22"/>
          <w:szCs w:val="22"/>
        </w:rPr>
        <w:t xml:space="preserve"> Энергосбыт»</w:t>
      </w:r>
      <w:r w:rsidRPr="00444773">
        <w:rPr>
          <w:rFonts w:ascii="Times New Roman" w:hAnsi="Times New Roman"/>
          <w:bCs/>
          <w:sz w:val="22"/>
          <w:szCs w:val="22"/>
        </w:rPr>
        <w:t xml:space="preserve"> </w:t>
      </w:r>
      <w:r w:rsidR="00A67BBE">
        <w:rPr>
          <w:rFonts w:ascii="Times New Roman" w:hAnsi="Times New Roman"/>
          <w:bCs/>
          <w:sz w:val="22"/>
          <w:szCs w:val="22"/>
        </w:rPr>
        <w:t>и его филиал «</w:t>
      </w:r>
      <w:proofErr w:type="spellStart"/>
      <w:r w:rsidR="00A67BBE">
        <w:rPr>
          <w:rFonts w:ascii="Times New Roman" w:hAnsi="Times New Roman"/>
          <w:bCs/>
          <w:sz w:val="22"/>
          <w:szCs w:val="22"/>
        </w:rPr>
        <w:t>Росатом</w:t>
      </w:r>
      <w:proofErr w:type="spellEnd"/>
      <w:r w:rsidR="00A67BBE">
        <w:rPr>
          <w:rFonts w:ascii="Times New Roman" w:hAnsi="Times New Roman"/>
          <w:bCs/>
          <w:sz w:val="22"/>
          <w:szCs w:val="22"/>
        </w:rPr>
        <w:t xml:space="preserve"> Энергосбыт» Хакасия.</w:t>
      </w:r>
    </w:p>
    <w:p w:rsidR="00787222" w:rsidRPr="00444773" w:rsidRDefault="004B005D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sz w:val="22"/>
          <w:szCs w:val="22"/>
          <w:lang w:bidi="ru-RU"/>
        </w:rPr>
        <w:t>Клиент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 – </w:t>
      </w:r>
      <w:r w:rsidR="00465301" w:rsidRPr="00444773">
        <w:rPr>
          <w:rFonts w:ascii="Times New Roman" w:hAnsi="Times New Roman"/>
          <w:sz w:val="22"/>
          <w:szCs w:val="22"/>
          <w:lang w:bidi="ru-RU"/>
        </w:rPr>
        <w:t>потребитель электрической энергии, имеющий намерение заключить либо заключивший договор энергоснабжения (купли-продажи (поставки) электрической энергии (мощности)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или обратившееся в Общество для заключения договора, а также </w:t>
      </w:r>
      <w:r w:rsidR="00787222" w:rsidRPr="00444773">
        <w:rPr>
          <w:rFonts w:ascii="Times New Roman" w:hAnsi="Times New Roman"/>
          <w:sz w:val="22"/>
          <w:szCs w:val="22"/>
          <w:lang w:bidi="ru-RU"/>
        </w:rPr>
        <w:t xml:space="preserve">иных услуг контрагентов в рамках договоров </w:t>
      </w:r>
      <w:proofErr w:type="spellStart"/>
      <w:r w:rsidR="00787222" w:rsidRPr="00444773">
        <w:rPr>
          <w:rFonts w:ascii="Times New Roman" w:hAnsi="Times New Roman"/>
          <w:sz w:val="22"/>
          <w:szCs w:val="22"/>
          <w:lang w:bidi="ru-RU"/>
        </w:rPr>
        <w:t>биллинга</w:t>
      </w:r>
      <w:proofErr w:type="spellEnd"/>
      <w:r w:rsidR="00787222" w:rsidRPr="00444773">
        <w:rPr>
          <w:rFonts w:ascii="Times New Roman" w:hAnsi="Times New Roman"/>
          <w:sz w:val="22"/>
          <w:szCs w:val="22"/>
          <w:lang w:bidi="ru-RU"/>
        </w:rPr>
        <w:t>.</w:t>
      </w:r>
    </w:p>
    <w:p w:rsidR="004B005D" w:rsidRDefault="004B005D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sz w:val="22"/>
          <w:szCs w:val="22"/>
          <w:lang w:bidi="ru-RU"/>
        </w:rPr>
        <w:t>Клиентский зал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 – помещение, предназначенное для обслуживания и ожидания клиентов Общества, приходящих в центр обслуживания клиентов и размещения информационных носителей</w:t>
      </w:r>
      <w:r w:rsidR="00601F20" w:rsidRPr="00444773">
        <w:rPr>
          <w:rFonts w:ascii="Times New Roman" w:hAnsi="Times New Roman"/>
          <w:sz w:val="22"/>
          <w:szCs w:val="22"/>
          <w:lang w:bidi="ru-RU"/>
        </w:rPr>
        <w:t>.</w:t>
      </w:r>
      <w:r w:rsidR="004E018F" w:rsidRPr="00444773">
        <w:rPr>
          <w:rFonts w:ascii="Times New Roman" w:hAnsi="Times New Roman"/>
          <w:sz w:val="22"/>
          <w:szCs w:val="22"/>
          <w:lang w:bidi="ru-RU"/>
        </w:rPr>
        <w:t xml:space="preserve"> Клиентский зал включает в себя зону ожидания</w:t>
      </w:r>
      <w:r w:rsidR="001058BD" w:rsidRPr="00444773">
        <w:rPr>
          <w:rFonts w:ascii="Times New Roman" w:hAnsi="Times New Roman"/>
          <w:sz w:val="22"/>
          <w:szCs w:val="22"/>
          <w:lang w:bidi="ru-RU"/>
        </w:rPr>
        <w:t xml:space="preserve">, </w:t>
      </w:r>
      <w:r w:rsidR="005C0B93" w:rsidRPr="00444773">
        <w:rPr>
          <w:rFonts w:ascii="Times New Roman" w:hAnsi="Times New Roman"/>
          <w:sz w:val="22"/>
          <w:szCs w:val="22"/>
          <w:lang w:bidi="ru-RU"/>
        </w:rPr>
        <w:t xml:space="preserve">зону </w:t>
      </w:r>
      <w:r w:rsidR="004E018F" w:rsidRPr="00444773">
        <w:rPr>
          <w:rFonts w:ascii="Times New Roman" w:hAnsi="Times New Roman"/>
          <w:sz w:val="22"/>
          <w:szCs w:val="22"/>
          <w:lang w:bidi="ru-RU"/>
        </w:rPr>
        <w:t>обслуживания клиентов</w:t>
      </w:r>
      <w:r w:rsidR="001058BD" w:rsidRPr="00444773">
        <w:rPr>
          <w:rFonts w:ascii="Times New Roman" w:hAnsi="Times New Roman"/>
          <w:sz w:val="22"/>
          <w:szCs w:val="22"/>
          <w:lang w:bidi="ru-RU"/>
        </w:rPr>
        <w:t xml:space="preserve">, </w:t>
      </w:r>
      <w:r w:rsidR="005C0B93" w:rsidRPr="00444773">
        <w:rPr>
          <w:rFonts w:ascii="Times New Roman" w:hAnsi="Times New Roman"/>
          <w:sz w:val="22"/>
          <w:szCs w:val="22"/>
          <w:lang w:bidi="ru-RU"/>
        </w:rPr>
        <w:t>зону приема платежей/касса и детская зона</w:t>
      </w:r>
      <w:r w:rsidR="004E018F" w:rsidRPr="00444773">
        <w:rPr>
          <w:rFonts w:ascii="Times New Roman" w:hAnsi="Times New Roman"/>
          <w:sz w:val="22"/>
          <w:szCs w:val="22"/>
          <w:lang w:bidi="ru-RU"/>
        </w:rPr>
        <w:t>.</w:t>
      </w:r>
    </w:p>
    <w:p w:rsidR="00FD40E5" w:rsidRPr="00444773" w:rsidRDefault="00FD40E5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FD40E5">
        <w:rPr>
          <w:rFonts w:ascii="Times New Roman" w:hAnsi="Times New Roman"/>
          <w:b/>
          <w:sz w:val="22"/>
          <w:szCs w:val="22"/>
          <w:lang w:bidi="ru-RU"/>
        </w:rPr>
        <w:t xml:space="preserve">Общество </w:t>
      </w:r>
      <w:r>
        <w:rPr>
          <w:rFonts w:ascii="Times New Roman" w:hAnsi="Times New Roman"/>
          <w:sz w:val="22"/>
          <w:szCs w:val="22"/>
          <w:lang w:bidi="ru-RU"/>
        </w:rPr>
        <w:t xml:space="preserve">– </w:t>
      </w:r>
      <w:r w:rsidR="00A67BBE">
        <w:rPr>
          <w:rFonts w:ascii="Times New Roman" w:hAnsi="Times New Roman"/>
          <w:sz w:val="22"/>
          <w:szCs w:val="22"/>
          <w:lang w:bidi="ru-RU"/>
        </w:rPr>
        <w:t>ООО</w:t>
      </w:r>
      <w:r>
        <w:rPr>
          <w:rFonts w:ascii="Times New Roman" w:hAnsi="Times New Roman"/>
          <w:sz w:val="22"/>
          <w:szCs w:val="22"/>
          <w:lang w:bidi="ru-RU"/>
        </w:rPr>
        <w:t xml:space="preserve"> «</w:t>
      </w:r>
      <w:proofErr w:type="spellStart"/>
      <w:r>
        <w:rPr>
          <w:rFonts w:ascii="Times New Roman" w:hAnsi="Times New Roman"/>
          <w:sz w:val="22"/>
          <w:szCs w:val="22"/>
          <w:lang w:bidi="ru-RU"/>
        </w:rPr>
        <w:t>Росатом</w:t>
      </w:r>
      <w:proofErr w:type="spellEnd"/>
      <w:r>
        <w:rPr>
          <w:rFonts w:ascii="Times New Roman" w:hAnsi="Times New Roman"/>
          <w:sz w:val="22"/>
          <w:szCs w:val="22"/>
          <w:lang w:bidi="ru-RU"/>
        </w:rPr>
        <w:t xml:space="preserve"> Энергосбыт</w:t>
      </w:r>
      <w:r w:rsidR="00A67BBE">
        <w:rPr>
          <w:rFonts w:ascii="Times New Roman" w:hAnsi="Times New Roman"/>
          <w:sz w:val="22"/>
          <w:szCs w:val="22"/>
          <w:lang w:bidi="ru-RU"/>
        </w:rPr>
        <w:t xml:space="preserve"> бизнес</w:t>
      </w:r>
      <w:r>
        <w:rPr>
          <w:rFonts w:ascii="Times New Roman" w:hAnsi="Times New Roman"/>
          <w:sz w:val="22"/>
          <w:szCs w:val="22"/>
          <w:lang w:bidi="ru-RU"/>
        </w:rPr>
        <w:t>»</w:t>
      </w:r>
      <w:r w:rsidR="00A67BBE">
        <w:rPr>
          <w:rFonts w:ascii="Times New Roman" w:hAnsi="Times New Roman"/>
          <w:sz w:val="22"/>
          <w:szCs w:val="22"/>
          <w:lang w:bidi="ru-RU"/>
        </w:rPr>
        <w:t>.</w:t>
      </w:r>
    </w:p>
    <w:p w:rsidR="00FD40E5" w:rsidRPr="00444773" w:rsidRDefault="00A67BBE" w:rsidP="00FD40E5">
      <w:pPr>
        <w:ind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Филиал </w:t>
      </w:r>
      <w:r w:rsidR="00505E8E" w:rsidRPr="00444773"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05E8E" w:rsidRPr="00444773">
        <w:rPr>
          <w:rFonts w:ascii="Times New Roman" w:hAnsi="Times New Roman"/>
          <w:bCs/>
          <w:sz w:val="22"/>
          <w:szCs w:val="22"/>
        </w:rPr>
        <w:t>филиал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505E8E" w:rsidRPr="00444773">
        <w:rPr>
          <w:rFonts w:ascii="Times New Roman" w:hAnsi="Times New Roman"/>
          <w:bCs/>
          <w:sz w:val="22"/>
          <w:szCs w:val="22"/>
        </w:rPr>
        <w:t>«</w:t>
      </w:r>
      <w:proofErr w:type="spellStart"/>
      <w:r w:rsidR="000E35E8" w:rsidRPr="00444773">
        <w:rPr>
          <w:rFonts w:ascii="Times New Roman" w:hAnsi="Times New Roman"/>
          <w:bCs/>
          <w:sz w:val="22"/>
          <w:szCs w:val="22"/>
        </w:rPr>
        <w:t>Роса</w:t>
      </w:r>
      <w:r w:rsidR="00505E8E" w:rsidRPr="00444773">
        <w:rPr>
          <w:rFonts w:ascii="Times New Roman" w:hAnsi="Times New Roman"/>
          <w:bCs/>
          <w:sz w:val="22"/>
          <w:szCs w:val="22"/>
        </w:rPr>
        <w:t>том</w:t>
      </w:r>
      <w:proofErr w:type="spellEnd"/>
      <w:r w:rsidR="000E35E8" w:rsidRPr="00444773">
        <w:rPr>
          <w:rFonts w:ascii="Times New Roman" w:hAnsi="Times New Roman"/>
          <w:bCs/>
          <w:sz w:val="22"/>
          <w:szCs w:val="22"/>
        </w:rPr>
        <w:t xml:space="preserve"> </w:t>
      </w:r>
      <w:r w:rsidR="00505E8E" w:rsidRPr="00444773">
        <w:rPr>
          <w:rFonts w:ascii="Times New Roman" w:hAnsi="Times New Roman"/>
          <w:bCs/>
          <w:sz w:val="22"/>
          <w:szCs w:val="22"/>
        </w:rPr>
        <w:t>Энерго</w:t>
      </w:r>
      <w:r w:rsidR="000E35E8" w:rsidRPr="00444773">
        <w:rPr>
          <w:rFonts w:ascii="Times New Roman" w:hAnsi="Times New Roman"/>
          <w:bCs/>
          <w:sz w:val="22"/>
          <w:szCs w:val="22"/>
        </w:rPr>
        <w:t>с</w:t>
      </w:r>
      <w:r w:rsidR="00505E8E" w:rsidRPr="00444773">
        <w:rPr>
          <w:rFonts w:ascii="Times New Roman" w:hAnsi="Times New Roman"/>
          <w:bCs/>
          <w:sz w:val="22"/>
          <w:szCs w:val="22"/>
        </w:rPr>
        <w:t>быт</w:t>
      </w:r>
      <w:r>
        <w:rPr>
          <w:rFonts w:ascii="Times New Roman" w:hAnsi="Times New Roman"/>
          <w:bCs/>
          <w:sz w:val="22"/>
          <w:szCs w:val="22"/>
        </w:rPr>
        <w:t xml:space="preserve"> Хакасия</w:t>
      </w:r>
      <w:r w:rsidR="00505E8E" w:rsidRPr="00444773">
        <w:rPr>
          <w:rFonts w:ascii="Times New Roman" w:hAnsi="Times New Roman"/>
          <w:bCs/>
          <w:sz w:val="22"/>
          <w:szCs w:val="22"/>
        </w:rPr>
        <w:t>».</w:t>
      </w:r>
    </w:p>
    <w:p w:rsidR="004B005D" w:rsidRPr="00444773" w:rsidRDefault="004B005D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bCs/>
          <w:sz w:val="22"/>
          <w:szCs w:val="22"/>
          <w:lang w:bidi="ru-RU"/>
        </w:rPr>
        <w:t>Личный кабинет</w:t>
      </w:r>
      <w:r w:rsidR="007D1319" w:rsidRPr="00444773">
        <w:rPr>
          <w:rFonts w:ascii="Times New Roman" w:hAnsi="Times New Roman"/>
          <w:b/>
          <w:bCs/>
          <w:sz w:val="22"/>
          <w:szCs w:val="22"/>
          <w:lang w:bidi="ru-RU"/>
        </w:rPr>
        <w:t xml:space="preserve"> </w:t>
      </w:r>
      <w:r w:rsidR="00862A34" w:rsidRPr="00444773">
        <w:rPr>
          <w:rFonts w:ascii="Times New Roman" w:hAnsi="Times New Roman"/>
          <w:b/>
          <w:bCs/>
          <w:sz w:val="22"/>
          <w:szCs w:val="22"/>
          <w:lang w:bidi="ru-RU"/>
        </w:rPr>
        <w:t>(ЛК)</w:t>
      </w:r>
      <w:r w:rsidR="00A67BBE">
        <w:rPr>
          <w:rFonts w:ascii="Times New Roman" w:hAnsi="Times New Roman"/>
          <w:b/>
          <w:bCs/>
          <w:sz w:val="22"/>
          <w:szCs w:val="22"/>
          <w:lang w:bidi="ru-RU"/>
        </w:rPr>
        <w:t xml:space="preserve"> </w:t>
      </w:r>
      <w:r w:rsidR="00E15AD5" w:rsidRPr="00444773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E14369" w:rsidRPr="00444773">
        <w:rPr>
          <w:rFonts w:ascii="Times New Roman" w:hAnsi="Times New Roman"/>
          <w:sz w:val="22"/>
          <w:szCs w:val="22"/>
          <w:lang w:bidi="ru-RU"/>
        </w:rPr>
        <w:t>отдельный раздел на официальном сайте Общества или в мобильном приложении</w:t>
      </w:r>
      <w:r w:rsidR="00A67BBE">
        <w:rPr>
          <w:rFonts w:ascii="Times New Roman" w:hAnsi="Times New Roman"/>
          <w:sz w:val="22"/>
          <w:szCs w:val="22"/>
          <w:lang w:bidi="ru-RU"/>
        </w:rPr>
        <w:t xml:space="preserve"> АО «</w:t>
      </w:r>
      <w:proofErr w:type="spellStart"/>
      <w:r w:rsidR="00A67BBE">
        <w:rPr>
          <w:rFonts w:ascii="Times New Roman" w:hAnsi="Times New Roman"/>
          <w:sz w:val="22"/>
          <w:szCs w:val="22"/>
          <w:lang w:bidi="ru-RU"/>
        </w:rPr>
        <w:t>Росатом</w:t>
      </w:r>
      <w:proofErr w:type="spellEnd"/>
      <w:r w:rsidR="00A67BBE">
        <w:rPr>
          <w:rFonts w:ascii="Times New Roman" w:hAnsi="Times New Roman"/>
          <w:sz w:val="22"/>
          <w:szCs w:val="22"/>
          <w:lang w:bidi="ru-RU"/>
        </w:rPr>
        <w:t xml:space="preserve"> Энергосбыт»</w:t>
      </w:r>
      <w:r w:rsidR="00E14369" w:rsidRPr="00444773">
        <w:rPr>
          <w:rFonts w:ascii="Times New Roman" w:hAnsi="Times New Roman"/>
          <w:sz w:val="22"/>
          <w:szCs w:val="22"/>
          <w:lang w:bidi="ru-RU"/>
        </w:rPr>
        <w:t>, где обеспечивается возможность создания и управления учетными записями, обмена информацией, в том числе в целях осуществления юридически значимых действий, между клиентом и гарантирующим поставщиком в электронной форме, включая направление документов, сведений, обращений и получение информации, позволяющий предоставлять и получать дистанционный доступ к сведениям о заключенном (планируемом к заключению) договоре энергоснабжения (купли-продажи (поставке) электрической энергии (мощности), его исполнении, иным услугам, а также иной информации, предоставляемым Обществом</w:t>
      </w:r>
      <w:r w:rsidRPr="00444773">
        <w:rPr>
          <w:rFonts w:ascii="Times New Roman" w:hAnsi="Times New Roman"/>
          <w:sz w:val="22"/>
          <w:szCs w:val="22"/>
          <w:lang w:bidi="ru-RU"/>
        </w:rPr>
        <w:t>.</w:t>
      </w:r>
    </w:p>
    <w:p w:rsidR="006A0C44" w:rsidRPr="00444773" w:rsidRDefault="007D1319" w:rsidP="00FD40E5">
      <w:pPr>
        <w:pStyle w:val="afd"/>
        <w:ind w:firstLine="567"/>
        <w:jc w:val="both"/>
        <w:rPr>
          <w:rFonts w:ascii="Times New Roman" w:hAnsi="Times New Roman"/>
          <w:b/>
          <w:bCs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sz w:val="22"/>
          <w:szCs w:val="22"/>
          <w:lang w:bidi="ru-RU"/>
        </w:rPr>
        <w:t xml:space="preserve">Мобильное приложение </w:t>
      </w:r>
      <w:r w:rsidR="00862A34" w:rsidRPr="00444773">
        <w:rPr>
          <w:rFonts w:ascii="Times New Roman" w:hAnsi="Times New Roman"/>
          <w:b/>
          <w:sz w:val="22"/>
          <w:szCs w:val="22"/>
          <w:lang w:bidi="ru-RU"/>
        </w:rPr>
        <w:t>(МП)</w:t>
      </w:r>
      <w:r w:rsidR="0010077E" w:rsidRPr="00444773">
        <w:rPr>
          <w:rFonts w:ascii="Times New Roman" w:hAnsi="Times New Roman"/>
          <w:b/>
          <w:sz w:val="22"/>
          <w:szCs w:val="22"/>
          <w:lang w:bidi="ru-RU"/>
        </w:rPr>
        <w:t xml:space="preserve"> </w:t>
      </w:r>
      <w:r w:rsidR="0010077E" w:rsidRPr="00444773">
        <w:rPr>
          <w:rFonts w:ascii="Times New Roman" w:hAnsi="Times New Roman"/>
          <w:sz w:val="22"/>
          <w:szCs w:val="22"/>
          <w:lang w:bidi="ru-RU"/>
        </w:rPr>
        <w:t xml:space="preserve">– </w:t>
      </w:r>
      <w:r w:rsidR="00BB401B" w:rsidRPr="00444773">
        <w:rPr>
          <w:rFonts w:ascii="Times New Roman" w:hAnsi="Times New Roman"/>
          <w:sz w:val="22"/>
          <w:szCs w:val="22"/>
          <w:lang w:bidi="ru-RU"/>
        </w:rPr>
        <w:t>программное обеспечение гарантирующего поставщика, предназначенное для работы в личном кабинете клиента на смартфонах, планшетах и других мобильных устройствах</w:t>
      </w:r>
      <w:r w:rsidR="008C431F" w:rsidRPr="00444773">
        <w:rPr>
          <w:rFonts w:ascii="Times New Roman" w:hAnsi="Times New Roman"/>
          <w:b/>
          <w:bCs/>
          <w:sz w:val="22"/>
          <w:szCs w:val="22"/>
          <w:lang w:bidi="ru-RU"/>
        </w:rPr>
        <w:t>.</w:t>
      </w:r>
    </w:p>
    <w:p w:rsidR="008C431F" w:rsidRPr="00444773" w:rsidRDefault="004B005D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bCs/>
          <w:sz w:val="22"/>
          <w:szCs w:val="22"/>
        </w:rPr>
        <w:t xml:space="preserve">Обращение – </w:t>
      </w:r>
      <w:r w:rsidR="008C431F" w:rsidRPr="00444773">
        <w:rPr>
          <w:rFonts w:ascii="Times New Roman" w:hAnsi="Times New Roman"/>
          <w:sz w:val="22"/>
          <w:szCs w:val="22"/>
        </w:rPr>
        <w:t xml:space="preserve">письменное или устное заявление клиента в адрес Общества </w:t>
      </w:r>
      <w:r w:rsidR="00A67BBE">
        <w:rPr>
          <w:rFonts w:ascii="Times New Roman" w:hAnsi="Times New Roman"/>
          <w:sz w:val="22"/>
          <w:szCs w:val="22"/>
        </w:rPr>
        <w:t>Ф</w:t>
      </w:r>
      <w:r w:rsidR="008C431F" w:rsidRPr="00444773">
        <w:rPr>
          <w:rFonts w:ascii="Times New Roman" w:hAnsi="Times New Roman"/>
          <w:sz w:val="22"/>
          <w:szCs w:val="22"/>
        </w:rPr>
        <w:t>илиала по вопросам снабжения электрической энергией,</w:t>
      </w:r>
      <w:r w:rsidR="008C431F" w:rsidRPr="00444773">
        <w:rPr>
          <w:rFonts w:ascii="Times New Roman" w:eastAsia="Arial Unicode MS" w:hAnsi="Times New Roman"/>
          <w:color w:val="000000"/>
          <w:sz w:val="22"/>
          <w:szCs w:val="22"/>
        </w:rPr>
        <w:t xml:space="preserve"> </w:t>
      </w:r>
      <w:r w:rsidR="008C431F" w:rsidRPr="00444773">
        <w:rPr>
          <w:rFonts w:ascii="Times New Roman" w:hAnsi="Times New Roman"/>
          <w:sz w:val="22"/>
          <w:szCs w:val="22"/>
        </w:rPr>
        <w:t xml:space="preserve">а также иных услуг контрагентов в рамках договоров </w:t>
      </w:r>
      <w:proofErr w:type="spellStart"/>
      <w:r w:rsidR="008C431F" w:rsidRPr="00444773">
        <w:rPr>
          <w:rFonts w:ascii="Times New Roman" w:hAnsi="Times New Roman"/>
          <w:sz w:val="22"/>
          <w:szCs w:val="22"/>
        </w:rPr>
        <w:t>биллинга</w:t>
      </w:r>
      <w:proofErr w:type="spellEnd"/>
      <w:r w:rsidR="008C431F" w:rsidRPr="00444773">
        <w:rPr>
          <w:rFonts w:ascii="Times New Roman" w:hAnsi="Times New Roman"/>
          <w:sz w:val="22"/>
          <w:szCs w:val="22"/>
        </w:rPr>
        <w:t>.</w:t>
      </w:r>
    </w:p>
    <w:p w:rsidR="004B005D" w:rsidRPr="00444773" w:rsidRDefault="004B005D" w:rsidP="00AF1052">
      <w:pPr>
        <w:pStyle w:val="afd"/>
        <w:ind w:firstLine="567"/>
        <w:jc w:val="both"/>
        <w:rPr>
          <w:rFonts w:ascii="Times New Roman" w:hAnsi="Times New Roman"/>
          <w:b/>
          <w:bCs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sz w:val="22"/>
          <w:szCs w:val="22"/>
        </w:rPr>
        <w:t>Оператор заочного обслуживания</w:t>
      </w:r>
      <w:r w:rsidRPr="00444773">
        <w:rPr>
          <w:rFonts w:ascii="Times New Roman" w:hAnsi="Times New Roman"/>
          <w:sz w:val="22"/>
          <w:szCs w:val="22"/>
        </w:rPr>
        <w:t xml:space="preserve"> –</w:t>
      </w:r>
      <w:r w:rsidR="0050760A" w:rsidRPr="00444773">
        <w:rPr>
          <w:rFonts w:ascii="Times New Roman" w:hAnsi="Times New Roman"/>
          <w:sz w:val="22"/>
          <w:szCs w:val="22"/>
        </w:rPr>
        <w:t xml:space="preserve"> </w:t>
      </w:r>
      <w:r w:rsidR="001F45B2" w:rsidRPr="00444773">
        <w:rPr>
          <w:rFonts w:ascii="Times New Roman" w:hAnsi="Times New Roman"/>
          <w:sz w:val="22"/>
          <w:szCs w:val="22"/>
        </w:rPr>
        <w:t>работник</w:t>
      </w:r>
      <w:r w:rsidR="0050760A" w:rsidRPr="00444773">
        <w:rPr>
          <w:rFonts w:ascii="Times New Roman" w:hAnsi="Times New Roman"/>
          <w:sz w:val="22"/>
          <w:szCs w:val="22"/>
        </w:rPr>
        <w:t xml:space="preserve"> </w:t>
      </w:r>
      <w:r w:rsidR="00A67BBE">
        <w:rPr>
          <w:rFonts w:ascii="Times New Roman" w:hAnsi="Times New Roman"/>
          <w:sz w:val="22"/>
          <w:szCs w:val="22"/>
        </w:rPr>
        <w:t>Ф</w:t>
      </w:r>
      <w:r w:rsidR="004E4C7A" w:rsidRPr="00444773">
        <w:rPr>
          <w:rFonts w:ascii="Times New Roman" w:hAnsi="Times New Roman"/>
          <w:sz w:val="22"/>
          <w:szCs w:val="22"/>
        </w:rPr>
        <w:t>илиала</w:t>
      </w:r>
      <w:r w:rsidRPr="00444773">
        <w:rPr>
          <w:rFonts w:ascii="Times New Roman" w:hAnsi="Times New Roman"/>
          <w:sz w:val="22"/>
          <w:szCs w:val="22"/>
        </w:rPr>
        <w:t xml:space="preserve">, непосредственно взаимодействующий с клиентами от лица </w:t>
      </w:r>
      <w:r w:rsidR="00701F47" w:rsidRPr="00444773">
        <w:rPr>
          <w:rFonts w:ascii="Times New Roman" w:hAnsi="Times New Roman"/>
          <w:sz w:val="22"/>
          <w:szCs w:val="22"/>
        </w:rPr>
        <w:t xml:space="preserve">Общества </w:t>
      </w:r>
      <w:r w:rsidRPr="00444773">
        <w:rPr>
          <w:rFonts w:ascii="Times New Roman" w:hAnsi="Times New Roman"/>
          <w:sz w:val="22"/>
          <w:szCs w:val="22"/>
        </w:rPr>
        <w:t>через заочные каналы связи.</w:t>
      </w:r>
    </w:p>
    <w:p w:rsidR="004B005D" w:rsidRPr="00444773" w:rsidRDefault="004B005D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sz w:val="22"/>
          <w:szCs w:val="22"/>
        </w:rPr>
        <w:t>Оператор очного обслуживания</w:t>
      </w:r>
      <w:r w:rsidRPr="00444773">
        <w:rPr>
          <w:rFonts w:ascii="Times New Roman" w:hAnsi="Times New Roman"/>
          <w:sz w:val="22"/>
          <w:szCs w:val="22"/>
        </w:rPr>
        <w:t xml:space="preserve"> –</w:t>
      </w:r>
      <w:r w:rsidR="0050760A" w:rsidRPr="00444773">
        <w:rPr>
          <w:rFonts w:ascii="Times New Roman" w:hAnsi="Times New Roman"/>
          <w:sz w:val="22"/>
          <w:szCs w:val="22"/>
        </w:rPr>
        <w:t xml:space="preserve"> </w:t>
      </w:r>
      <w:r w:rsidR="0091048C" w:rsidRPr="00444773">
        <w:rPr>
          <w:rFonts w:ascii="Times New Roman" w:hAnsi="Times New Roman"/>
          <w:sz w:val="22"/>
          <w:szCs w:val="22"/>
        </w:rPr>
        <w:t>работник</w:t>
      </w:r>
      <w:r w:rsidR="0050760A" w:rsidRPr="00444773">
        <w:rPr>
          <w:rFonts w:ascii="Times New Roman" w:hAnsi="Times New Roman"/>
          <w:sz w:val="22"/>
          <w:szCs w:val="22"/>
        </w:rPr>
        <w:t xml:space="preserve"> </w:t>
      </w:r>
      <w:r w:rsidR="0079359C">
        <w:rPr>
          <w:rFonts w:ascii="Times New Roman" w:hAnsi="Times New Roman"/>
          <w:sz w:val="22"/>
          <w:szCs w:val="22"/>
        </w:rPr>
        <w:t>Фи</w:t>
      </w:r>
      <w:r w:rsidR="004E4C7A" w:rsidRPr="00444773">
        <w:rPr>
          <w:rFonts w:ascii="Times New Roman" w:hAnsi="Times New Roman"/>
          <w:sz w:val="22"/>
          <w:szCs w:val="22"/>
        </w:rPr>
        <w:t>лиала,</w:t>
      </w:r>
      <w:r w:rsidRPr="00444773">
        <w:rPr>
          <w:rFonts w:ascii="Times New Roman" w:hAnsi="Times New Roman"/>
          <w:sz w:val="22"/>
          <w:szCs w:val="22"/>
        </w:rPr>
        <w:t xml:space="preserve"> непосредственно взаимодействующий с клиентами от лица </w:t>
      </w:r>
      <w:r w:rsidR="00701F47" w:rsidRPr="00444773">
        <w:rPr>
          <w:rFonts w:ascii="Times New Roman" w:hAnsi="Times New Roman"/>
          <w:sz w:val="22"/>
          <w:szCs w:val="22"/>
        </w:rPr>
        <w:t xml:space="preserve">Общества </w:t>
      </w:r>
      <w:r w:rsidRPr="00444773">
        <w:rPr>
          <w:rFonts w:ascii="Times New Roman" w:hAnsi="Times New Roman"/>
          <w:sz w:val="22"/>
          <w:szCs w:val="22"/>
        </w:rPr>
        <w:t>в ходе личного приёма клиентов.</w:t>
      </w:r>
    </w:p>
    <w:p w:rsidR="004B005D" w:rsidRPr="00444773" w:rsidRDefault="004B005D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bCs/>
          <w:sz w:val="22"/>
          <w:szCs w:val="22"/>
        </w:rPr>
        <w:t xml:space="preserve">Очное обслуживание – </w:t>
      </w:r>
      <w:r w:rsidRPr="00444773">
        <w:rPr>
          <w:rFonts w:ascii="Times New Roman" w:hAnsi="Times New Roman"/>
          <w:sz w:val="22"/>
          <w:szCs w:val="22"/>
        </w:rPr>
        <w:t>обслуживание клиентов посредством личного контакта с</w:t>
      </w:r>
      <w:r w:rsidR="0091048C" w:rsidRPr="00444773">
        <w:rPr>
          <w:rFonts w:ascii="Times New Roman" w:hAnsi="Times New Roman"/>
          <w:sz w:val="22"/>
          <w:szCs w:val="22"/>
        </w:rPr>
        <w:t xml:space="preserve"> работниками</w:t>
      </w:r>
      <w:r w:rsidRPr="00444773">
        <w:rPr>
          <w:rFonts w:ascii="Times New Roman" w:hAnsi="Times New Roman"/>
          <w:sz w:val="22"/>
          <w:szCs w:val="22"/>
        </w:rPr>
        <w:t xml:space="preserve"> </w:t>
      </w:r>
      <w:r w:rsidR="0079359C">
        <w:rPr>
          <w:rFonts w:ascii="Times New Roman" w:hAnsi="Times New Roman"/>
          <w:sz w:val="22"/>
          <w:szCs w:val="22"/>
        </w:rPr>
        <w:t>Ф</w:t>
      </w:r>
      <w:r w:rsidR="00D764BF" w:rsidRPr="00444773">
        <w:rPr>
          <w:rFonts w:ascii="Times New Roman" w:hAnsi="Times New Roman"/>
          <w:sz w:val="22"/>
          <w:szCs w:val="22"/>
        </w:rPr>
        <w:t>илиала</w:t>
      </w:r>
      <w:r w:rsidRPr="00444773">
        <w:rPr>
          <w:rFonts w:ascii="Times New Roman" w:hAnsi="Times New Roman"/>
          <w:sz w:val="22"/>
          <w:szCs w:val="22"/>
        </w:rPr>
        <w:t xml:space="preserve">. Очное обслуживание осуществляется в </w:t>
      </w:r>
      <w:r w:rsidR="00D764BF" w:rsidRPr="00444773">
        <w:rPr>
          <w:rFonts w:ascii="Times New Roman" w:hAnsi="Times New Roman"/>
          <w:sz w:val="22"/>
          <w:szCs w:val="22"/>
        </w:rPr>
        <w:t>центр</w:t>
      </w:r>
      <w:r w:rsidR="00563EC3" w:rsidRPr="00444773">
        <w:rPr>
          <w:rFonts w:ascii="Times New Roman" w:hAnsi="Times New Roman"/>
          <w:sz w:val="22"/>
          <w:szCs w:val="22"/>
        </w:rPr>
        <w:t>ах</w:t>
      </w:r>
      <w:r w:rsidR="00D764BF" w:rsidRPr="00444773">
        <w:rPr>
          <w:rFonts w:ascii="Times New Roman" w:hAnsi="Times New Roman"/>
          <w:sz w:val="22"/>
          <w:szCs w:val="22"/>
        </w:rPr>
        <w:t xml:space="preserve"> обслуживания клиентов </w:t>
      </w:r>
      <w:r w:rsidR="0079359C">
        <w:rPr>
          <w:rFonts w:ascii="Times New Roman" w:hAnsi="Times New Roman"/>
          <w:sz w:val="22"/>
          <w:szCs w:val="22"/>
        </w:rPr>
        <w:t>Ф</w:t>
      </w:r>
      <w:r w:rsidR="00D764BF" w:rsidRPr="00444773">
        <w:rPr>
          <w:rFonts w:ascii="Times New Roman" w:hAnsi="Times New Roman"/>
          <w:sz w:val="22"/>
          <w:szCs w:val="22"/>
        </w:rPr>
        <w:t>илиала</w:t>
      </w:r>
      <w:r w:rsidRPr="00444773">
        <w:rPr>
          <w:rFonts w:ascii="Times New Roman" w:hAnsi="Times New Roman"/>
          <w:sz w:val="22"/>
          <w:szCs w:val="22"/>
        </w:rPr>
        <w:t>.</w:t>
      </w:r>
    </w:p>
    <w:p w:rsidR="00197ECC" w:rsidRPr="00444773" w:rsidRDefault="00197ECC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sz w:val="22"/>
          <w:szCs w:val="22"/>
          <w:lang w:bidi="ru-RU"/>
        </w:rPr>
        <w:t>Официальный сайт</w:t>
      </w:r>
      <w:r w:rsidR="008C431F" w:rsidRPr="00444773">
        <w:rPr>
          <w:rFonts w:ascii="Times New Roman" w:hAnsi="Times New Roman"/>
          <w:b/>
          <w:sz w:val="22"/>
          <w:szCs w:val="22"/>
          <w:lang w:bidi="ru-RU"/>
        </w:rPr>
        <w:t xml:space="preserve"> гарантирующего поставщика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 – </w:t>
      </w:r>
      <w:r w:rsidR="0010077E" w:rsidRPr="00444773">
        <w:rPr>
          <w:rFonts w:ascii="Times New Roman" w:hAnsi="Times New Roman"/>
          <w:sz w:val="22"/>
          <w:szCs w:val="22"/>
          <w:lang w:bidi="ru-RU"/>
        </w:rPr>
        <w:t>информационный ресурс, объединяющий под одним адресом (доменным именем или IP-адресом) совокупность документов и сервисов Общества в информационно-телекоммуникационной сети "Интернет".</w:t>
      </w:r>
    </w:p>
    <w:p w:rsidR="00F44A26" w:rsidRPr="00444773" w:rsidRDefault="00F44A26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sz w:val="22"/>
          <w:szCs w:val="22"/>
        </w:rPr>
        <w:t xml:space="preserve">Претензия (жалоба) – </w:t>
      </w:r>
      <w:r w:rsidRPr="00444773">
        <w:rPr>
          <w:rFonts w:ascii="Times New Roman" w:hAnsi="Times New Roman"/>
          <w:sz w:val="22"/>
          <w:szCs w:val="22"/>
        </w:rPr>
        <w:t>обращение, содержащее информацию о ненадлежащем исполнении договорных обязательств со стороны гарантирующего поставщика и (или) требование о восстановлении нарушенных прав или охраняемых законом интересов клиента.</w:t>
      </w:r>
    </w:p>
    <w:p w:rsidR="00066E3F" w:rsidRPr="00444773" w:rsidRDefault="00066E3F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sz w:val="22"/>
          <w:szCs w:val="22"/>
          <w:lang w:bidi="ru-RU"/>
        </w:rPr>
        <w:t>Система обслуживания клиентов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 – совокупность взаимосвязанных процессов, трудовых и информационных ресурсов, которые направлены на предоставление клиентам услуг надлежащего качества.</w:t>
      </w:r>
    </w:p>
    <w:p w:rsidR="004B005D" w:rsidRPr="00444773" w:rsidRDefault="004B005D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bCs/>
          <w:lang w:val="en-US"/>
        </w:rPr>
        <w:t>S</w:t>
      </w:r>
      <w:r w:rsidRPr="00444773">
        <w:rPr>
          <w:rFonts w:ascii="Times New Roman" w:hAnsi="Times New Roman"/>
          <w:b/>
          <w:bCs/>
        </w:rPr>
        <w:t>MS</w:t>
      </w:r>
      <w:r w:rsidR="00F44A26" w:rsidRPr="00444773">
        <w:rPr>
          <w:rFonts w:ascii="Times New Roman" w:hAnsi="Times New Roman"/>
          <w:b/>
          <w:bCs/>
        </w:rPr>
        <w:t xml:space="preserve"> 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– </w:t>
      </w:r>
      <w:r w:rsidR="00F44A26" w:rsidRPr="00444773">
        <w:rPr>
          <w:rFonts w:ascii="Times New Roman" w:hAnsi="Times New Roman"/>
          <w:sz w:val="22"/>
          <w:szCs w:val="22"/>
          <w:lang w:bidi="ru-RU"/>
        </w:rPr>
        <w:t>короткое текстовое сообщение, состоящее из букв или символов, набранных в определенной последовательности, предназначенное для передачи по сети подвижной радиотелефонной связи и радиосвязи</w:t>
      </w:r>
      <w:r w:rsidRPr="00444773">
        <w:rPr>
          <w:rFonts w:ascii="Times New Roman" w:hAnsi="Times New Roman"/>
          <w:sz w:val="22"/>
          <w:szCs w:val="22"/>
          <w:lang w:bidi="ru-RU"/>
        </w:rPr>
        <w:t>.</w:t>
      </w:r>
    </w:p>
    <w:p w:rsidR="004B005D" w:rsidRPr="00444773" w:rsidRDefault="00646FE0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bCs/>
          <w:sz w:val="22"/>
          <w:szCs w:val="22"/>
        </w:rPr>
        <w:t>Т</w:t>
      </w:r>
      <w:r w:rsidR="004B005D" w:rsidRPr="00444773">
        <w:rPr>
          <w:rFonts w:ascii="Times New Roman" w:hAnsi="Times New Roman"/>
          <w:b/>
          <w:bCs/>
          <w:sz w:val="22"/>
          <w:szCs w:val="22"/>
        </w:rPr>
        <w:t>ональный набор, тональный сигнал</w:t>
      </w:r>
      <w:r w:rsidR="00887A27" w:rsidRPr="00444773">
        <w:rPr>
          <w:rFonts w:ascii="Times New Roman" w:hAnsi="Times New Roman"/>
          <w:bCs/>
          <w:sz w:val="22"/>
          <w:szCs w:val="22"/>
        </w:rPr>
        <w:t xml:space="preserve"> </w:t>
      </w:r>
      <w:r w:rsidR="004B005D" w:rsidRPr="00444773">
        <w:rPr>
          <w:rFonts w:ascii="Times New Roman" w:hAnsi="Times New Roman"/>
          <w:sz w:val="22"/>
          <w:szCs w:val="22"/>
        </w:rPr>
        <w:t xml:space="preserve">– </w:t>
      </w:r>
      <w:proofErr w:type="spellStart"/>
      <w:r w:rsidR="004B005D" w:rsidRPr="00444773">
        <w:rPr>
          <w:rFonts w:ascii="Times New Roman" w:hAnsi="Times New Roman"/>
          <w:sz w:val="22"/>
          <w:szCs w:val="22"/>
        </w:rPr>
        <w:t>двухтональный</w:t>
      </w:r>
      <w:proofErr w:type="spellEnd"/>
      <w:r w:rsidR="004B005D" w:rsidRPr="00444773">
        <w:rPr>
          <w:rFonts w:ascii="Times New Roman" w:hAnsi="Times New Roman"/>
          <w:sz w:val="22"/>
          <w:szCs w:val="22"/>
        </w:rPr>
        <w:t xml:space="preserve"> многочастотный аналоговый сигнал, используемый для набора телефонного номера, а также для различных интерактивных систем, например, голосового ответа, предоставляемого интерактивной системой с распознаванием речи клиента.</w:t>
      </w:r>
    </w:p>
    <w:p w:rsidR="007006D7" w:rsidRPr="00444773" w:rsidRDefault="00895550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sz w:val="22"/>
          <w:szCs w:val="22"/>
          <w:lang w:bidi="ru-RU"/>
        </w:rPr>
        <w:t>Фронт-офис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 – </w:t>
      </w:r>
      <w:r w:rsidR="00CB5739" w:rsidRPr="00444773">
        <w:rPr>
          <w:rFonts w:ascii="Times New Roman" w:hAnsi="Times New Roman"/>
          <w:sz w:val="22"/>
          <w:szCs w:val="22"/>
        </w:rPr>
        <w:t xml:space="preserve">включает в себя очное обслуживание (ЦОК), заочное обслуживание (ЕКЦ) и </w:t>
      </w:r>
      <w:r w:rsidR="00B70219">
        <w:rPr>
          <w:rFonts w:ascii="Times New Roman" w:hAnsi="Times New Roman"/>
          <w:sz w:val="22"/>
          <w:szCs w:val="22"/>
        </w:rPr>
        <w:t>с</w:t>
      </w:r>
      <w:r w:rsidR="00B70219" w:rsidRPr="00B70219">
        <w:rPr>
          <w:rFonts w:ascii="Times New Roman" w:hAnsi="Times New Roman"/>
          <w:sz w:val="22"/>
          <w:szCs w:val="22"/>
        </w:rPr>
        <w:t>истема самообслуживания</w:t>
      </w:r>
      <w:r w:rsidR="00B70219">
        <w:rPr>
          <w:rFonts w:ascii="Times New Roman" w:hAnsi="Times New Roman"/>
          <w:sz w:val="22"/>
          <w:szCs w:val="22"/>
        </w:rPr>
        <w:t>.</w:t>
      </w:r>
    </w:p>
    <w:p w:rsidR="00762D62" w:rsidRPr="00444773" w:rsidRDefault="00024BF8" w:rsidP="00AF1052">
      <w:pPr>
        <w:pStyle w:val="afd"/>
        <w:ind w:firstLine="567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b/>
          <w:sz w:val="22"/>
          <w:szCs w:val="22"/>
        </w:rPr>
        <w:t xml:space="preserve">Центр обслуживания клиентов (далее – ЦОК) </w:t>
      </w:r>
      <w:r w:rsidRPr="00444773">
        <w:rPr>
          <w:rFonts w:ascii="Times New Roman" w:hAnsi="Times New Roman"/>
          <w:sz w:val="22"/>
          <w:szCs w:val="22"/>
          <w:lang w:bidi="ru-RU"/>
        </w:rPr>
        <w:t>–</w:t>
      </w:r>
      <w:r w:rsidRPr="00444773">
        <w:rPr>
          <w:rFonts w:ascii="Times New Roman" w:hAnsi="Times New Roman"/>
          <w:sz w:val="22"/>
          <w:szCs w:val="22"/>
        </w:rPr>
        <w:t xml:space="preserve"> </w:t>
      </w:r>
      <w:r w:rsidR="00F33D92" w:rsidRPr="00444773">
        <w:rPr>
          <w:rFonts w:ascii="Times New Roman" w:hAnsi="Times New Roman"/>
          <w:sz w:val="22"/>
          <w:szCs w:val="22"/>
        </w:rPr>
        <w:t>подразделение, предназначенное для осуществления очного обслуживания клиентов по вопросам, относящимся к деятельности гарантирующего поставщика, и расположенное в его зоне деятельности.</w:t>
      </w:r>
    </w:p>
    <w:p w:rsidR="0079060A" w:rsidRPr="00274190" w:rsidRDefault="004B005D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444773">
        <w:rPr>
          <w:rFonts w:ascii="Times New Roman" w:hAnsi="Times New Roman"/>
          <w:b/>
          <w:bCs/>
          <w:sz w:val="22"/>
          <w:szCs w:val="22"/>
          <w:lang w:bidi="ru-RU"/>
        </w:rPr>
        <w:t xml:space="preserve">Электронная очередь </w:t>
      </w:r>
      <w:r w:rsidR="00035318" w:rsidRPr="00444773">
        <w:rPr>
          <w:rFonts w:ascii="Times New Roman" w:hAnsi="Times New Roman"/>
          <w:b/>
          <w:bCs/>
          <w:sz w:val="22"/>
          <w:szCs w:val="22"/>
          <w:lang w:bidi="ru-RU"/>
        </w:rPr>
        <w:t xml:space="preserve">(ЭО) </w:t>
      </w:r>
      <w:r w:rsidRPr="00444773">
        <w:rPr>
          <w:rFonts w:ascii="Times New Roman" w:hAnsi="Times New Roman"/>
          <w:sz w:val="22"/>
          <w:szCs w:val="22"/>
          <w:lang w:bidi="ru-RU"/>
        </w:rPr>
        <w:t xml:space="preserve">– </w:t>
      </w:r>
      <w:r w:rsidR="008855B4" w:rsidRPr="00444773">
        <w:rPr>
          <w:rFonts w:ascii="Times New Roman" w:hAnsi="Times New Roman"/>
          <w:sz w:val="22"/>
          <w:szCs w:val="22"/>
          <w:lang w:bidi="ru-RU"/>
        </w:rPr>
        <w:t xml:space="preserve">программно-аппаратная </w:t>
      </w:r>
      <w:r w:rsidRPr="00444773">
        <w:rPr>
          <w:rFonts w:ascii="Times New Roman" w:hAnsi="Times New Roman"/>
          <w:sz w:val="22"/>
          <w:szCs w:val="22"/>
          <w:lang w:bidi="ru-RU"/>
        </w:rPr>
        <w:t>система управления очередью,</w:t>
      </w:r>
      <w:r w:rsidR="006E7DF7" w:rsidRPr="00444773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FB7AFD" w:rsidRPr="00444773">
        <w:rPr>
          <w:rFonts w:ascii="Times New Roman" w:hAnsi="Times New Roman"/>
          <w:sz w:val="22"/>
          <w:szCs w:val="22"/>
          <w:lang w:bidi="ru-RU"/>
        </w:rPr>
        <w:t>позволя</w:t>
      </w:r>
      <w:r w:rsidR="00274190" w:rsidRPr="00444773">
        <w:rPr>
          <w:rFonts w:ascii="Times New Roman" w:hAnsi="Times New Roman"/>
          <w:sz w:val="22"/>
          <w:szCs w:val="22"/>
          <w:lang w:bidi="ru-RU"/>
        </w:rPr>
        <w:t>ющая</w:t>
      </w:r>
      <w:r w:rsidR="00FB7AFD" w:rsidRPr="00444773">
        <w:rPr>
          <w:rFonts w:ascii="Times New Roman" w:hAnsi="Times New Roman"/>
          <w:sz w:val="22"/>
          <w:szCs w:val="22"/>
          <w:lang w:bidi="ru-RU"/>
        </w:rPr>
        <w:t xml:space="preserve"> упорядочить процесс обслуживания клиентов, </w:t>
      </w:r>
      <w:r w:rsidR="006E7DF7" w:rsidRPr="00444773">
        <w:rPr>
          <w:rFonts w:ascii="Times New Roman" w:hAnsi="Times New Roman"/>
          <w:sz w:val="22"/>
          <w:szCs w:val="22"/>
          <w:lang w:bidi="ru-RU"/>
        </w:rPr>
        <w:t>распредел</w:t>
      </w:r>
      <w:r w:rsidR="00FB7AFD" w:rsidRPr="00444773">
        <w:rPr>
          <w:rFonts w:ascii="Times New Roman" w:hAnsi="Times New Roman"/>
          <w:sz w:val="22"/>
          <w:szCs w:val="22"/>
          <w:lang w:bidi="ru-RU"/>
        </w:rPr>
        <w:t>яя</w:t>
      </w:r>
      <w:r w:rsidR="00274190" w:rsidRPr="00444773">
        <w:rPr>
          <w:rFonts w:ascii="Times New Roman" w:hAnsi="Times New Roman"/>
          <w:sz w:val="22"/>
          <w:szCs w:val="22"/>
          <w:lang w:bidi="ru-RU"/>
        </w:rPr>
        <w:t>,</w:t>
      </w:r>
      <w:r w:rsidR="00FB7AFD" w:rsidRPr="00444773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6E7DF7" w:rsidRPr="00444773">
        <w:rPr>
          <w:rFonts w:ascii="Times New Roman" w:hAnsi="Times New Roman"/>
          <w:sz w:val="22"/>
          <w:szCs w:val="22"/>
          <w:lang w:bidi="ru-RU"/>
        </w:rPr>
        <w:t>оптимиз</w:t>
      </w:r>
      <w:r w:rsidR="00FB7AFD" w:rsidRPr="00444773">
        <w:rPr>
          <w:rFonts w:ascii="Times New Roman" w:hAnsi="Times New Roman"/>
          <w:sz w:val="22"/>
          <w:szCs w:val="22"/>
          <w:lang w:bidi="ru-RU"/>
        </w:rPr>
        <w:t xml:space="preserve">ируя </w:t>
      </w:r>
      <w:r w:rsidR="006E7DF7" w:rsidRPr="00444773">
        <w:rPr>
          <w:rFonts w:ascii="Times New Roman" w:hAnsi="Times New Roman"/>
          <w:sz w:val="22"/>
          <w:szCs w:val="22"/>
          <w:lang w:bidi="ru-RU"/>
        </w:rPr>
        <w:t>поток</w:t>
      </w:r>
      <w:r w:rsidR="0079060A" w:rsidRPr="00444773">
        <w:rPr>
          <w:rFonts w:ascii="Times New Roman" w:hAnsi="Times New Roman"/>
          <w:sz w:val="22"/>
          <w:szCs w:val="22"/>
          <w:lang w:bidi="ru-RU"/>
        </w:rPr>
        <w:t xml:space="preserve"> и загрузку операторов очного обслуживания</w:t>
      </w:r>
      <w:r w:rsidR="000A4358" w:rsidRPr="00444773">
        <w:rPr>
          <w:rFonts w:ascii="Times New Roman" w:hAnsi="Times New Roman"/>
          <w:sz w:val="22"/>
          <w:szCs w:val="22"/>
          <w:lang w:bidi="ru-RU"/>
        </w:rPr>
        <w:t>,</w:t>
      </w:r>
      <w:r w:rsidR="006E7DF7" w:rsidRPr="00444773">
        <w:rPr>
          <w:rFonts w:ascii="Times New Roman" w:hAnsi="Times New Roman"/>
          <w:sz w:val="22"/>
          <w:szCs w:val="22"/>
          <w:lang w:bidi="ru-RU"/>
        </w:rPr>
        <w:t xml:space="preserve"> сокраща</w:t>
      </w:r>
      <w:r w:rsidR="00FB7AFD" w:rsidRPr="00444773">
        <w:rPr>
          <w:rFonts w:ascii="Times New Roman" w:hAnsi="Times New Roman"/>
          <w:sz w:val="22"/>
          <w:szCs w:val="22"/>
          <w:lang w:bidi="ru-RU"/>
        </w:rPr>
        <w:t>я</w:t>
      </w:r>
      <w:r w:rsidR="000A4358" w:rsidRPr="00444773">
        <w:rPr>
          <w:rFonts w:ascii="Times New Roman" w:hAnsi="Times New Roman"/>
          <w:sz w:val="22"/>
          <w:szCs w:val="22"/>
          <w:lang w:bidi="ru-RU"/>
        </w:rPr>
        <w:t xml:space="preserve"> время ожидания в очереди</w:t>
      </w:r>
      <w:r w:rsidR="0079060A" w:rsidRPr="00444773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496678" w:rsidRPr="00444773">
        <w:rPr>
          <w:rFonts w:ascii="Times New Roman" w:hAnsi="Times New Roman"/>
          <w:sz w:val="22"/>
          <w:szCs w:val="22"/>
          <w:lang w:bidi="ru-RU"/>
        </w:rPr>
        <w:t xml:space="preserve">повышая эффективность работы центра </w:t>
      </w:r>
      <w:r w:rsidR="00496678" w:rsidRPr="00444773">
        <w:rPr>
          <w:rFonts w:ascii="Times New Roman" w:hAnsi="Times New Roman"/>
          <w:sz w:val="22"/>
          <w:szCs w:val="22"/>
          <w:lang w:bidi="ru-RU"/>
        </w:rPr>
        <w:lastRenderedPageBreak/>
        <w:t>обслуживания клиентов</w:t>
      </w:r>
      <w:r w:rsidR="0079060A" w:rsidRPr="00444773">
        <w:rPr>
          <w:rFonts w:ascii="Times New Roman" w:hAnsi="Times New Roman"/>
          <w:sz w:val="22"/>
          <w:szCs w:val="22"/>
          <w:lang w:bidi="ru-RU"/>
        </w:rPr>
        <w:t xml:space="preserve">. </w:t>
      </w:r>
      <w:r w:rsidR="00035318" w:rsidRPr="00444773">
        <w:rPr>
          <w:rFonts w:ascii="Times New Roman" w:hAnsi="Times New Roman"/>
          <w:sz w:val="22"/>
          <w:szCs w:val="22"/>
          <w:lang w:bidi="ru-RU"/>
        </w:rPr>
        <w:t>ЭО</w:t>
      </w:r>
      <w:r w:rsidR="0079060A" w:rsidRPr="00444773">
        <w:rPr>
          <w:rFonts w:ascii="Times New Roman" w:hAnsi="Times New Roman"/>
          <w:sz w:val="22"/>
          <w:szCs w:val="22"/>
          <w:lang w:bidi="ru-RU"/>
        </w:rPr>
        <w:t xml:space="preserve"> внедряется Обществом при наличии окон обслуж</w:t>
      </w:r>
      <w:r w:rsidR="006D389E" w:rsidRPr="00444773">
        <w:rPr>
          <w:rFonts w:ascii="Times New Roman" w:hAnsi="Times New Roman"/>
          <w:sz w:val="22"/>
          <w:szCs w:val="22"/>
          <w:lang w:bidi="ru-RU"/>
        </w:rPr>
        <w:t>ивания клиентов более 5 (пяти) или в случаях, предусмотренных действующим законодательством</w:t>
      </w:r>
      <w:r w:rsidR="00274190" w:rsidRPr="00444773">
        <w:rPr>
          <w:rFonts w:ascii="Times New Roman" w:hAnsi="Times New Roman"/>
          <w:sz w:val="22"/>
          <w:szCs w:val="22"/>
          <w:lang w:bidi="ru-RU"/>
        </w:rPr>
        <w:t>.</w:t>
      </w:r>
    </w:p>
    <w:p w:rsidR="004B005D" w:rsidRDefault="004B005D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63289">
        <w:rPr>
          <w:rFonts w:ascii="Times New Roman" w:hAnsi="Times New Roman"/>
          <w:b/>
          <w:sz w:val="22"/>
          <w:szCs w:val="22"/>
          <w:lang w:bidi="ru-RU"/>
        </w:rPr>
        <w:t xml:space="preserve">Этикет – </w:t>
      </w:r>
      <w:r w:rsidRPr="00263289">
        <w:rPr>
          <w:rFonts w:ascii="Times New Roman" w:hAnsi="Times New Roman"/>
          <w:sz w:val="22"/>
          <w:szCs w:val="22"/>
          <w:lang w:bidi="ru-RU"/>
        </w:rPr>
        <w:t>совокупность норм и правил, отражающих представления о должном поведении и формализующих процесс коммуникации с клиентами, коллегами.</w:t>
      </w:r>
    </w:p>
    <w:p w:rsidR="00FB7538" w:rsidRPr="00901406" w:rsidRDefault="00D56313" w:rsidP="00AF1052">
      <w:pPr>
        <w:pStyle w:val="2a"/>
        <w:ind w:firstLine="567"/>
        <w:rPr>
          <w:i w:val="0"/>
        </w:rPr>
      </w:pPr>
      <w:bookmarkStart w:id="13" w:name="_Toc220330800"/>
      <w:bookmarkEnd w:id="10"/>
      <w:bookmarkEnd w:id="11"/>
      <w:bookmarkEnd w:id="12"/>
      <w:r w:rsidRPr="00901406">
        <w:rPr>
          <w:i w:val="0"/>
        </w:rPr>
        <w:t>1.</w:t>
      </w:r>
      <w:r w:rsidR="00E158AB">
        <w:rPr>
          <w:i w:val="0"/>
        </w:rPr>
        <w:t>2</w:t>
      </w:r>
      <w:r w:rsidR="00FB7538" w:rsidRPr="00901406">
        <w:rPr>
          <w:i w:val="0"/>
        </w:rPr>
        <w:t>. Цели и задачи</w:t>
      </w:r>
      <w:bookmarkEnd w:id="13"/>
    </w:p>
    <w:p w:rsidR="00C10CE4" w:rsidRPr="00C10CE4" w:rsidRDefault="00C40429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b/>
          <w:sz w:val="22"/>
          <w:szCs w:val="22"/>
          <w:lang w:bidi="ru-RU"/>
        </w:rPr>
        <w:tab/>
      </w:r>
      <w:r w:rsidR="00C42A5C">
        <w:rPr>
          <w:rFonts w:asciiTheme="majorHAnsi" w:hAnsiTheme="majorHAnsi" w:cstheme="majorHAnsi"/>
          <w:sz w:val="22"/>
          <w:szCs w:val="22"/>
          <w:lang w:bidi="ru-RU"/>
        </w:rPr>
        <w:t>Целями настоящего С</w:t>
      </w:r>
      <w:r w:rsidR="00C10CE4" w:rsidRPr="00C10CE4">
        <w:rPr>
          <w:rFonts w:asciiTheme="majorHAnsi" w:hAnsiTheme="majorHAnsi" w:cstheme="majorHAnsi"/>
          <w:sz w:val="22"/>
          <w:szCs w:val="22"/>
          <w:lang w:bidi="ru-RU"/>
        </w:rPr>
        <w:t xml:space="preserve">тандарта являются установление норм и правил взаимодействия </w:t>
      </w:r>
      <w:r w:rsidR="00C42A5C" w:rsidRPr="00C42A5C">
        <w:rPr>
          <w:rFonts w:asciiTheme="majorHAnsi" w:hAnsiTheme="majorHAnsi" w:cstheme="majorHAnsi"/>
          <w:sz w:val="22"/>
          <w:szCs w:val="22"/>
          <w:lang w:bidi="ru-RU"/>
        </w:rPr>
        <w:t xml:space="preserve">Общества и </w:t>
      </w:r>
      <w:r w:rsidR="0079359C">
        <w:rPr>
          <w:rFonts w:asciiTheme="majorHAnsi" w:hAnsiTheme="majorHAnsi" w:cstheme="majorHAnsi"/>
          <w:sz w:val="22"/>
          <w:szCs w:val="22"/>
          <w:lang w:bidi="ru-RU"/>
        </w:rPr>
        <w:t>Филиала</w:t>
      </w:r>
      <w:r w:rsidR="00C42A5C" w:rsidRPr="00C42A5C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C10CE4" w:rsidRPr="00C10CE4">
        <w:rPr>
          <w:rFonts w:asciiTheme="majorHAnsi" w:hAnsiTheme="majorHAnsi" w:cstheme="majorHAnsi"/>
          <w:sz w:val="22"/>
          <w:szCs w:val="22"/>
          <w:lang w:bidi="ru-RU"/>
        </w:rPr>
        <w:t>с клиентами, единых требований к качеству очного и заочного обслуживания, оптимизация и формализация процедур взаимодействия гарантирующего поставщика и клиента</w:t>
      </w:r>
      <w:r w:rsidR="005E6C40">
        <w:rPr>
          <w:rFonts w:asciiTheme="majorHAnsi" w:hAnsiTheme="majorHAnsi" w:cstheme="majorHAnsi"/>
          <w:sz w:val="22"/>
          <w:szCs w:val="22"/>
          <w:lang w:bidi="ru-RU"/>
        </w:rPr>
        <w:t xml:space="preserve">, </w:t>
      </w:r>
      <w:r w:rsidR="005E6C40" w:rsidRPr="005E6C40">
        <w:rPr>
          <w:rFonts w:asciiTheme="majorHAnsi" w:hAnsiTheme="majorHAnsi" w:cstheme="majorHAnsi"/>
          <w:sz w:val="22"/>
          <w:szCs w:val="22"/>
          <w:lang w:bidi="ru-RU"/>
        </w:rPr>
        <w:t>а также повышение удовлетворенности клиентов качеством обслуживания.</w:t>
      </w:r>
    </w:p>
    <w:p w:rsidR="001709CF" w:rsidRPr="00CC779B" w:rsidRDefault="00C50580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b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CC779B">
        <w:rPr>
          <w:rFonts w:asciiTheme="majorHAnsi" w:hAnsiTheme="majorHAnsi" w:cstheme="majorHAnsi"/>
          <w:b/>
          <w:sz w:val="22"/>
          <w:szCs w:val="22"/>
          <w:lang w:bidi="ru-RU"/>
        </w:rPr>
        <w:t>Настоящий С</w:t>
      </w:r>
      <w:r w:rsidR="00C10CE4" w:rsidRPr="00CC779B">
        <w:rPr>
          <w:rFonts w:asciiTheme="majorHAnsi" w:hAnsiTheme="majorHAnsi" w:cstheme="majorHAnsi"/>
          <w:b/>
          <w:sz w:val="22"/>
          <w:szCs w:val="22"/>
          <w:lang w:bidi="ru-RU"/>
        </w:rPr>
        <w:t>тандарт устанавливает требования к следующим процессам:</w:t>
      </w:r>
    </w:p>
    <w:p w:rsidR="001709CF" w:rsidRDefault="001709CF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C10CE4" w:rsidRPr="001709CF">
        <w:rPr>
          <w:rFonts w:asciiTheme="majorHAnsi" w:hAnsiTheme="majorHAnsi" w:cstheme="majorHAnsi"/>
          <w:sz w:val="22"/>
          <w:szCs w:val="22"/>
          <w:lang w:bidi="ru-RU"/>
        </w:rPr>
        <w:t>взаимодействие с клиентами при очном и заочном обслуживании;</w:t>
      </w:r>
    </w:p>
    <w:p w:rsidR="00C50580" w:rsidRDefault="001709CF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C10CE4" w:rsidRPr="001709CF">
        <w:rPr>
          <w:rFonts w:asciiTheme="majorHAnsi" w:hAnsiTheme="majorHAnsi" w:cstheme="majorHAnsi"/>
          <w:sz w:val="22"/>
          <w:szCs w:val="22"/>
          <w:lang w:bidi="ru-RU"/>
        </w:rPr>
        <w:t xml:space="preserve">реагирование на </w:t>
      </w:r>
      <w:r w:rsidR="00C50580">
        <w:rPr>
          <w:rFonts w:asciiTheme="majorHAnsi" w:hAnsiTheme="majorHAnsi" w:cstheme="majorHAnsi"/>
          <w:sz w:val="22"/>
          <w:szCs w:val="22"/>
          <w:lang w:bidi="ru-RU"/>
        </w:rPr>
        <w:t xml:space="preserve">отзывы и обращения клиентов, </w:t>
      </w:r>
      <w:r w:rsidR="00C10CE4" w:rsidRPr="001709CF">
        <w:rPr>
          <w:rFonts w:asciiTheme="majorHAnsi" w:hAnsiTheme="majorHAnsi" w:cstheme="majorHAnsi"/>
          <w:sz w:val="22"/>
          <w:szCs w:val="22"/>
          <w:lang w:bidi="ru-RU"/>
        </w:rPr>
        <w:t>обеспечение обратной связи</w:t>
      </w:r>
      <w:r w:rsidR="00CC779B">
        <w:rPr>
          <w:rFonts w:asciiTheme="majorHAnsi" w:hAnsiTheme="majorHAnsi" w:cstheme="majorHAnsi"/>
          <w:sz w:val="22"/>
          <w:szCs w:val="22"/>
          <w:lang w:bidi="ru-RU"/>
        </w:rPr>
        <w:t xml:space="preserve">, </w:t>
      </w:r>
      <w:r w:rsidR="00CC779B" w:rsidRPr="006A1ADE">
        <w:rPr>
          <w:rFonts w:asciiTheme="majorHAnsi" w:hAnsiTheme="majorHAnsi" w:cstheme="majorHAnsi"/>
          <w:sz w:val="22"/>
          <w:szCs w:val="22"/>
          <w:lang w:bidi="ru-RU"/>
        </w:rPr>
        <w:t>анализ потребностей и ожиданий клиентов</w:t>
      </w:r>
      <w:r w:rsidR="00C10CE4" w:rsidRPr="001709CF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C50580" w:rsidRDefault="001709CF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C10CE4" w:rsidRPr="001709CF">
        <w:rPr>
          <w:rFonts w:asciiTheme="majorHAnsi" w:hAnsiTheme="majorHAnsi" w:cstheme="majorHAnsi"/>
          <w:sz w:val="22"/>
          <w:szCs w:val="22"/>
          <w:lang w:bidi="ru-RU"/>
        </w:rPr>
        <w:t>оценка степени удовлетворенности качеством обслуживания</w:t>
      </w:r>
      <w:r w:rsidR="00C50580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C50580" w:rsidRDefault="00C50580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Pr="006A1ADE">
        <w:rPr>
          <w:rFonts w:asciiTheme="majorHAnsi" w:hAnsiTheme="majorHAnsi" w:cstheme="majorHAnsi"/>
          <w:sz w:val="22"/>
          <w:szCs w:val="22"/>
          <w:lang w:bidi="ru-RU"/>
        </w:rPr>
        <w:t>осуществление мониторинга и контроль обслуживания клиентов, в том числе исполнения решений, принятых по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жалобам и обращениям клиентов;</w:t>
      </w:r>
    </w:p>
    <w:p w:rsidR="00C10CE4" w:rsidRPr="001709CF" w:rsidRDefault="00C50580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Pr="006A1ADE">
        <w:rPr>
          <w:rFonts w:asciiTheme="majorHAnsi" w:hAnsiTheme="majorHAnsi" w:cstheme="majorHAnsi"/>
          <w:sz w:val="22"/>
          <w:szCs w:val="22"/>
          <w:lang w:bidi="ru-RU"/>
        </w:rPr>
        <w:t>обеспечение информированности клиентов о деятельности Общества</w:t>
      </w:r>
      <w:r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525BF9" w:rsidRPr="00444773" w:rsidRDefault="005E6C40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142" w:firstLine="567"/>
        <w:jc w:val="both"/>
        <w:rPr>
          <w:rFonts w:asciiTheme="majorHAnsi" w:hAnsiTheme="majorHAnsi" w:cstheme="majorHAnsi"/>
          <w:b/>
          <w:sz w:val="22"/>
          <w:szCs w:val="22"/>
          <w:lang w:bidi="ru-RU"/>
        </w:rPr>
      </w:pPr>
      <w:r w:rsidRPr="00444773">
        <w:rPr>
          <w:rFonts w:asciiTheme="majorHAnsi" w:hAnsiTheme="majorHAnsi" w:cstheme="majorHAnsi"/>
          <w:b/>
          <w:sz w:val="22"/>
          <w:szCs w:val="22"/>
          <w:lang w:bidi="ru-RU"/>
        </w:rPr>
        <w:t>Настоящий С</w:t>
      </w:r>
      <w:r w:rsidR="00C10CE4" w:rsidRPr="00444773">
        <w:rPr>
          <w:rFonts w:asciiTheme="majorHAnsi" w:hAnsiTheme="majorHAnsi" w:cstheme="majorHAnsi"/>
          <w:b/>
          <w:sz w:val="22"/>
          <w:szCs w:val="22"/>
          <w:lang w:bidi="ru-RU"/>
        </w:rPr>
        <w:t>тандарт определяет основные направления повышения удовлетворенности клиентов качеством обслуживания:</w:t>
      </w:r>
    </w:p>
    <w:p w:rsidR="00525BF9" w:rsidRPr="00444773" w:rsidRDefault="00525BF9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b/>
          <w:sz w:val="22"/>
          <w:szCs w:val="22"/>
          <w:lang w:bidi="ru-RU"/>
        </w:rPr>
      </w:pPr>
      <w:r w:rsidRPr="00444773">
        <w:rPr>
          <w:rFonts w:asciiTheme="majorHAnsi" w:hAnsiTheme="majorHAnsi" w:cstheme="majorHAnsi"/>
          <w:b/>
          <w:sz w:val="22"/>
          <w:szCs w:val="22"/>
          <w:lang w:bidi="ru-RU"/>
        </w:rPr>
        <w:t>-</w:t>
      </w:r>
      <w:r w:rsidR="00072112" w:rsidRPr="00444773">
        <w:rPr>
          <w:rFonts w:asciiTheme="majorHAnsi" w:hAnsiTheme="majorHAnsi" w:cstheme="majorHAnsi"/>
          <w:sz w:val="22"/>
          <w:szCs w:val="22"/>
          <w:lang w:bidi="ru-RU"/>
        </w:rPr>
        <w:t xml:space="preserve"> оперативное реагирование на обращения клиентов, сокращение времени решения вопросов;</w:t>
      </w:r>
    </w:p>
    <w:p w:rsidR="00525BF9" w:rsidRPr="00444773" w:rsidRDefault="00525BF9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b/>
          <w:sz w:val="22"/>
          <w:szCs w:val="22"/>
          <w:lang w:bidi="ru-RU"/>
        </w:rPr>
      </w:pPr>
      <w:r w:rsidRPr="00444773">
        <w:rPr>
          <w:rFonts w:asciiTheme="majorHAnsi" w:hAnsiTheme="majorHAnsi" w:cstheme="majorHAnsi"/>
          <w:b/>
          <w:sz w:val="22"/>
          <w:szCs w:val="22"/>
          <w:lang w:bidi="ru-RU"/>
        </w:rPr>
        <w:t xml:space="preserve">- </w:t>
      </w:r>
      <w:r w:rsidR="00072112" w:rsidRPr="00444773">
        <w:rPr>
          <w:rFonts w:asciiTheme="majorHAnsi" w:hAnsiTheme="majorHAnsi" w:cstheme="majorHAnsi"/>
          <w:sz w:val="22"/>
          <w:szCs w:val="22"/>
          <w:lang w:bidi="ru-RU"/>
        </w:rPr>
        <w:t xml:space="preserve"> оптимизация затрат клиентов и компании;</w:t>
      </w:r>
    </w:p>
    <w:p w:rsidR="004D333E" w:rsidRPr="00444773" w:rsidRDefault="00525BF9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b/>
          <w:sz w:val="22"/>
          <w:szCs w:val="22"/>
          <w:lang w:bidi="ru-RU"/>
        </w:rPr>
      </w:pPr>
      <w:r w:rsidRPr="00444773">
        <w:rPr>
          <w:rFonts w:asciiTheme="majorHAnsi" w:hAnsiTheme="majorHAnsi" w:cstheme="majorHAnsi"/>
          <w:b/>
          <w:sz w:val="22"/>
          <w:szCs w:val="22"/>
          <w:lang w:bidi="ru-RU"/>
        </w:rPr>
        <w:t xml:space="preserve">-  </w:t>
      </w:r>
      <w:r w:rsidR="00072112" w:rsidRPr="00444773">
        <w:rPr>
          <w:rFonts w:asciiTheme="majorHAnsi" w:hAnsiTheme="majorHAnsi" w:cstheme="majorHAnsi"/>
          <w:sz w:val="22"/>
          <w:szCs w:val="22"/>
          <w:lang w:bidi="ru-RU"/>
        </w:rPr>
        <w:t>создание комфортных условий и доброжелательного отношения к клиентам.</w:t>
      </w:r>
    </w:p>
    <w:p w:rsidR="00932C02" w:rsidRPr="00CC779B" w:rsidRDefault="00932C02" w:rsidP="00AF1052">
      <w:pPr>
        <w:tabs>
          <w:tab w:val="left" w:pos="568"/>
          <w:tab w:val="left" w:pos="993"/>
        </w:tabs>
        <w:ind w:firstLine="567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444773">
        <w:rPr>
          <w:rFonts w:ascii="Times New Roman" w:hAnsi="Times New Roman"/>
          <w:sz w:val="22"/>
          <w:szCs w:val="22"/>
        </w:rPr>
        <w:tab/>
      </w:r>
      <w:r w:rsidRPr="00444773">
        <w:rPr>
          <w:rFonts w:ascii="Times New Roman" w:hAnsi="Times New Roman"/>
          <w:b/>
          <w:sz w:val="22"/>
          <w:szCs w:val="22"/>
        </w:rPr>
        <w:t>С учётом настоящего Стандарта разрабатываются следующие документы:</w:t>
      </w:r>
    </w:p>
    <w:p w:rsidR="00932C02" w:rsidRDefault="007448F3" w:rsidP="00AF1052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р</w:t>
      </w:r>
      <w:r w:rsidR="00932C02">
        <w:rPr>
          <w:rFonts w:ascii="Times New Roman" w:hAnsi="Times New Roman"/>
          <w:sz w:val="22"/>
          <w:szCs w:val="22"/>
        </w:rPr>
        <w:t>егламенты</w:t>
      </w:r>
      <w:r w:rsidR="00385A29">
        <w:rPr>
          <w:rFonts w:ascii="Times New Roman" w:hAnsi="Times New Roman"/>
          <w:sz w:val="22"/>
          <w:szCs w:val="22"/>
        </w:rPr>
        <w:t xml:space="preserve"> бизнес-процессов</w:t>
      </w:r>
      <w:r w:rsidR="00932C02">
        <w:rPr>
          <w:rFonts w:ascii="Times New Roman" w:hAnsi="Times New Roman"/>
          <w:sz w:val="22"/>
          <w:szCs w:val="22"/>
        </w:rPr>
        <w:t xml:space="preserve"> оказания услуг, реагирования на жалобы и обращения</w:t>
      </w:r>
      <w:r w:rsidR="00786C8C">
        <w:rPr>
          <w:rFonts w:ascii="Times New Roman" w:hAnsi="Times New Roman"/>
          <w:sz w:val="22"/>
          <w:szCs w:val="22"/>
        </w:rPr>
        <w:t xml:space="preserve"> клиентов</w:t>
      </w:r>
      <w:r w:rsidR="00932C02">
        <w:rPr>
          <w:rFonts w:ascii="Times New Roman" w:hAnsi="Times New Roman"/>
          <w:sz w:val="22"/>
          <w:szCs w:val="22"/>
        </w:rPr>
        <w:t>, а также взаимодействия с органами государственной власти и другими заинтересованными сторонами при очном и заочном обслуживании клиентов;</w:t>
      </w:r>
    </w:p>
    <w:p w:rsidR="00932C02" w:rsidRDefault="00932C02" w:rsidP="00AF1052">
      <w:pPr>
        <w:numPr>
          <w:ilvl w:val="0"/>
          <w:numId w:val="6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скрипт</w:t>
      </w:r>
      <w:r w:rsidR="00BF668D">
        <w:rPr>
          <w:rFonts w:ascii="Times New Roman" w:hAnsi="Times New Roman"/>
          <w:sz w:val="22"/>
          <w:szCs w:val="22"/>
        </w:rPr>
        <w:t>ы</w:t>
      </w:r>
      <w:r>
        <w:rPr>
          <w:rFonts w:ascii="Times New Roman" w:hAnsi="Times New Roman"/>
          <w:sz w:val="22"/>
          <w:szCs w:val="22"/>
        </w:rPr>
        <w:t xml:space="preserve"> обслуживания клиентов, которы</w:t>
      </w:r>
      <w:r w:rsidR="00BF668D"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 xml:space="preserve"> включа</w:t>
      </w:r>
      <w:r w:rsidR="00BF668D">
        <w:rPr>
          <w:rFonts w:ascii="Times New Roman" w:hAnsi="Times New Roman"/>
          <w:sz w:val="22"/>
          <w:szCs w:val="22"/>
        </w:rPr>
        <w:t>ют</w:t>
      </w:r>
      <w:r w:rsidR="00385A29">
        <w:rPr>
          <w:rFonts w:ascii="Times New Roman" w:hAnsi="Times New Roman"/>
          <w:sz w:val="22"/>
          <w:szCs w:val="22"/>
        </w:rPr>
        <w:t xml:space="preserve"> в себя схемы</w:t>
      </w:r>
      <w:r>
        <w:rPr>
          <w:rFonts w:ascii="Times New Roman" w:hAnsi="Times New Roman"/>
          <w:sz w:val="22"/>
          <w:szCs w:val="22"/>
        </w:rPr>
        <w:t xml:space="preserve"> общения с клиентами;</w:t>
      </w:r>
    </w:p>
    <w:p w:rsidR="00932C02" w:rsidRDefault="00932C02" w:rsidP="00AF1052">
      <w:pPr>
        <w:numPr>
          <w:ilvl w:val="0"/>
          <w:numId w:val="6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ru-RU"/>
        </w:rPr>
        <w:t>единая концепция дизайна и оформления ЦОК</w:t>
      </w:r>
      <w:r>
        <w:rPr>
          <w:rFonts w:ascii="Times New Roman" w:hAnsi="Times New Roman"/>
          <w:sz w:val="22"/>
          <w:szCs w:val="22"/>
        </w:rPr>
        <w:t xml:space="preserve">, в которой указываются правила оформления экстерьеров, интерьеров офисов, правила и порядок размещения раздаточного материала, </w:t>
      </w:r>
      <w:r w:rsidR="002A3C9F">
        <w:rPr>
          <w:rFonts w:ascii="Times New Roman" w:hAnsi="Times New Roman"/>
          <w:sz w:val="22"/>
          <w:szCs w:val="22"/>
        </w:rPr>
        <w:t>и т. д.</w:t>
      </w:r>
      <w:r>
        <w:rPr>
          <w:rFonts w:ascii="Times New Roman" w:hAnsi="Times New Roman"/>
          <w:sz w:val="22"/>
          <w:szCs w:val="22"/>
        </w:rPr>
        <w:t>;</w:t>
      </w:r>
    </w:p>
    <w:p w:rsidR="00932C02" w:rsidRDefault="00932C02" w:rsidP="00AF1052">
      <w:pPr>
        <w:numPr>
          <w:ilvl w:val="0"/>
          <w:numId w:val="6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должностные и рабочие инструкции работников, обслуживающих клиентов;</w:t>
      </w:r>
    </w:p>
    <w:p w:rsidR="00932C02" w:rsidRPr="0010073D" w:rsidRDefault="00932C02" w:rsidP="00AF1052">
      <w:pPr>
        <w:numPr>
          <w:ilvl w:val="0"/>
          <w:numId w:val="68"/>
        </w:numPr>
        <w:tabs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9F62E5">
        <w:rPr>
          <w:rFonts w:ascii="Times New Roman" w:hAnsi="Times New Roman"/>
          <w:sz w:val="22"/>
          <w:szCs w:val="22"/>
        </w:rPr>
        <w:t>стандартные формы статистической отчётности, положение о контроле качества обслуживания клиентов.</w:t>
      </w:r>
    </w:p>
    <w:p w:rsidR="0010073D" w:rsidRPr="00E158AB" w:rsidRDefault="0010073D" w:rsidP="00E158AB">
      <w:pPr>
        <w:pStyle w:val="1a"/>
      </w:pPr>
      <w:bookmarkStart w:id="14" w:name="_Toc220330801"/>
      <w:r w:rsidRPr="00E158AB">
        <w:t>2. Общие требования к организации клиентского обслуживания</w:t>
      </w:r>
      <w:bookmarkEnd w:id="14"/>
    </w:p>
    <w:p w:rsidR="000D2A20" w:rsidRPr="00D05997" w:rsidRDefault="0010073D" w:rsidP="00AF1052">
      <w:pPr>
        <w:pStyle w:val="2a"/>
        <w:ind w:firstLine="567"/>
        <w:rPr>
          <w:i w:val="0"/>
        </w:rPr>
      </w:pPr>
      <w:bookmarkStart w:id="15" w:name="bookmark15"/>
      <w:bookmarkStart w:id="16" w:name="bookmark16"/>
      <w:bookmarkStart w:id="17" w:name="_Toc220330802"/>
      <w:r>
        <w:rPr>
          <w:i w:val="0"/>
        </w:rPr>
        <w:t>2</w:t>
      </w:r>
      <w:r w:rsidR="00020465" w:rsidRPr="00D05997">
        <w:rPr>
          <w:i w:val="0"/>
        </w:rPr>
        <w:t>.</w:t>
      </w:r>
      <w:r>
        <w:rPr>
          <w:i w:val="0"/>
        </w:rPr>
        <w:t>1</w:t>
      </w:r>
      <w:r w:rsidR="002E3BD5" w:rsidRPr="00D05997">
        <w:rPr>
          <w:i w:val="0"/>
        </w:rPr>
        <w:t xml:space="preserve">. </w:t>
      </w:r>
      <w:bookmarkEnd w:id="15"/>
      <w:bookmarkEnd w:id="16"/>
      <w:r w:rsidR="00F93E27" w:rsidRPr="00D05997">
        <w:rPr>
          <w:i w:val="0"/>
        </w:rPr>
        <w:t>Принципы взаимодействия с клиентами</w:t>
      </w:r>
      <w:bookmarkEnd w:id="17"/>
    </w:p>
    <w:p w:rsidR="00BF668D" w:rsidRPr="00BF668D" w:rsidRDefault="00BF668D" w:rsidP="00AF1052">
      <w:pPr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F668D">
        <w:rPr>
          <w:rFonts w:asciiTheme="majorHAnsi" w:hAnsiTheme="majorHAnsi" w:cstheme="majorHAnsi"/>
          <w:sz w:val="22"/>
          <w:szCs w:val="22"/>
          <w:lang w:bidi="ru-RU"/>
        </w:rPr>
        <w:t xml:space="preserve">Основными принципами взаимодействия </w:t>
      </w:r>
      <w:r w:rsidR="002A3C9F">
        <w:rPr>
          <w:rFonts w:asciiTheme="majorHAnsi" w:hAnsiTheme="majorHAnsi" w:cstheme="majorHAnsi"/>
          <w:sz w:val="22"/>
          <w:szCs w:val="22"/>
          <w:lang w:bidi="ru-RU"/>
        </w:rPr>
        <w:t xml:space="preserve">Общества и </w:t>
      </w:r>
      <w:r w:rsidR="0079359C">
        <w:rPr>
          <w:rFonts w:asciiTheme="majorHAnsi" w:hAnsiTheme="majorHAnsi" w:cstheme="majorHAnsi"/>
          <w:sz w:val="22"/>
          <w:szCs w:val="22"/>
          <w:lang w:bidi="ru-RU"/>
        </w:rPr>
        <w:t>Филиала</w:t>
      </w:r>
      <w:r w:rsidR="002A3C9F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BF668D">
        <w:rPr>
          <w:rFonts w:asciiTheme="majorHAnsi" w:hAnsiTheme="majorHAnsi" w:cstheme="majorHAnsi"/>
          <w:sz w:val="22"/>
          <w:szCs w:val="22"/>
          <w:lang w:bidi="ru-RU"/>
        </w:rPr>
        <w:t>с клиентами являются качество обслуживания и его доступность, под которыми понимаются:</w:t>
      </w:r>
    </w:p>
    <w:p w:rsidR="00BF668D" w:rsidRPr="00BF668D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F668D">
        <w:rPr>
          <w:rFonts w:asciiTheme="majorHAnsi" w:hAnsiTheme="majorHAnsi" w:cstheme="majorHAnsi"/>
          <w:b/>
          <w:sz w:val="22"/>
          <w:szCs w:val="22"/>
          <w:lang w:bidi="ru-RU"/>
        </w:rPr>
        <w:t>территориальная доступность</w:t>
      </w:r>
      <w:r w:rsidRPr="00BF668D">
        <w:rPr>
          <w:rFonts w:asciiTheme="majorHAnsi" w:hAnsiTheme="majorHAnsi" w:cstheme="majorHAnsi"/>
          <w:sz w:val="22"/>
          <w:szCs w:val="22"/>
          <w:lang w:bidi="ru-RU"/>
        </w:rPr>
        <w:t xml:space="preserve"> - клиентам предоставляется качественное обслуживание и оперативное рассмотрение обращений, независимо от удаленности места проживания, при наличии технической возможности;</w:t>
      </w:r>
    </w:p>
    <w:p w:rsidR="00BF668D" w:rsidRPr="00BF668D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F668D">
        <w:rPr>
          <w:rFonts w:asciiTheme="majorHAnsi" w:hAnsiTheme="majorHAnsi" w:cstheme="majorHAnsi"/>
          <w:b/>
          <w:sz w:val="22"/>
          <w:szCs w:val="22"/>
          <w:lang w:bidi="ru-RU"/>
        </w:rPr>
        <w:t>организационная доступност</w:t>
      </w:r>
      <w:r w:rsidRPr="00BF668D">
        <w:rPr>
          <w:rFonts w:asciiTheme="majorHAnsi" w:hAnsiTheme="majorHAnsi" w:cstheme="majorHAnsi"/>
          <w:sz w:val="22"/>
          <w:szCs w:val="22"/>
          <w:lang w:bidi="ru-RU"/>
        </w:rPr>
        <w:t xml:space="preserve">ь - правила пользования услугами </w:t>
      </w:r>
      <w:r w:rsidR="002A3C9F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Pr="00BF668D">
        <w:rPr>
          <w:rFonts w:asciiTheme="majorHAnsi" w:hAnsiTheme="majorHAnsi" w:cstheme="majorHAnsi"/>
          <w:sz w:val="22"/>
          <w:szCs w:val="22"/>
          <w:lang w:bidi="ru-RU"/>
        </w:rPr>
        <w:t xml:space="preserve"> должны быть прозрачны и исполнимы;</w:t>
      </w:r>
    </w:p>
    <w:p w:rsidR="00BF668D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F668D">
        <w:rPr>
          <w:rFonts w:asciiTheme="majorHAnsi" w:hAnsiTheme="majorHAnsi" w:cstheme="majorHAnsi"/>
          <w:b/>
          <w:sz w:val="22"/>
          <w:szCs w:val="22"/>
          <w:lang w:bidi="ru-RU"/>
        </w:rPr>
        <w:t>информационная доступность</w:t>
      </w:r>
      <w:r w:rsidRPr="00BF668D">
        <w:rPr>
          <w:rFonts w:asciiTheme="majorHAnsi" w:hAnsiTheme="majorHAnsi" w:cstheme="majorHAnsi"/>
          <w:sz w:val="22"/>
          <w:szCs w:val="22"/>
          <w:lang w:bidi="ru-RU"/>
        </w:rPr>
        <w:t xml:space="preserve"> - полная и достоверная информация обо всех процедурах взаимодействия с </w:t>
      </w:r>
      <w:r w:rsidR="002A3C9F">
        <w:rPr>
          <w:rFonts w:asciiTheme="majorHAnsi" w:hAnsiTheme="majorHAnsi" w:cstheme="majorHAnsi"/>
          <w:sz w:val="22"/>
          <w:szCs w:val="22"/>
          <w:lang w:bidi="ru-RU"/>
        </w:rPr>
        <w:t>компанией</w:t>
      </w:r>
      <w:r w:rsidRPr="00BF668D">
        <w:rPr>
          <w:rFonts w:asciiTheme="majorHAnsi" w:hAnsiTheme="majorHAnsi" w:cstheme="majorHAnsi"/>
          <w:sz w:val="22"/>
          <w:szCs w:val="22"/>
          <w:lang w:bidi="ru-RU"/>
        </w:rPr>
        <w:t xml:space="preserve"> носит публичный характер и предоставляется в доступной форме.</w:t>
      </w:r>
    </w:p>
    <w:p w:rsidR="00BF668D" w:rsidRPr="002A3C9F" w:rsidRDefault="00BF668D" w:rsidP="00AF1052">
      <w:pPr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sz w:val="22"/>
          <w:szCs w:val="22"/>
          <w:lang w:bidi="ru-RU"/>
        </w:rPr>
        <w:t>Клиенты информируются: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sz w:val="22"/>
          <w:szCs w:val="22"/>
          <w:lang w:bidi="ru-RU"/>
        </w:rPr>
        <w:t>о порядке заключения договора энергоснабжения (купли-продажи (поставки) электрической энергии (мощности), договора предоставления коммунальной услуги по электроснабжению;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sz w:val="22"/>
          <w:szCs w:val="22"/>
          <w:lang w:bidi="ru-RU"/>
        </w:rPr>
        <w:t>о порядке и способах оплаты;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sz w:val="22"/>
          <w:szCs w:val="22"/>
          <w:lang w:bidi="ru-RU"/>
        </w:rPr>
        <w:t>о порядке расчета стоимости электрической энергии (мощности) и услуг;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sz w:val="22"/>
          <w:szCs w:val="22"/>
          <w:lang w:bidi="ru-RU"/>
        </w:rPr>
        <w:t>о порядке формирования и размере тарифов (нерегулируемых цен) на электрическую энергию (мощность);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об иных процессах, осуществляемых между </w:t>
      </w:r>
      <w:r w:rsidR="002A3C9F" w:rsidRPr="002A3C9F">
        <w:rPr>
          <w:rFonts w:asciiTheme="majorHAnsi" w:hAnsiTheme="majorHAnsi" w:cstheme="majorHAnsi"/>
          <w:sz w:val="22"/>
          <w:szCs w:val="22"/>
          <w:lang w:bidi="ru-RU"/>
        </w:rPr>
        <w:t>компанией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и клиентом.</w:t>
      </w:r>
    </w:p>
    <w:p w:rsidR="00BF668D" w:rsidRPr="002A3C9F" w:rsidRDefault="00BF668D" w:rsidP="00AF1052">
      <w:pPr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sz w:val="22"/>
          <w:szCs w:val="22"/>
          <w:lang w:bidi="ru-RU"/>
        </w:rPr>
        <w:t>Обслуживание клиентов также основано на следующих принципах: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b/>
          <w:sz w:val="22"/>
          <w:szCs w:val="22"/>
          <w:lang w:bidi="ru-RU"/>
        </w:rPr>
        <w:lastRenderedPageBreak/>
        <w:t>обратная связь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- </w:t>
      </w:r>
      <w:r w:rsidR="00786C8C" w:rsidRPr="002A3C9F">
        <w:rPr>
          <w:rFonts w:asciiTheme="majorHAnsi" w:hAnsiTheme="majorHAnsi" w:cstheme="majorHAnsi"/>
          <w:sz w:val="22"/>
          <w:szCs w:val="22"/>
          <w:lang w:bidi="ru-RU"/>
        </w:rPr>
        <w:t>компания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уведомляет о результатах рассмотрения обра</w:t>
      </w:r>
      <w:r w:rsidR="00786C8C" w:rsidRPr="002A3C9F">
        <w:rPr>
          <w:rFonts w:asciiTheme="majorHAnsi" w:hAnsiTheme="majorHAnsi" w:cstheme="majorHAnsi"/>
          <w:sz w:val="22"/>
          <w:szCs w:val="22"/>
          <w:lang w:bidi="ru-RU"/>
        </w:rPr>
        <w:t>щений клиентов</w:t>
      </w:r>
      <w:r w:rsidR="00952A66" w:rsidRPr="002A3C9F">
        <w:rPr>
          <w:rFonts w:asciiTheme="majorHAnsi" w:hAnsiTheme="majorHAnsi" w:cstheme="majorHAnsi"/>
          <w:sz w:val="22"/>
          <w:szCs w:val="22"/>
          <w:lang w:bidi="ru-RU"/>
        </w:rPr>
        <w:t>, а также</w:t>
      </w:r>
      <w:r w:rsidR="00952A66" w:rsidRPr="002A3C9F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952A66" w:rsidRPr="002A3C9F">
        <w:rPr>
          <w:rFonts w:asciiTheme="majorHAnsi" w:hAnsiTheme="majorHAnsi" w:cstheme="majorHAnsi"/>
          <w:sz w:val="22"/>
          <w:szCs w:val="22"/>
          <w:lang w:bidi="ru-RU"/>
        </w:rPr>
        <w:t>проводит изменения в своей деятельности в ответ на потребности и ожидания клиентов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b/>
          <w:sz w:val="22"/>
          <w:szCs w:val="22"/>
          <w:lang w:bidi="ru-RU"/>
        </w:rPr>
        <w:t>объективность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- обеспечивается объективное и непредвзятое рассмотрение обращений в установленные сроки исходя из предположения добросовестности и разумности клиента. При рассмотрении обращений граждан, а также индивидуальных предпринимателей учитывается, что </w:t>
      </w:r>
      <w:r w:rsidR="00E6255B"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у данной группы клиентов как правило нет юридических и технических знаний по вопросам энергоснабжения и иных жилищно-коммунальных услуг, оказываемых по договору </w:t>
      </w:r>
      <w:proofErr w:type="spellStart"/>
      <w:r w:rsidR="00E6255B" w:rsidRPr="002A3C9F">
        <w:rPr>
          <w:rFonts w:asciiTheme="majorHAnsi" w:hAnsiTheme="majorHAnsi" w:cstheme="majorHAnsi"/>
          <w:sz w:val="22"/>
          <w:szCs w:val="22"/>
          <w:lang w:bidi="ru-RU"/>
        </w:rPr>
        <w:t>биллинг</w:t>
      </w:r>
      <w:proofErr w:type="spellEnd"/>
      <w:r w:rsidRPr="002A3C9F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b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b/>
          <w:sz w:val="22"/>
          <w:szCs w:val="22"/>
          <w:lang w:bidi="ru-RU"/>
        </w:rPr>
        <w:t>одно окно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- за одно обращение клиент может задать несколько интересующих его вопросов и получить на каждый из них ответ по существу, а если решение вопроса требует дополнительного изучения документов, должна быть предоставлена информация о сроках и форме предоставления ответов, при этом </w:t>
      </w:r>
      <w:r w:rsidR="00E6255B" w:rsidRPr="002A3C9F">
        <w:rPr>
          <w:rFonts w:asciiTheme="majorHAnsi" w:hAnsiTheme="majorHAnsi" w:cstheme="majorHAnsi"/>
          <w:sz w:val="22"/>
          <w:szCs w:val="22"/>
          <w:lang w:bidi="ru-RU"/>
        </w:rPr>
        <w:t>компания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вправе отказать клиенту в рассмотрении вопроса по существу в случае, если он не относится к сфере деятельности гар</w:t>
      </w:r>
      <w:r w:rsidRPr="002A3C9F">
        <w:rPr>
          <w:rFonts w:asciiTheme="majorHAnsi" w:hAnsiTheme="majorHAnsi" w:cstheme="majorHAnsi"/>
          <w:b/>
          <w:sz w:val="22"/>
          <w:szCs w:val="22"/>
          <w:lang w:bidi="ru-RU"/>
        </w:rPr>
        <w:t>антирующего поставщика;</w:t>
      </w:r>
    </w:p>
    <w:p w:rsidR="00BF668D" w:rsidRPr="002A3C9F" w:rsidRDefault="00BF668D" w:rsidP="00AF1052">
      <w:pPr>
        <w:numPr>
          <w:ilvl w:val="0"/>
          <w:numId w:val="2"/>
        </w:numPr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A3C9F">
        <w:rPr>
          <w:rFonts w:asciiTheme="majorHAnsi" w:hAnsiTheme="majorHAnsi" w:cstheme="majorHAnsi"/>
          <w:b/>
          <w:sz w:val="22"/>
          <w:szCs w:val="22"/>
          <w:lang w:bidi="ru-RU"/>
        </w:rPr>
        <w:t>защита персональных данных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- обработка персональных данных клиентов осуществляется в соответствии с Федеральным законом "О персональных данных". Работники </w:t>
      </w:r>
      <w:r w:rsidR="00E6255B" w:rsidRPr="002A3C9F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обязуются соблюдать конфиденциальность персональных данных клиентов и обеспечить безопасность персональных данных при их обработке. Передача документов и информации, полученных от клиентов, третьим лицам допускается только в предусмотренных законом </w:t>
      </w:r>
      <w:r w:rsidR="00667785" w:rsidRPr="002A3C9F">
        <w:rPr>
          <w:rFonts w:asciiTheme="majorHAnsi" w:hAnsiTheme="majorHAnsi" w:cstheme="majorHAnsi"/>
          <w:sz w:val="22"/>
          <w:szCs w:val="22"/>
          <w:lang w:bidi="ru-RU"/>
        </w:rPr>
        <w:t>случаях; компания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 гарантирующий поставщик вправе отказать клиенту в рассмотрении обращения по существу в случае, если в обращении клиента содержатся нецензурные либо оскорбительные выражения, угрозы в адрес </w:t>
      </w:r>
      <w:r w:rsidR="0010073D" w:rsidRPr="002A3C9F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 xml:space="preserve">, имуществу, жизни и (или) здоровью работников </w:t>
      </w:r>
      <w:r w:rsidR="0010073D" w:rsidRPr="002A3C9F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Pr="002A3C9F">
        <w:rPr>
          <w:rFonts w:asciiTheme="majorHAnsi" w:hAnsiTheme="majorHAnsi" w:cstheme="majorHAnsi"/>
          <w:sz w:val="22"/>
          <w:szCs w:val="22"/>
          <w:lang w:bidi="ru-RU"/>
        </w:rPr>
        <w:t>).</w:t>
      </w:r>
    </w:p>
    <w:p w:rsidR="00B07B0F" w:rsidRPr="0010073D" w:rsidRDefault="00B07B0F" w:rsidP="00AF1052">
      <w:pPr>
        <w:ind w:left="567" w:firstLine="567"/>
        <w:jc w:val="both"/>
        <w:rPr>
          <w:rFonts w:asciiTheme="majorHAnsi" w:hAnsiTheme="majorHAnsi" w:cstheme="majorHAnsi"/>
          <w:sz w:val="22"/>
          <w:szCs w:val="22"/>
          <w:highlight w:val="green"/>
          <w:lang w:bidi="ru-RU"/>
        </w:rPr>
      </w:pPr>
    </w:p>
    <w:p w:rsidR="0089444E" w:rsidRPr="00E158AB" w:rsidRDefault="00B07B0F" w:rsidP="00E158AB">
      <w:pPr>
        <w:pStyle w:val="2a"/>
        <w:rPr>
          <w:i w:val="0"/>
        </w:rPr>
      </w:pPr>
      <w:bookmarkStart w:id="18" w:name="_Toc220330803"/>
      <w:r w:rsidRPr="00E158AB">
        <w:rPr>
          <w:i w:val="0"/>
        </w:rPr>
        <w:t xml:space="preserve">2.2. </w:t>
      </w:r>
      <w:r w:rsidR="0089444E" w:rsidRPr="00E158AB">
        <w:rPr>
          <w:i w:val="0"/>
        </w:rPr>
        <w:t>Организационно-нормативное обеспечение</w:t>
      </w:r>
      <w:bookmarkEnd w:id="18"/>
    </w:p>
    <w:p w:rsidR="0089444E" w:rsidRPr="002A3C9F" w:rsidRDefault="00F70282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szCs w:val="22"/>
          <w:lang w:bidi="ru-RU"/>
        </w:rPr>
        <w:t xml:space="preserve">Общие вопросы организации управления взаимодействия с клиентами определяются в соответствии с локальными нормативными актами </w:t>
      </w:r>
      <w:r w:rsidR="007455D4" w:rsidRPr="002A3C9F">
        <w:rPr>
          <w:rFonts w:ascii="Times New Roman" w:hAnsi="Times New Roman"/>
          <w:sz w:val="22"/>
          <w:szCs w:val="22"/>
          <w:lang w:bidi="ru-RU"/>
        </w:rPr>
        <w:t xml:space="preserve">Общества и </w:t>
      </w:r>
      <w:r w:rsidR="0079359C">
        <w:rPr>
          <w:rFonts w:ascii="Times New Roman" w:hAnsi="Times New Roman"/>
          <w:sz w:val="22"/>
          <w:szCs w:val="22"/>
          <w:lang w:bidi="ru-RU"/>
        </w:rPr>
        <w:t>Филиалов</w:t>
      </w:r>
      <w:r w:rsidR="007455D4" w:rsidRPr="002A3C9F">
        <w:rPr>
          <w:rFonts w:ascii="Times New Roman" w:hAnsi="Times New Roman"/>
          <w:sz w:val="22"/>
          <w:szCs w:val="22"/>
          <w:lang w:bidi="ru-RU"/>
        </w:rPr>
        <w:t xml:space="preserve">. </w:t>
      </w:r>
    </w:p>
    <w:p w:rsidR="0089444E" w:rsidRPr="002A3C9F" w:rsidRDefault="0089444E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lang w:bidi="ru-RU"/>
        </w:rPr>
        <w:t>Клиент имеет право выбрать любой способ информационного взаимодействия (очное, заочное</w:t>
      </w:r>
      <w:r w:rsidR="000F1E03" w:rsidRPr="002A3C9F">
        <w:rPr>
          <w:rFonts w:ascii="Times New Roman" w:hAnsi="Times New Roman"/>
          <w:sz w:val="22"/>
          <w:lang w:bidi="ru-RU"/>
        </w:rPr>
        <w:t>, интерактивное</w:t>
      </w:r>
      <w:r w:rsidRPr="002A3C9F">
        <w:rPr>
          <w:rFonts w:ascii="Times New Roman" w:hAnsi="Times New Roman"/>
          <w:sz w:val="22"/>
          <w:lang w:bidi="ru-RU"/>
        </w:rPr>
        <w:t>) в зависимости от его индивидуальных, технических возможностей и предпочтений.</w:t>
      </w:r>
    </w:p>
    <w:p w:rsidR="00C9054C" w:rsidRPr="002A3C9F" w:rsidRDefault="00C9054C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szCs w:val="22"/>
          <w:lang w:bidi="ru-RU"/>
        </w:rPr>
        <w:t xml:space="preserve">Внедрение в Обществе </w:t>
      </w:r>
      <w:proofErr w:type="spellStart"/>
      <w:r w:rsidRPr="002A3C9F">
        <w:rPr>
          <w:rFonts w:ascii="Times New Roman" w:hAnsi="Times New Roman"/>
          <w:sz w:val="22"/>
          <w:szCs w:val="22"/>
          <w:lang w:bidi="ru-RU"/>
        </w:rPr>
        <w:t>клиентоориентированного</w:t>
      </w:r>
      <w:proofErr w:type="spellEnd"/>
      <w:r w:rsidRPr="002A3C9F">
        <w:rPr>
          <w:rFonts w:ascii="Times New Roman" w:hAnsi="Times New Roman"/>
          <w:sz w:val="22"/>
          <w:szCs w:val="22"/>
          <w:lang w:bidi="ru-RU"/>
        </w:rPr>
        <w:t xml:space="preserve"> подхода и организацию обслуживания клиентов, осуществляют структурные подразделения по работе с клиентами, с соблюдением следующих принципов:</w:t>
      </w:r>
    </w:p>
    <w:p w:rsidR="00C9054C" w:rsidRPr="002A3C9F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C9054C" w:rsidRPr="002A3C9F">
        <w:rPr>
          <w:rFonts w:ascii="Times New Roman" w:hAnsi="Times New Roman"/>
          <w:sz w:val="22"/>
          <w:szCs w:val="22"/>
          <w:lang w:bidi="ru-RU"/>
        </w:rPr>
        <w:t>правила и стандарты ориентированы на клиента;</w:t>
      </w:r>
    </w:p>
    <w:p w:rsidR="00C9054C" w:rsidRPr="002A3C9F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C9054C" w:rsidRPr="002A3C9F">
        <w:rPr>
          <w:rFonts w:ascii="Times New Roman" w:hAnsi="Times New Roman"/>
          <w:sz w:val="22"/>
          <w:szCs w:val="22"/>
          <w:lang w:bidi="ru-RU"/>
        </w:rPr>
        <w:t>процесс обслуживания соответствует требованиям настоящего Стандарта;</w:t>
      </w:r>
    </w:p>
    <w:p w:rsidR="00C9054C" w:rsidRPr="002A3C9F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C9054C" w:rsidRPr="002A3C9F">
        <w:rPr>
          <w:rFonts w:ascii="Times New Roman" w:hAnsi="Times New Roman"/>
          <w:sz w:val="22"/>
          <w:szCs w:val="22"/>
          <w:lang w:bidi="ru-RU"/>
        </w:rPr>
        <w:t>работники предоставляют обслуживание высокого качества.</w:t>
      </w:r>
    </w:p>
    <w:p w:rsidR="002B49CB" w:rsidRPr="002A3C9F" w:rsidRDefault="002B49CB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szCs w:val="22"/>
          <w:lang w:bidi="ru-RU"/>
        </w:rPr>
        <w:t>Система обслуживания клиентов компании обеспечивается посредством:</w:t>
      </w:r>
    </w:p>
    <w:p w:rsidR="002B49CB" w:rsidRPr="002A3C9F" w:rsidRDefault="002B49CB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DE0775" w:rsidRPr="002A3C9F">
        <w:rPr>
          <w:rFonts w:ascii="Times New Roman" w:hAnsi="Times New Roman"/>
          <w:sz w:val="22"/>
          <w:szCs w:val="22"/>
          <w:lang w:bidi="ru-RU"/>
        </w:rPr>
        <w:t xml:space="preserve">квалифицированных специалистов, ответственных за взаимодействие с </w:t>
      </w:r>
      <w:r w:rsidR="00833DA1" w:rsidRPr="002A3C9F">
        <w:rPr>
          <w:rFonts w:ascii="Times New Roman" w:hAnsi="Times New Roman"/>
          <w:sz w:val="22"/>
          <w:szCs w:val="22"/>
          <w:lang w:bidi="ru-RU"/>
        </w:rPr>
        <w:t>к</w:t>
      </w:r>
      <w:r w:rsidR="00DE0775" w:rsidRPr="002A3C9F">
        <w:rPr>
          <w:rFonts w:ascii="Times New Roman" w:hAnsi="Times New Roman"/>
          <w:sz w:val="22"/>
          <w:szCs w:val="22"/>
          <w:lang w:bidi="ru-RU"/>
        </w:rPr>
        <w:t xml:space="preserve">лиентами и организацию </w:t>
      </w:r>
      <w:r w:rsidR="00833DA1" w:rsidRPr="002A3C9F">
        <w:rPr>
          <w:rFonts w:ascii="Times New Roman" w:hAnsi="Times New Roman"/>
          <w:sz w:val="22"/>
          <w:szCs w:val="22"/>
          <w:lang w:bidi="ru-RU"/>
        </w:rPr>
        <w:t>к</w:t>
      </w:r>
      <w:r w:rsidR="00DE0775" w:rsidRPr="002A3C9F">
        <w:rPr>
          <w:rFonts w:ascii="Times New Roman" w:hAnsi="Times New Roman"/>
          <w:sz w:val="22"/>
          <w:szCs w:val="22"/>
          <w:lang w:bidi="ru-RU"/>
        </w:rPr>
        <w:t>лиентского обслуживания;</w:t>
      </w:r>
    </w:p>
    <w:p w:rsidR="002B49CB" w:rsidRPr="002A3C9F" w:rsidRDefault="002B49CB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47361F" w:rsidRPr="002A3C9F">
        <w:rPr>
          <w:rFonts w:ascii="Times New Roman" w:hAnsi="Times New Roman"/>
          <w:sz w:val="22"/>
          <w:szCs w:val="22"/>
          <w:lang w:bidi="ru-RU"/>
        </w:rPr>
        <w:t>современны</w:t>
      </w:r>
      <w:r w:rsidR="00954BF9" w:rsidRPr="002A3C9F">
        <w:rPr>
          <w:rFonts w:ascii="Times New Roman" w:hAnsi="Times New Roman"/>
          <w:sz w:val="22"/>
          <w:szCs w:val="22"/>
          <w:lang w:bidi="ru-RU"/>
        </w:rPr>
        <w:t>х</w:t>
      </w:r>
      <w:r w:rsidR="0047361F" w:rsidRPr="002A3C9F">
        <w:rPr>
          <w:rFonts w:ascii="Times New Roman" w:hAnsi="Times New Roman"/>
          <w:sz w:val="22"/>
          <w:szCs w:val="22"/>
          <w:lang w:bidi="ru-RU"/>
        </w:rPr>
        <w:t xml:space="preserve"> и комфортны</w:t>
      </w:r>
      <w:r w:rsidR="00954BF9" w:rsidRPr="002A3C9F">
        <w:rPr>
          <w:rFonts w:ascii="Times New Roman" w:hAnsi="Times New Roman"/>
          <w:sz w:val="22"/>
          <w:szCs w:val="22"/>
          <w:lang w:bidi="ru-RU"/>
        </w:rPr>
        <w:t>х</w:t>
      </w:r>
      <w:r w:rsidR="0047361F" w:rsidRPr="002A3C9F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954BF9" w:rsidRPr="002A3C9F">
        <w:rPr>
          <w:rFonts w:ascii="Times New Roman" w:hAnsi="Times New Roman"/>
          <w:sz w:val="22"/>
          <w:szCs w:val="22"/>
          <w:lang w:bidi="ru-RU"/>
        </w:rPr>
        <w:t>ЦОК</w:t>
      </w:r>
      <w:r w:rsidR="0047361F" w:rsidRPr="002A3C9F">
        <w:rPr>
          <w:rFonts w:ascii="Times New Roman" w:hAnsi="Times New Roman"/>
          <w:sz w:val="22"/>
          <w:szCs w:val="22"/>
          <w:lang w:bidi="ru-RU"/>
        </w:rPr>
        <w:t xml:space="preserve"> для </w:t>
      </w:r>
      <w:r w:rsidR="00954BF9" w:rsidRPr="002A3C9F">
        <w:rPr>
          <w:rFonts w:ascii="Times New Roman" w:hAnsi="Times New Roman"/>
          <w:sz w:val="22"/>
          <w:szCs w:val="22"/>
          <w:lang w:bidi="ru-RU"/>
        </w:rPr>
        <w:t>приема к</w:t>
      </w:r>
      <w:r w:rsidR="00DE0775" w:rsidRPr="002A3C9F">
        <w:rPr>
          <w:rFonts w:ascii="Times New Roman" w:hAnsi="Times New Roman"/>
          <w:sz w:val="22"/>
          <w:szCs w:val="22"/>
          <w:lang w:bidi="ru-RU"/>
        </w:rPr>
        <w:t>лиентов;</w:t>
      </w:r>
    </w:p>
    <w:p w:rsidR="002B49CB" w:rsidRPr="002A3C9F" w:rsidRDefault="002B49CB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DE0775" w:rsidRPr="002A3C9F">
        <w:rPr>
          <w:rFonts w:ascii="Times New Roman" w:hAnsi="Times New Roman"/>
          <w:sz w:val="22"/>
          <w:szCs w:val="22"/>
          <w:lang w:bidi="ru-RU"/>
        </w:rPr>
        <w:t>компьютерного оборудования и программного обеспечения для ре</w:t>
      </w:r>
      <w:r w:rsidRPr="002A3C9F">
        <w:rPr>
          <w:rFonts w:ascii="Times New Roman" w:hAnsi="Times New Roman"/>
          <w:sz w:val="22"/>
          <w:szCs w:val="22"/>
          <w:lang w:bidi="ru-RU"/>
        </w:rPr>
        <w:t>гистрации, обработки обращений к</w:t>
      </w:r>
      <w:r w:rsidR="00DE0775" w:rsidRPr="002A3C9F">
        <w:rPr>
          <w:rFonts w:ascii="Times New Roman" w:hAnsi="Times New Roman"/>
          <w:sz w:val="22"/>
          <w:szCs w:val="22"/>
          <w:lang w:bidi="ru-RU"/>
        </w:rPr>
        <w:t>лиентов и формир</w:t>
      </w:r>
      <w:r w:rsidR="003A1C2B" w:rsidRPr="002A3C9F">
        <w:rPr>
          <w:rFonts w:ascii="Times New Roman" w:hAnsi="Times New Roman"/>
          <w:sz w:val="22"/>
          <w:szCs w:val="22"/>
          <w:lang w:bidi="ru-RU"/>
        </w:rPr>
        <w:t>ования отчетов;</w:t>
      </w:r>
    </w:p>
    <w:p w:rsidR="002B49CB" w:rsidRPr="002A3C9F" w:rsidRDefault="002B49CB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A3C9F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3A1C2B" w:rsidRPr="002A3C9F">
        <w:rPr>
          <w:rFonts w:ascii="Times New Roman" w:hAnsi="Times New Roman"/>
          <w:sz w:val="22"/>
          <w:szCs w:val="22"/>
          <w:lang w:bidi="ru-RU"/>
        </w:rPr>
        <w:t>формализованных</w:t>
      </w:r>
      <w:r w:rsidR="00EC5842" w:rsidRPr="002A3C9F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3A1C2B" w:rsidRPr="002A3C9F">
        <w:rPr>
          <w:rFonts w:ascii="Times New Roman" w:hAnsi="Times New Roman"/>
          <w:sz w:val="22"/>
          <w:szCs w:val="22"/>
          <w:lang w:bidi="ru-RU"/>
        </w:rPr>
        <w:t xml:space="preserve">в соответствующей регламентирующей документации бизнес-процессов взаимодействия </w:t>
      </w:r>
      <w:r w:rsidR="0079359C">
        <w:rPr>
          <w:rFonts w:ascii="Times New Roman" w:hAnsi="Times New Roman"/>
          <w:sz w:val="22"/>
          <w:szCs w:val="22"/>
          <w:lang w:bidi="ru-RU"/>
        </w:rPr>
        <w:t>Общества и Филиала</w:t>
      </w:r>
      <w:r w:rsidR="003A1C2B" w:rsidRPr="002A3C9F">
        <w:rPr>
          <w:rFonts w:ascii="Times New Roman" w:hAnsi="Times New Roman"/>
          <w:sz w:val="22"/>
          <w:szCs w:val="22"/>
          <w:lang w:bidi="ru-RU"/>
        </w:rPr>
        <w:t xml:space="preserve"> с клиентами</w:t>
      </w:r>
      <w:r w:rsidR="00EC5842" w:rsidRPr="002A3C9F">
        <w:rPr>
          <w:rFonts w:ascii="Times New Roman" w:hAnsi="Times New Roman"/>
          <w:sz w:val="22"/>
          <w:szCs w:val="22"/>
          <w:lang w:bidi="ru-RU"/>
        </w:rPr>
        <w:t>.</w:t>
      </w:r>
    </w:p>
    <w:p w:rsidR="00D62063" w:rsidRPr="002A3C9F" w:rsidRDefault="00D62063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t>Обслуживание гарантирующим поставщиком клиентов осуществляется в том числе с соблюдением следующих требований:</w:t>
      </w:r>
    </w:p>
    <w:p w:rsidR="00C96795" w:rsidRPr="002A3C9F" w:rsidRDefault="00D62063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t>-</w:t>
      </w:r>
      <w:r w:rsidR="00C96795" w:rsidRPr="002A3C9F">
        <w:rPr>
          <w:rFonts w:asciiTheme="majorHAnsi" w:eastAsia="Calibri" w:hAnsiTheme="majorHAnsi" w:cstheme="majorHAnsi"/>
          <w:sz w:val="22"/>
          <w:szCs w:val="22"/>
        </w:rPr>
        <w:t xml:space="preserve"> разработка,</w:t>
      </w:r>
      <w:r w:rsidRPr="002A3C9F">
        <w:rPr>
          <w:rFonts w:asciiTheme="majorHAnsi" w:eastAsia="Calibri" w:hAnsiTheme="majorHAnsi" w:cstheme="majorHAnsi"/>
          <w:sz w:val="22"/>
          <w:szCs w:val="22"/>
        </w:rPr>
        <w:t xml:space="preserve"> опубликование (размещение) форм договоров энергоснабжения (купли-продажи (поставки) электрической энергии (мощности) на официальном сайте </w:t>
      </w:r>
      <w:r w:rsidR="000760C2" w:rsidRPr="002A3C9F">
        <w:rPr>
          <w:rFonts w:asciiTheme="majorHAnsi" w:eastAsia="Calibri" w:hAnsiTheme="majorHAnsi" w:cstheme="majorHAnsi"/>
          <w:sz w:val="22"/>
          <w:szCs w:val="22"/>
        </w:rPr>
        <w:t>компании</w:t>
      </w:r>
      <w:r w:rsidRPr="002A3C9F">
        <w:rPr>
          <w:rFonts w:asciiTheme="majorHAnsi" w:eastAsia="Calibri" w:hAnsiTheme="majorHAnsi" w:cstheme="majorHAnsi"/>
          <w:sz w:val="22"/>
          <w:szCs w:val="22"/>
        </w:rPr>
        <w:t xml:space="preserve"> и в центрах обслуживания клиентов;</w:t>
      </w:r>
    </w:p>
    <w:p w:rsidR="00C96795" w:rsidRPr="002A3C9F" w:rsidRDefault="00C96795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Pr="002A3C9F">
        <w:rPr>
          <w:rFonts w:asciiTheme="majorHAnsi" w:hAnsiTheme="majorHAnsi" w:cstheme="majorHAnsi"/>
          <w:sz w:val="22"/>
          <w:szCs w:val="22"/>
        </w:rPr>
        <w:t>заключение с потребителем (покупателем) договора энергоснабжения (купли-продажи (поставки) электрической энергии (мощности));</w:t>
      </w:r>
    </w:p>
    <w:p w:rsidR="00D62063" w:rsidRPr="002A3C9F" w:rsidRDefault="00D62063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t>- обеспечение</w:t>
      </w:r>
      <w:r w:rsidR="00C96795" w:rsidRPr="002A3C9F">
        <w:rPr>
          <w:rFonts w:asciiTheme="majorHAnsi" w:eastAsia="Calibri" w:hAnsiTheme="majorHAnsi" w:cstheme="majorHAnsi"/>
          <w:sz w:val="22"/>
          <w:szCs w:val="22"/>
        </w:rPr>
        <w:t xml:space="preserve"> снятия и</w:t>
      </w:r>
      <w:r w:rsidRPr="002A3C9F">
        <w:rPr>
          <w:rFonts w:asciiTheme="majorHAnsi" w:eastAsia="Calibri" w:hAnsiTheme="majorHAnsi" w:cstheme="majorHAnsi"/>
          <w:sz w:val="22"/>
          <w:szCs w:val="22"/>
        </w:rPr>
        <w:t xml:space="preserve"> приема показаний приборов учета от клиентов способами, допускающими возможность удаленной передачи показаний приборов учета, - посредством телефона, информационно-телекоммуникационной сети "Интернет" (далее - сеть "Интернет");</w:t>
      </w:r>
    </w:p>
    <w:p w:rsidR="00D62063" w:rsidRPr="002A3C9F" w:rsidRDefault="00D62063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t xml:space="preserve">- обеспечение выставления клиенту </w:t>
      </w:r>
      <w:r w:rsidR="00C96795" w:rsidRPr="002A3C9F">
        <w:rPr>
          <w:rFonts w:asciiTheme="majorHAnsi" w:eastAsia="Calibri" w:hAnsiTheme="majorHAnsi" w:cstheme="majorHAnsi"/>
          <w:sz w:val="22"/>
          <w:szCs w:val="22"/>
        </w:rPr>
        <w:t xml:space="preserve">платежных документов/счетов на оплату электрической энергии и иных услуг контрагентов в рамках договоров </w:t>
      </w:r>
      <w:proofErr w:type="spellStart"/>
      <w:r w:rsidR="00C96795" w:rsidRPr="002A3C9F">
        <w:rPr>
          <w:rFonts w:asciiTheme="majorHAnsi" w:eastAsia="Calibri" w:hAnsiTheme="majorHAnsi" w:cstheme="majorHAnsi"/>
          <w:sz w:val="22"/>
          <w:szCs w:val="22"/>
        </w:rPr>
        <w:t>биллинга</w:t>
      </w:r>
      <w:proofErr w:type="spellEnd"/>
      <w:r w:rsidR="00C96795" w:rsidRPr="002A3C9F">
        <w:rPr>
          <w:rFonts w:asciiTheme="majorHAnsi" w:eastAsia="Calibri" w:hAnsiTheme="majorHAnsi" w:cstheme="majorHAnsi"/>
          <w:sz w:val="22"/>
          <w:szCs w:val="22"/>
        </w:rPr>
        <w:t xml:space="preserve">, способами, допускающими возможность их удаленной передачи </w:t>
      </w:r>
      <w:r w:rsidRPr="002A3C9F">
        <w:rPr>
          <w:rFonts w:asciiTheme="majorHAnsi" w:eastAsia="Calibri" w:hAnsiTheme="majorHAnsi" w:cstheme="majorHAnsi"/>
          <w:sz w:val="22"/>
          <w:szCs w:val="22"/>
        </w:rPr>
        <w:t>- посредством почтовой связи, сети "Интернет"</w:t>
      </w:r>
      <w:r w:rsidR="00C96795" w:rsidRPr="002A3C9F">
        <w:rPr>
          <w:rFonts w:asciiTheme="majorHAnsi" w:eastAsia="Calibri" w:hAnsiTheme="majorHAnsi" w:cstheme="majorHAnsi"/>
          <w:sz w:val="22"/>
          <w:szCs w:val="22"/>
        </w:rPr>
        <w:t xml:space="preserve"> и др.</w:t>
      </w:r>
      <w:r w:rsidRPr="002A3C9F">
        <w:rPr>
          <w:rFonts w:asciiTheme="majorHAnsi" w:eastAsia="Calibri" w:hAnsiTheme="majorHAnsi" w:cstheme="majorHAnsi"/>
          <w:sz w:val="22"/>
          <w:szCs w:val="22"/>
        </w:rPr>
        <w:t>;</w:t>
      </w:r>
    </w:p>
    <w:p w:rsidR="00D62063" w:rsidRPr="002A3C9F" w:rsidRDefault="00D62063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t xml:space="preserve">- обеспечение клиенту возможности внесения платы по договору энергоснабжения (купли-продажи (поставки) электрической энергии (мощности) </w:t>
      </w:r>
      <w:r w:rsidR="00C96795" w:rsidRPr="002A3C9F">
        <w:rPr>
          <w:rFonts w:asciiTheme="majorHAnsi" w:eastAsia="Calibri" w:hAnsiTheme="majorHAnsi" w:cstheme="majorHAnsi"/>
          <w:sz w:val="22"/>
          <w:szCs w:val="22"/>
        </w:rPr>
        <w:t xml:space="preserve">и иных услуг контрагентов в рамках договоров </w:t>
      </w:r>
      <w:proofErr w:type="spellStart"/>
      <w:r w:rsidR="00C96795" w:rsidRPr="002A3C9F">
        <w:rPr>
          <w:rFonts w:asciiTheme="majorHAnsi" w:eastAsia="Calibri" w:hAnsiTheme="majorHAnsi" w:cstheme="majorHAnsi"/>
          <w:sz w:val="22"/>
          <w:szCs w:val="22"/>
        </w:rPr>
        <w:t>биллинга</w:t>
      </w:r>
      <w:proofErr w:type="spellEnd"/>
      <w:r w:rsidR="00C96795" w:rsidRPr="002A3C9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2A3C9F">
        <w:rPr>
          <w:rFonts w:asciiTheme="majorHAnsi" w:eastAsia="Calibri" w:hAnsiTheme="majorHAnsi" w:cstheme="majorHAnsi"/>
          <w:sz w:val="22"/>
          <w:szCs w:val="22"/>
        </w:rPr>
        <w:t>различными способами, в том числе непосредственно гарантирующему поставщику без оплаты комиссии;</w:t>
      </w:r>
    </w:p>
    <w:p w:rsidR="00D62063" w:rsidRPr="002A3C9F" w:rsidRDefault="00D62063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lastRenderedPageBreak/>
        <w:t>-  организация приема обращений клиентов по вопросам прекращения поставки электрической энергии, а также оповещения клиентов о причинах прекращения поставки электрической энергии;</w:t>
      </w:r>
    </w:p>
    <w:p w:rsidR="00C96795" w:rsidRDefault="00D62063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A3C9F">
        <w:rPr>
          <w:rFonts w:asciiTheme="majorHAnsi" w:eastAsia="Calibri" w:hAnsiTheme="majorHAnsi" w:cstheme="majorHAnsi"/>
          <w:sz w:val="22"/>
          <w:szCs w:val="22"/>
        </w:rPr>
        <w:t>- обеспечение приема обращений клиентов по вопросам организации коммерческ</w:t>
      </w:r>
      <w:r w:rsidR="00C96795" w:rsidRPr="002A3C9F">
        <w:rPr>
          <w:rFonts w:asciiTheme="majorHAnsi" w:eastAsia="Calibri" w:hAnsiTheme="majorHAnsi" w:cstheme="majorHAnsi"/>
          <w:sz w:val="22"/>
          <w:szCs w:val="22"/>
        </w:rPr>
        <w:t>ого учета электрической энергии;</w:t>
      </w:r>
    </w:p>
    <w:p w:rsidR="00C96795" w:rsidRDefault="00C96795" w:rsidP="00AF1052">
      <w:pPr>
        <w:pStyle w:val="afd"/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Pr="00263289">
        <w:rPr>
          <w:rFonts w:asciiTheme="majorHAnsi" w:hAnsiTheme="majorHAnsi" w:cstheme="majorHAnsi"/>
          <w:sz w:val="22"/>
          <w:szCs w:val="22"/>
        </w:rPr>
        <w:t xml:space="preserve">организация приема иных обращений клиентов в адрес гарантирующего поставщика письменно или устно, в том числе посредством телефонной связи, сети Интернет, электронной почты, а также оперативного </w:t>
      </w:r>
      <w:r w:rsidRPr="007829CB">
        <w:rPr>
          <w:rFonts w:asciiTheme="majorHAnsi" w:hAnsiTheme="majorHAnsi" w:cstheme="majorHAnsi"/>
          <w:sz w:val="22"/>
          <w:szCs w:val="22"/>
        </w:rPr>
        <w:t>ответа на них по существу с возможностью решения</w:t>
      </w:r>
      <w:r>
        <w:rPr>
          <w:rFonts w:asciiTheme="majorHAnsi" w:hAnsiTheme="majorHAnsi" w:cstheme="majorHAnsi"/>
          <w:sz w:val="22"/>
          <w:szCs w:val="22"/>
        </w:rPr>
        <w:t xml:space="preserve"> вопроса клиента за 1 обращение;</w:t>
      </w:r>
    </w:p>
    <w:p w:rsidR="00C96795" w:rsidRDefault="00C96795" w:rsidP="00AF1052">
      <w:pPr>
        <w:pStyle w:val="afd"/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7829CB">
        <w:rPr>
          <w:rFonts w:asciiTheme="majorHAnsi" w:hAnsiTheme="majorHAnsi" w:cstheme="majorHAnsi"/>
          <w:sz w:val="22"/>
          <w:szCs w:val="22"/>
        </w:rPr>
        <w:t>наличие и функционирование центров очного обслуживания клиентов, а также осуществление</w:t>
      </w:r>
      <w:r>
        <w:rPr>
          <w:rFonts w:asciiTheme="majorHAnsi" w:hAnsiTheme="majorHAnsi" w:cstheme="majorHAnsi"/>
          <w:sz w:val="22"/>
          <w:szCs w:val="22"/>
        </w:rPr>
        <w:t xml:space="preserve"> заочного обслуживания клиентов</w:t>
      </w:r>
    </w:p>
    <w:p w:rsidR="00C96795" w:rsidRPr="00C96795" w:rsidRDefault="00C96795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  <w:highlight w:val="green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7829CB">
        <w:rPr>
          <w:rFonts w:asciiTheme="majorHAnsi" w:hAnsiTheme="majorHAnsi" w:cstheme="majorHAnsi"/>
          <w:sz w:val="22"/>
          <w:szCs w:val="22"/>
        </w:rPr>
        <w:t>предоставление клиенту информации путем размещения в центрах очного обслуживания и (или) на официальном сайте в сети Интернет, а также по его запросу.</w:t>
      </w:r>
    </w:p>
    <w:p w:rsidR="00C3014A" w:rsidRDefault="003261BF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ab/>
        <w:t xml:space="preserve">В Обществе </w:t>
      </w:r>
      <w:r>
        <w:rPr>
          <w:rFonts w:ascii="Times New Roman" w:hAnsi="Times New Roman"/>
          <w:sz w:val="22"/>
          <w:szCs w:val="22"/>
        </w:rPr>
        <w:t xml:space="preserve">и </w:t>
      </w:r>
      <w:r w:rsidR="0079359C">
        <w:rPr>
          <w:rFonts w:ascii="Times New Roman" w:hAnsi="Times New Roman"/>
          <w:bCs/>
          <w:sz w:val="22"/>
          <w:szCs w:val="22"/>
          <w:lang w:bidi="ru-RU"/>
        </w:rPr>
        <w:t>Филиале</w:t>
      </w:r>
      <w:r w:rsidRPr="00263289">
        <w:rPr>
          <w:rFonts w:ascii="Times New Roman" w:hAnsi="Times New Roman"/>
          <w:sz w:val="22"/>
          <w:szCs w:val="22"/>
          <w:lang w:bidi="ru-RU"/>
        </w:rPr>
        <w:t xml:space="preserve"> </w:t>
      </w:r>
      <w:r w:rsidRPr="00263289">
        <w:rPr>
          <w:rFonts w:ascii="Times New Roman" w:hAnsi="Times New Roman"/>
          <w:sz w:val="22"/>
          <w:szCs w:val="22"/>
        </w:rPr>
        <w:t xml:space="preserve">на все структурные подразделения, </w:t>
      </w:r>
      <w:r w:rsidR="00C811CE">
        <w:rPr>
          <w:rFonts w:ascii="Times New Roman" w:hAnsi="Times New Roman"/>
          <w:sz w:val="22"/>
          <w:szCs w:val="22"/>
        </w:rPr>
        <w:t>осуществляющих работу</w:t>
      </w:r>
      <w:r w:rsidRPr="00263289">
        <w:rPr>
          <w:rFonts w:ascii="Times New Roman" w:hAnsi="Times New Roman"/>
          <w:sz w:val="22"/>
          <w:szCs w:val="22"/>
        </w:rPr>
        <w:t xml:space="preserve"> с клиентами, возлагаются следующие функции:</w:t>
      </w:r>
    </w:p>
    <w:p w:rsidR="003261BF" w:rsidRPr="002828A1" w:rsidRDefault="00C3014A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828A1"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>организация клиентского обслуживания с учётом положений Стандарта, договорных обязательств, регламентов и других нормативных актов;</w:t>
      </w:r>
    </w:p>
    <w:p w:rsidR="003261BF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>приём, обработка и анализ поступивших обращений, контроль исполнения и организация обратной связи;</w:t>
      </w:r>
    </w:p>
    <w:p w:rsidR="003261BF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>работа с жалобами;</w:t>
      </w:r>
    </w:p>
    <w:p w:rsidR="003261BF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>изучение потребностей и мониторинг степени удовлетворённости клиентов качеством обслуживания;</w:t>
      </w:r>
    </w:p>
    <w:p w:rsidR="003261BF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>сбор и анализ результатов по взаимодействию с клиентами и предложений по улучшению качества обслуживания;</w:t>
      </w:r>
    </w:p>
    <w:p w:rsidR="003261BF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 xml:space="preserve">предоставление руководству Общества и </w:t>
      </w:r>
      <w:r w:rsidR="00AA7B47">
        <w:rPr>
          <w:rFonts w:asciiTheme="majorHAnsi" w:eastAsia="Calibri" w:hAnsiTheme="majorHAnsi" w:cstheme="majorHAnsi"/>
          <w:sz w:val="22"/>
          <w:szCs w:val="22"/>
        </w:rPr>
        <w:t>Филиала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 xml:space="preserve"> отчётов по взаимодействию с клиентами и предложений по улучшению качества обслуживания;</w:t>
      </w:r>
    </w:p>
    <w:p w:rsidR="003261BF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>организация порядка на рабочем месте, в ЦОК;</w:t>
      </w:r>
    </w:p>
    <w:p w:rsidR="003261BF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3261BF" w:rsidRPr="002828A1">
        <w:rPr>
          <w:rFonts w:asciiTheme="majorHAnsi" w:eastAsia="Calibri" w:hAnsiTheme="majorHAnsi" w:cstheme="majorHAnsi"/>
          <w:sz w:val="22"/>
          <w:szCs w:val="22"/>
        </w:rPr>
        <w:t>иные задачи, указанные в должностных инструкциях.</w:t>
      </w:r>
    </w:p>
    <w:p w:rsidR="00B47C19" w:rsidRPr="002A3C9F" w:rsidRDefault="00431D26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ab/>
      </w:r>
      <w:r w:rsidRPr="00431D26">
        <w:rPr>
          <w:rFonts w:asciiTheme="majorHAnsi" w:eastAsia="Calibri" w:hAnsiTheme="majorHAnsi" w:cstheme="majorHAnsi"/>
          <w:sz w:val="22"/>
          <w:szCs w:val="22"/>
        </w:rPr>
        <w:t>Для организации обслуживания клиента используются два</w:t>
      </w:r>
      <w:r w:rsidR="00C811CE">
        <w:rPr>
          <w:rFonts w:asciiTheme="majorHAnsi" w:eastAsia="Calibri" w:hAnsiTheme="majorHAnsi" w:cstheme="majorHAnsi"/>
          <w:sz w:val="22"/>
          <w:szCs w:val="22"/>
        </w:rPr>
        <w:t xml:space="preserve"> уровня: фронт-офис и </w:t>
      </w:r>
      <w:proofErr w:type="spellStart"/>
      <w:r w:rsidR="00C811CE">
        <w:rPr>
          <w:rFonts w:asciiTheme="majorHAnsi" w:eastAsia="Calibri" w:hAnsiTheme="majorHAnsi" w:cstheme="majorHAnsi"/>
          <w:sz w:val="22"/>
          <w:szCs w:val="22"/>
        </w:rPr>
        <w:t>бэк</w:t>
      </w:r>
      <w:proofErr w:type="spellEnd"/>
      <w:r w:rsidR="00C811CE">
        <w:rPr>
          <w:rFonts w:asciiTheme="majorHAnsi" w:eastAsia="Calibri" w:hAnsiTheme="majorHAnsi" w:cstheme="majorHAnsi"/>
          <w:sz w:val="22"/>
          <w:szCs w:val="22"/>
        </w:rPr>
        <w:t xml:space="preserve">-офис. </w:t>
      </w:r>
      <w:r w:rsidR="00027629" w:rsidRPr="007B5F04">
        <w:rPr>
          <w:rFonts w:ascii="Times New Roman" w:hAnsi="Times New Roman"/>
          <w:sz w:val="22"/>
          <w:szCs w:val="22"/>
        </w:rPr>
        <w:t xml:space="preserve">Взаимодействие фронт-офиса и </w:t>
      </w:r>
      <w:proofErr w:type="spellStart"/>
      <w:r w:rsidR="00027629" w:rsidRPr="007B5F04">
        <w:rPr>
          <w:rFonts w:ascii="Times New Roman" w:hAnsi="Times New Roman"/>
          <w:sz w:val="22"/>
          <w:szCs w:val="22"/>
        </w:rPr>
        <w:t>бэк</w:t>
      </w:r>
      <w:proofErr w:type="spellEnd"/>
      <w:r w:rsidR="00027629" w:rsidRPr="007B5F04">
        <w:rPr>
          <w:rFonts w:ascii="Times New Roman" w:hAnsi="Times New Roman"/>
          <w:sz w:val="22"/>
          <w:szCs w:val="22"/>
        </w:rPr>
        <w:t xml:space="preserve">-офиса осуществляется с помощью ЕОО и </w:t>
      </w:r>
      <w:r w:rsidR="0011522C">
        <w:rPr>
          <w:rFonts w:ascii="Times New Roman" w:hAnsi="Times New Roman"/>
          <w:sz w:val="22"/>
          <w:szCs w:val="22"/>
        </w:rPr>
        <w:t>програ</w:t>
      </w:r>
      <w:r w:rsidR="00027629" w:rsidRPr="007B5F04">
        <w:rPr>
          <w:rFonts w:ascii="Times New Roman" w:hAnsi="Times New Roman"/>
          <w:sz w:val="22"/>
          <w:szCs w:val="22"/>
        </w:rPr>
        <w:t>м</w:t>
      </w:r>
      <w:r w:rsidR="0011522C">
        <w:rPr>
          <w:rFonts w:ascii="Times New Roman" w:hAnsi="Times New Roman"/>
          <w:sz w:val="22"/>
          <w:szCs w:val="22"/>
        </w:rPr>
        <w:t>много комплекса</w:t>
      </w:r>
      <w:r w:rsidR="005354C2">
        <w:rPr>
          <w:rFonts w:ascii="Times New Roman" w:hAnsi="Times New Roman"/>
          <w:sz w:val="22"/>
          <w:szCs w:val="22"/>
        </w:rPr>
        <w:t>,</w:t>
      </w:r>
      <w:r w:rsidR="00027629" w:rsidRPr="007B5F04">
        <w:rPr>
          <w:rFonts w:ascii="Times New Roman" w:hAnsi="Times New Roman"/>
          <w:sz w:val="22"/>
          <w:szCs w:val="22"/>
        </w:rPr>
        <w:t xml:space="preserve"> содержащего информационные данные клиентов.</w:t>
      </w:r>
      <w:r w:rsidR="004B5D6B" w:rsidRPr="007B5F04">
        <w:rPr>
          <w:rFonts w:ascii="Times New Roman" w:hAnsi="Times New Roman"/>
          <w:sz w:val="22"/>
          <w:szCs w:val="22"/>
        </w:rPr>
        <w:t xml:space="preserve"> </w:t>
      </w:r>
      <w:r w:rsidR="00B47C19" w:rsidRPr="007B5F04">
        <w:rPr>
          <w:rFonts w:ascii="Times New Roman" w:hAnsi="Times New Roman"/>
          <w:sz w:val="22"/>
          <w:szCs w:val="22"/>
        </w:rPr>
        <w:t xml:space="preserve">Все этапы процесса обслуживания клиентов </w:t>
      </w:r>
      <w:r w:rsidR="004B5D6B" w:rsidRPr="002A3C9F">
        <w:rPr>
          <w:rFonts w:ascii="Times New Roman" w:hAnsi="Times New Roman"/>
          <w:sz w:val="22"/>
          <w:szCs w:val="22"/>
        </w:rPr>
        <w:t xml:space="preserve">работниками </w:t>
      </w:r>
      <w:r w:rsidR="00AA7B47">
        <w:rPr>
          <w:rFonts w:ascii="Times New Roman" w:hAnsi="Times New Roman"/>
          <w:sz w:val="22"/>
          <w:szCs w:val="22"/>
        </w:rPr>
        <w:t>Филиала</w:t>
      </w:r>
      <w:r w:rsidR="004B5D6B" w:rsidRPr="002A3C9F">
        <w:rPr>
          <w:rFonts w:ascii="Times New Roman" w:hAnsi="Times New Roman"/>
          <w:sz w:val="22"/>
          <w:szCs w:val="22"/>
        </w:rPr>
        <w:t xml:space="preserve"> </w:t>
      </w:r>
      <w:r w:rsidR="00B47C19" w:rsidRPr="002A3C9F">
        <w:rPr>
          <w:rFonts w:ascii="Times New Roman" w:hAnsi="Times New Roman"/>
          <w:sz w:val="22"/>
          <w:szCs w:val="22"/>
        </w:rPr>
        <w:t>фиксируются в ЕОО.</w:t>
      </w:r>
    </w:p>
    <w:p w:rsidR="004B5D6B" w:rsidRPr="002A3C9F" w:rsidRDefault="004B5D6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A3C9F">
        <w:rPr>
          <w:rFonts w:ascii="Times New Roman" w:hAnsi="Times New Roman"/>
          <w:sz w:val="22"/>
          <w:szCs w:val="22"/>
        </w:rPr>
        <w:tab/>
        <w:t xml:space="preserve">В целях повышение качества обслуживания подразделение </w:t>
      </w:r>
      <w:r w:rsidR="00AA7B47">
        <w:rPr>
          <w:rFonts w:ascii="Times New Roman" w:hAnsi="Times New Roman"/>
          <w:sz w:val="22"/>
          <w:szCs w:val="22"/>
        </w:rPr>
        <w:t>Ф</w:t>
      </w:r>
      <w:r w:rsidRPr="002A3C9F">
        <w:rPr>
          <w:rFonts w:ascii="Times New Roman" w:hAnsi="Times New Roman"/>
          <w:sz w:val="22"/>
          <w:szCs w:val="22"/>
        </w:rPr>
        <w:t>илиала</w:t>
      </w:r>
      <w:r w:rsidR="00CF7A51" w:rsidRPr="002A3C9F">
        <w:rPr>
          <w:rFonts w:ascii="Times New Roman" w:hAnsi="Times New Roman"/>
          <w:sz w:val="22"/>
          <w:szCs w:val="22"/>
        </w:rPr>
        <w:t>,</w:t>
      </w:r>
      <w:r w:rsidRPr="002A3C9F">
        <w:rPr>
          <w:rFonts w:ascii="Times New Roman" w:hAnsi="Times New Roman"/>
          <w:sz w:val="22"/>
          <w:szCs w:val="22"/>
        </w:rPr>
        <w:t xml:space="preserve"> ответственное за качество клиентского обслуживания </w:t>
      </w:r>
      <w:r w:rsidR="00C811CE" w:rsidRPr="002A3C9F">
        <w:rPr>
          <w:rFonts w:ascii="Times New Roman" w:hAnsi="Times New Roman"/>
          <w:sz w:val="22"/>
          <w:szCs w:val="22"/>
        </w:rPr>
        <w:t>на регулярной основе</w:t>
      </w:r>
      <w:r w:rsidRPr="002A3C9F">
        <w:rPr>
          <w:rFonts w:ascii="Times New Roman" w:hAnsi="Times New Roman"/>
          <w:sz w:val="22"/>
          <w:szCs w:val="22"/>
        </w:rPr>
        <w:t xml:space="preserve"> предоставляет в Общество отчет по очному и заочному обслуживанию клиентов содержащий информацию о количестве и тема</w:t>
      </w:r>
      <w:r w:rsidR="002A3C9F" w:rsidRPr="002A3C9F">
        <w:rPr>
          <w:rFonts w:ascii="Times New Roman" w:hAnsi="Times New Roman"/>
          <w:sz w:val="22"/>
          <w:szCs w:val="22"/>
        </w:rPr>
        <w:t>х</w:t>
      </w:r>
      <w:r w:rsidRPr="002A3C9F">
        <w:rPr>
          <w:rFonts w:ascii="Times New Roman" w:hAnsi="Times New Roman"/>
          <w:sz w:val="22"/>
          <w:szCs w:val="22"/>
        </w:rPr>
        <w:t xml:space="preserve"> поступающих обращений</w:t>
      </w:r>
      <w:r w:rsidR="00C811CE" w:rsidRPr="002A3C9F">
        <w:rPr>
          <w:rFonts w:ascii="Times New Roman" w:hAnsi="Times New Roman"/>
          <w:sz w:val="22"/>
          <w:szCs w:val="22"/>
        </w:rPr>
        <w:t>, а также ин</w:t>
      </w:r>
      <w:r w:rsidR="002A3C9F" w:rsidRPr="002A3C9F">
        <w:rPr>
          <w:rFonts w:ascii="Times New Roman" w:hAnsi="Times New Roman"/>
          <w:sz w:val="22"/>
          <w:szCs w:val="22"/>
        </w:rPr>
        <w:t>ую информацию, предусмотренную п</w:t>
      </w:r>
      <w:r w:rsidR="00C811CE" w:rsidRPr="002A3C9F">
        <w:rPr>
          <w:rFonts w:ascii="Times New Roman" w:hAnsi="Times New Roman"/>
          <w:sz w:val="22"/>
          <w:szCs w:val="22"/>
        </w:rPr>
        <w:t>оложением о контроле качества обслуживания</w:t>
      </w:r>
      <w:r w:rsidRPr="002A3C9F">
        <w:rPr>
          <w:rFonts w:ascii="Times New Roman" w:hAnsi="Times New Roman"/>
          <w:sz w:val="22"/>
          <w:szCs w:val="22"/>
        </w:rPr>
        <w:t>.</w:t>
      </w:r>
    </w:p>
    <w:p w:rsidR="00C51F95" w:rsidRDefault="00C51F95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A3C9F">
        <w:rPr>
          <w:rFonts w:asciiTheme="majorHAnsi" w:hAnsiTheme="majorHAnsi" w:cstheme="majorHAnsi"/>
          <w:sz w:val="22"/>
          <w:szCs w:val="22"/>
        </w:rPr>
        <w:t>Каждое из подразделений Общества</w:t>
      </w:r>
      <w:r w:rsidR="00072812" w:rsidRPr="002A3C9F">
        <w:rPr>
          <w:rFonts w:asciiTheme="majorHAnsi" w:hAnsiTheme="majorHAnsi" w:cstheme="majorHAnsi"/>
          <w:sz w:val="22"/>
          <w:szCs w:val="22"/>
        </w:rPr>
        <w:t xml:space="preserve"> и </w:t>
      </w:r>
      <w:r w:rsidR="00AA7B47">
        <w:rPr>
          <w:rFonts w:asciiTheme="majorHAnsi" w:hAnsiTheme="majorHAnsi" w:cstheme="majorHAnsi"/>
          <w:sz w:val="22"/>
          <w:szCs w:val="22"/>
        </w:rPr>
        <w:t>Филиала</w:t>
      </w:r>
      <w:r w:rsidRPr="002A3C9F">
        <w:rPr>
          <w:rFonts w:asciiTheme="majorHAnsi" w:hAnsiTheme="majorHAnsi" w:cstheme="majorHAnsi"/>
          <w:sz w:val="22"/>
          <w:szCs w:val="22"/>
        </w:rPr>
        <w:t>, деятельность которых затрагивает интересы клиентов, обеспечивает обслуживание клиентов в соответствии со Стандартом, осуществляет взаимодействие с другими подразделениями в рамках своей компетенции, на систематической основе готов</w:t>
      </w:r>
      <w:r w:rsidR="00BB5843">
        <w:rPr>
          <w:rFonts w:asciiTheme="majorHAnsi" w:hAnsiTheme="majorHAnsi" w:cstheme="majorHAnsi"/>
          <w:sz w:val="22"/>
          <w:szCs w:val="22"/>
        </w:rPr>
        <w:t>и</w:t>
      </w:r>
      <w:r w:rsidRPr="002A3C9F">
        <w:rPr>
          <w:rFonts w:asciiTheme="majorHAnsi" w:hAnsiTheme="majorHAnsi" w:cstheme="majorHAnsi"/>
          <w:sz w:val="22"/>
          <w:szCs w:val="22"/>
        </w:rPr>
        <w:t>т предложения по улучшению обслуживания клиентов и участву</w:t>
      </w:r>
      <w:r w:rsidR="00737863" w:rsidRPr="002A3C9F">
        <w:rPr>
          <w:rFonts w:asciiTheme="majorHAnsi" w:hAnsiTheme="majorHAnsi" w:cstheme="majorHAnsi"/>
          <w:sz w:val="22"/>
          <w:szCs w:val="22"/>
        </w:rPr>
        <w:t>ю</w:t>
      </w:r>
      <w:r w:rsidRPr="002A3C9F">
        <w:rPr>
          <w:rFonts w:asciiTheme="majorHAnsi" w:hAnsiTheme="majorHAnsi" w:cstheme="majorHAnsi"/>
          <w:sz w:val="22"/>
          <w:szCs w:val="22"/>
        </w:rPr>
        <w:t>т в реализации соответствующ</w:t>
      </w:r>
      <w:r w:rsidR="00BB5843">
        <w:rPr>
          <w:rFonts w:asciiTheme="majorHAnsi" w:hAnsiTheme="majorHAnsi" w:cstheme="majorHAnsi"/>
          <w:sz w:val="22"/>
          <w:szCs w:val="22"/>
        </w:rPr>
        <w:t>их</w:t>
      </w:r>
      <w:r w:rsidRPr="002A3C9F">
        <w:rPr>
          <w:rFonts w:asciiTheme="majorHAnsi" w:hAnsiTheme="majorHAnsi" w:cstheme="majorHAnsi"/>
          <w:sz w:val="22"/>
          <w:szCs w:val="22"/>
        </w:rPr>
        <w:t xml:space="preserve"> мероприятий.</w:t>
      </w:r>
    </w:p>
    <w:p w:rsidR="002828A1" w:rsidRPr="002828A1" w:rsidRDefault="002828A1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2828A1">
        <w:rPr>
          <w:rFonts w:ascii="Times New Roman" w:hAnsi="Times New Roman"/>
          <w:sz w:val="22"/>
          <w:szCs w:val="22"/>
        </w:rPr>
        <w:t>Оценка качества клиентского обслуживания проводится п</w:t>
      </w:r>
      <w:r w:rsidR="00AA7B47">
        <w:rPr>
          <w:rFonts w:ascii="Times New Roman" w:hAnsi="Times New Roman"/>
          <w:sz w:val="22"/>
          <w:szCs w:val="22"/>
        </w:rPr>
        <w:t>о утвержденным Обществом и Ф</w:t>
      </w:r>
      <w:r w:rsidRPr="002828A1">
        <w:rPr>
          <w:rFonts w:ascii="Times New Roman" w:hAnsi="Times New Roman"/>
          <w:sz w:val="22"/>
          <w:szCs w:val="22"/>
        </w:rPr>
        <w:t>и</w:t>
      </w:r>
      <w:r w:rsidR="00AA7B47">
        <w:rPr>
          <w:rFonts w:ascii="Times New Roman" w:hAnsi="Times New Roman"/>
          <w:sz w:val="22"/>
          <w:szCs w:val="22"/>
        </w:rPr>
        <w:t>лиалом</w:t>
      </w:r>
      <w:r w:rsidRPr="002828A1">
        <w:rPr>
          <w:rFonts w:ascii="Times New Roman" w:hAnsi="Times New Roman"/>
          <w:sz w:val="22"/>
          <w:szCs w:val="22"/>
        </w:rPr>
        <w:t xml:space="preserve"> внутренним локально-нормативным актам и регламентам.</w:t>
      </w:r>
    </w:p>
    <w:p w:rsidR="002828A1" w:rsidRDefault="002828A1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828A1">
        <w:rPr>
          <w:rFonts w:ascii="Times New Roman" w:hAnsi="Times New Roman"/>
          <w:sz w:val="22"/>
          <w:szCs w:val="22"/>
        </w:rPr>
        <w:t xml:space="preserve">Общество и </w:t>
      </w:r>
      <w:r w:rsidR="00AA7B47">
        <w:rPr>
          <w:rFonts w:ascii="Times New Roman" w:hAnsi="Times New Roman"/>
          <w:sz w:val="22"/>
          <w:szCs w:val="22"/>
        </w:rPr>
        <w:t>Филиал</w:t>
      </w:r>
      <w:r w:rsidRPr="002828A1">
        <w:rPr>
          <w:rFonts w:ascii="Times New Roman" w:hAnsi="Times New Roman"/>
          <w:sz w:val="22"/>
          <w:szCs w:val="22"/>
        </w:rPr>
        <w:t xml:space="preserve"> несут ответственность за соблюдение вышеуказанных принципов своими подрядчиками, если таковые привлекаются к обслуживанию клиентов. Подрядчик выстраивает свою работу, исходя из требований Стандарта</w:t>
      </w:r>
    </w:p>
    <w:p w:rsidR="008B0CBA" w:rsidRPr="002828A1" w:rsidRDefault="002828A1" w:rsidP="00AF1052">
      <w:pPr>
        <w:pStyle w:val="2a"/>
        <w:ind w:firstLine="567"/>
        <w:rPr>
          <w:i w:val="0"/>
        </w:rPr>
      </w:pPr>
      <w:bookmarkStart w:id="19" w:name="_Toc220330804"/>
      <w:r w:rsidRPr="002828A1">
        <w:rPr>
          <w:i w:val="0"/>
        </w:rPr>
        <w:t>2.3</w:t>
      </w:r>
      <w:r w:rsidR="008B0CBA" w:rsidRPr="002828A1">
        <w:rPr>
          <w:i w:val="0"/>
        </w:rPr>
        <w:t xml:space="preserve">. Принципы делового этикета </w:t>
      </w:r>
      <w:r w:rsidRPr="002828A1">
        <w:rPr>
          <w:i w:val="0"/>
        </w:rPr>
        <w:t xml:space="preserve">при </w:t>
      </w:r>
      <w:r w:rsidR="008B0CBA" w:rsidRPr="002828A1">
        <w:rPr>
          <w:i w:val="0"/>
        </w:rPr>
        <w:t>обслуживании</w:t>
      </w:r>
      <w:r w:rsidRPr="002828A1">
        <w:rPr>
          <w:i w:val="0"/>
        </w:rPr>
        <w:t xml:space="preserve"> клиентов</w:t>
      </w:r>
      <w:bookmarkEnd w:id="19"/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="Times New Roman" w:hAnsi="Times New Roman"/>
          <w:lang w:bidi="ru-RU"/>
        </w:rPr>
        <w:tab/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Правила делового этикета не абсолютны, они рассчитаны на то, что в каждом конкретном случае их применяют, исходя из ситуации. Неизменным в любой ситуации остается уважение к клиенту, здравый смысл и рациональность поведения работника. Работник, принимающий клиента, в своём лице представляет Общество и отношение Общества к клиенту, от него зависит восприятие Общества клиентом.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Работник должен осуществлять качественную (квалифицированную) консультацию, предоставлять информацию по тем</w:t>
      </w:r>
      <w:r w:rsidR="002828A1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е 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обращения. </w:t>
      </w:r>
      <w:r w:rsidRPr="002828A1">
        <w:rPr>
          <w:rFonts w:asciiTheme="majorHAnsi" w:hAnsiTheme="majorHAnsi" w:cstheme="majorHAnsi"/>
          <w:sz w:val="22"/>
          <w:szCs w:val="22"/>
        </w:rPr>
        <w:t>Вопросы по основной и общей информации по дополнительной деятельности предполагают полную обработку и предоставление ответа (решения), по дополнительной деятельности – частичную обработку и предоставление необходимых контактов; вопросы по деятельности других организаций (сетей, УК, аварийных служб) – предоставление контактов; иные вопросы – вежливый твёрдый отказ.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 xml:space="preserve">Работник должен стремиться обеспечить максимальный эмоциональный комфорт для клиента. Предупредительность, тактичность, вежливость, доброжелательность и спокойствие являются безусловными составляющими высокой коммуникативной культуры общения работника с клиентами. 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lastRenderedPageBreak/>
        <w:t>С</w:t>
      </w:r>
      <w:r w:rsidRPr="002828A1">
        <w:rPr>
          <w:rFonts w:asciiTheme="majorHAnsi" w:hAnsiTheme="majorHAnsi" w:cstheme="majorHAnsi"/>
          <w:bCs/>
          <w:sz w:val="22"/>
          <w:szCs w:val="22"/>
          <w:lang w:bidi="ru-RU"/>
        </w:rPr>
        <w:t xml:space="preserve">ледить чтобы собеседнику было комфортно воспринимать информацию (по громкости, скорости, эмоциональной атмосфере). 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Работнику следует использовать слова «спасибо» и «пожалуйста».</w:t>
      </w:r>
    </w:p>
    <w:p w:rsidR="00176F5C" w:rsidRPr="002828A1" w:rsidRDefault="00176F5C" w:rsidP="00AF1052">
      <w:pPr>
        <w:pStyle w:val="a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Работнику необходимо </w:t>
      </w:r>
      <w:r w:rsidRPr="002828A1">
        <w:rPr>
          <w:rFonts w:asciiTheme="majorHAnsi" w:hAnsiTheme="majorHAnsi" w:cstheme="majorHAnsi"/>
          <w:sz w:val="22"/>
          <w:szCs w:val="22"/>
        </w:rPr>
        <w:t xml:space="preserve">представиться по форме корпоративного приветствия. Например, «Здравствуйте! / Добрый день! / Добрый вечер! / Меня зовут </w:t>
      </w:r>
      <w:r w:rsidRPr="002828A1">
        <w:rPr>
          <w:rFonts w:asciiTheme="majorHAnsi" w:hAnsiTheme="majorHAnsi" w:cstheme="majorHAnsi"/>
          <w:sz w:val="22"/>
          <w:szCs w:val="22"/>
          <w:u w:val="single"/>
        </w:rPr>
        <w:t>имя</w:t>
      </w:r>
      <w:r w:rsidRPr="002828A1">
        <w:rPr>
          <w:rFonts w:asciiTheme="majorHAnsi" w:hAnsiTheme="majorHAnsi" w:cstheme="majorHAnsi"/>
          <w:sz w:val="22"/>
          <w:szCs w:val="22"/>
        </w:rPr>
        <w:t>. Как могу к Вам обращаться?»</w:t>
      </w:r>
      <w:r w:rsidR="00063C8A" w:rsidRPr="002828A1">
        <w:rPr>
          <w:rFonts w:asciiTheme="majorHAnsi" w:hAnsiTheme="majorHAnsi" w:cstheme="majorHAnsi"/>
          <w:sz w:val="22"/>
          <w:szCs w:val="22"/>
        </w:rPr>
        <w:t xml:space="preserve"> в зависимости способа обслуживания.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 xml:space="preserve">Работник в процессе общения обращается к клиенту </w:t>
      </w:r>
      <w:r w:rsidR="002828A1" w:rsidRPr="002828A1">
        <w:rPr>
          <w:rFonts w:asciiTheme="majorHAnsi" w:hAnsiTheme="majorHAnsi" w:cstheme="majorHAnsi"/>
          <w:sz w:val="22"/>
          <w:szCs w:val="22"/>
          <w:lang w:bidi="ru-RU"/>
        </w:rPr>
        <w:t>так как клиент представился по имени отчеству или имени и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на «Вы» вне зависимости от его возраста и социального положения, это подчеркивает вежливое и уважительное отношение </w:t>
      </w:r>
      <w:r w:rsidR="00AA7B47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к клиенту. 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Каждый клиент требует внимания. Работник относится ко всем клиентам одинаково выдержанно вне зависимости от личных симпатий и антипатий.</w:t>
      </w:r>
    </w:p>
    <w:p w:rsidR="00F9376A" w:rsidRPr="002828A1" w:rsidRDefault="00F9376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Работнику следует следить за скоростью своей речи, т.к. слишком быстрая или слишком медленная речь затрудняют общение.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Работник должен уважать точку зрения клиента вне зависимости от того, разделяет он ее или нет. Не допускается навязывание своей точки зрения, игнорирование высказываний клиента.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Иностранные слова или профессиональные термины при общении с клиентом работник должен употреблять в меру и только в тех случаях, когда уверен в том, что клиент полностью понимает его. Запрещается употребление просторечных или грубых выражений.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При взаимодействии с клиентом работник не должен предоставлять заведомо ложную информацию либо дезориентировать его иными способами.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Если у работника нет полной уверенности в точности передаваемой клиенту информации, или если работник не обладает необходимой компетенцией, чтобы решить проблему обратившегося к нему клиента, то он должен:</w:t>
      </w:r>
    </w:p>
    <w:p w:rsidR="008B0CBA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828A1"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8B0CBA" w:rsidRPr="002828A1">
        <w:rPr>
          <w:rFonts w:asciiTheme="majorHAnsi" w:eastAsia="Calibri" w:hAnsiTheme="majorHAnsi" w:cstheme="majorHAnsi"/>
          <w:sz w:val="22"/>
          <w:szCs w:val="22"/>
        </w:rPr>
        <w:t>если для выяснения деталей требуется значительное время, то следует принять обращение и (при этом указать способ связи и точное время) уточнить удобный способ для направления ответа;</w:t>
      </w:r>
    </w:p>
    <w:p w:rsidR="008B0CBA" w:rsidRPr="002828A1" w:rsidRDefault="002828A1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2828A1"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8B0CBA" w:rsidRPr="002828A1">
        <w:rPr>
          <w:rFonts w:asciiTheme="majorHAnsi" w:eastAsia="Calibri" w:hAnsiTheme="majorHAnsi" w:cstheme="majorHAnsi"/>
          <w:sz w:val="22"/>
          <w:szCs w:val="22"/>
        </w:rPr>
        <w:t xml:space="preserve">в случае необходимости работник самостоятельно взаимодействует с подразделениями </w:t>
      </w:r>
      <w:r w:rsidR="00AA7B47">
        <w:rPr>
          <w:rFonts w:asciiTheme="majorHAnsi" w:eastAsia="Calibri" w:hAnsiTheme="majorHAnsi" w:cstheme="majorHAnsi"/>
          <w:sz w:val="22"/>
          <w:szCs w:val="22"/>
        </w:rPr>
        <w:t>Ф</w:t>
      </w:r>
      <w:r w:rsidR="008B0CBA" w:rsidRPr="002828A1">
        <w:rPr>
          <w:rFonts w:asciiTheme="majorHAnsi" w:eastAsia="Calibri" w:hAnsiTheme="majorHAnsi" w:cstheme="majorHAnsi"/>
          <w:sz w:val="22"/>
          <w:szCs w:val="22"/>
        </w:rPr>
        <w:t>илиала для решения вопроса клиента.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Не разрешается говорить или намекать клиенту, что его проблема незн</w:t>
      </w:r>
      <w:r w:rsidR="003732BD">
        <w:rPr>
          <w:rFonts w:asciiTheme="majorHAnsi" w:hAnsiTheme="majorHAnsi" w:cstheme="majorHAnsi"/>
          <w:sz w:val="22"/>
          <w:szCs w:val="22"/>
          <w:lang w:bidi="ru-RU"/>
        </w:rPr>
        <w:t>ачительна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3732BD">
        <w:rPr>
          <w:rFonts w:asciiTheme="majorHAnsi" w:hAnsiTheme="majorHAnsi" w:cstheme="majorHAnsi"/>
          <w:sz w:val="22"/>
          <w:szCs w:val="22"/>
          <w:lang w:bidi="ru-RU"/>
        </w:rPr>
        <w:t>или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сравнивать его с другими клиентами.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Форма изложения устных или письменных обращений к клиентам не должна допускать категоричных выражений, таких как «Вы обязаны», «Вам предписывается», «Явиться», «Предъявить» и т.п.</w:t>
      </w:r>
    </w:p>
    <w:p w:rsidR="008B0CBA" w:rsidRPr="002828A1" w:rsidRDefault="00176F5C" w:rsidP="00AF1052">
      <w:pPr>
        <w:pStyle w:val="afd"/>
        <w:ind w:left="142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Категорически запрещается при </w:t>
      </w:r>
      <w:r w:rsidR="008B0CBA" w:rsidRPr="002828A1">
        <w:rPr>
          <w:rFonts w:asciiTheme="majorHAnsi" w:hAnsiTheme="majorHAnsi" w:cstheme="majorHAnsi"/>
          <w:sz w:val="22"/>
          <w:szCs w:val="22"/>
          <w:lang w:bidi="ru-RU"/>
        </w:rPr>
        <w:t>клиент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="008B0CBA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порочить репутацию 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="008B0CBA" w:rsidRPr="002828A1">
        <w:rPr>
          <w:rFonts w:asciiTheme="majorHAnsi" w:hAnsiTheme="majorHAnsi" w:cstheme="majorHAnsi"/>
          <w:sz w:val="22"/>
          <w:szCs w:val="22"/>
          <w:lang w:bidi="ru-RU"/>
        </w:rPr>
        <w:t>, подрядных организаций и других предприятий энергетической отрасли, вести посторонние разговоры.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Работник должен соблюдать субординацию с руководителями и коллегами, </w:t>
      </w:r>
      <w:r w:rsidR="003732BD">
        <w:rPr>
          <w:rFonts w:asciiTheme="majorHAnsi" w:hAnsiTheme="majorHAnsi" w:cstheme="majorHAnsi"/>
          <w:sz w:val="22"/>
          <w:szCs w:val="22"/>
          <w:lang w:bidi="ru-RU"/>
        </w:rPr>
        <w:t>в том числе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в присутствии клиентов.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 xml:space="preserve">При выявлении ошибок, допущенных со стороны Общества, 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>Ф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илиал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>а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или подрядных организаций, необходимо принести клиенту извинения за причиненные неудобства.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>При выявлении ошибок, допущенных клиентом, запрещается высказывать ему претензии. Следует вежливо и доступно объяснить клиенту правильный порядок действий.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ab/>
        <w:t xml:space="preserve">При обслуживании клиента, подавшего жалобу, необходимо придерживаться следующих </w:t>
      </w:r>
      <w:r w:rsidR="003732BD">
        <w:rPr>
          <w:rFonts w:asciiTheme="majorHAnsi" w:hAnsiTheme="majorHAnsi" w:cstheme="majorHAnsi"/>
          <w:sz w:val="22"/>
          <w:szCs w:val="22"/>
          <w:lang w:bidi="ru-RU"/>
        </w:rPr>
        <w:t>принципов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работы:</w:t>
      </w:r>
    </w:p>
    <w:p w:rsidR="008B0CBA" w:rsidRPr="002828A1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828A1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8B0CBA" w:rsidRPr="002828A1">
        <w:rPr>
          <w:rFonts w:ascii="Times New Roman" w:hAnsi="Times New Roman"/>
          <w:sz w:val="22"/>
          <w:szCs w:val="22"/>
          <w:lang w:bidi="ru-RU"/>
        </w:rPr>
        <w:t>быть к клиенту внимательным, даже если жалоба кажется несущественной или абсурдной;</w:t>
      </w:r>
    </w:p>
    <w:p w:rsidR="008B0CBA" w:rsidRPr="002828A1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828A1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8B0CBA" w:rsidRPr="002828A1">
        <w:rPr>
          <w:rFonts w:ascii="Times New Roman" w:hAnsi="Times New Roman"/>
          <w:sz w:val="22"/>
          <w:szCs w:val="22"/>
          <w:lang w:bidi="ru-RU"/>
        </w:rPr>
        <w:t>помочь клиенту изложить свою жалобу, дать возможность спокойно высказаться, уточнить суть жалобы;</w:t>
      </w:r>
    </w:p>
    <w:p w:rsidR="008B0CBA" w:rsidRPr="002828A1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828A1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8B0CBA" w:rsidRPr="002828A1">
        <w:rPr>
          <w:rFonts w:ascii="Times New Roman" w:hAnsi="Times New Roman"/>
          <w:sz w:val="22"/>
          <w:szCs w:val="22"/>
          <w:lang w:bidi="ru-RU"/>
        </w:rPr>
        <w:t>требуемая от клиента документация должна быть минимальной;</w:t>
      </w:r>
    </w:p>
    <w:p w:rsidR="008B0CBA" w:rsidRPr="002828A1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828A1"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8B0CBA" w:rsidRPr="002828A1">
        <w:rPr>
          <w:rFonts w:ascii="Times New Roman" w:hAnsi="Times New Roman"/>
          <w:sz w:val="22"/>
          <w:szCs w:val="22"/>
          <w:lang w:bidi="ru-RU"/>
        </w:rPr>
        <w:t>решать проблему с соблюдением сроков, в соответствии с настоящим Стандартом, но стремиться решить проблему, как можно быстрее.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В конце разговора необходимо поблагодарить клиента за визит: «Рады, что Вы к нам обратились. До свидания. Всего доброго. Хорошего дня.». Клиент должен остаться в хорошем расположении духа.</w:t>
      </w:r>
    </w:p>
    <w:p w:rsidR="008B0CBA" w:rsidRPr="002828A1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Недопустимо повышение голоса, торопливость, высказывание нетерпения, проявление безразличия к ситуации клиента. </w:t>
      </w:r>
    </w:p>
    <w:p w:rsidR="008B0CBA" w:rsidRDefault="008B0C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В любой ситуации сохранять спокойствие и не выражать недовольство поведением клиента, заданным вопросом и т.п.</w:t>
      </w:r>
    </w:p>
    <w:p w:rsidR="00367B87" w:rsidRPr="00367B87" w:rsidRDefault="00367B87" w:rsidP="00367B87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Запрещается при обслуживании клиентов</w:t>
      </w:r>
      <w:r w:rsidRPr="00367B87">
        <w:rPr>
          <w:rFonts w:asciiTheme="majorHAnsi" w:hAnsiTheme="majorHAnsi" w:cstheme="majorHAnsi"/>
          <w:sz w:val="22"/>
          <w:szCs w:val="22"/>
          <w:lang w:bidi="ru-RU"/>
        </w:rPr>
        <w:t>:</w:t>
      </w:r>
    </w:p>
    <w:p w:rsidR="00367B87" w:rsidRPr="00367B87" w:rsidRDefault="00367B87" w:rsidP="00367B87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367B87">
        <w:rPr>
          <w:rFonts w:asciiTheme="majorHAnsi" w:hAnsiTheme="majorHAnsi" w:cstheme="majorHAnsi"/>
          <w:sz w:val="22"/>
          <w:szCs w:val="22"/>
          <w:lang w:bidi="ru-RU"/>
        </w:rPr>
        <w:t xml:space="preserve">недооценивать важность </w:t>
      </w:r>
      <w:r>
        <w:rPr>
          <w:rFonts w:asciiTheme="majorHAnsi" w:hAnsiTheme="majorHAnsi" w:cstheme="majorHAnsi"/>
          <w:sz w:val="22"/>
          <w:szCs w:val="22"/>
          <w:lang w:bidi="ru-RU"/>
        </w:rPr>
        <w:t>обращения</w:t>
      </w:r>
      <w:r w:rsidRPr="00367B87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367B87" w:rsidRDefault="00367B87" w:rsidP="00367B87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спорить с клиентами;</w:t>
      </w:r>
    </w:p>
    <w:p w:rsidR="00367B87" w:rsidRPr="00D85837" w:rsidRDefault="00367B87" w:rsidP="00D85837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грубить клиенту или переходить на повышенный тон (при очном обслуживании и по телефону).</w:t>
      </w:r>
    </w:p>
    <w:p w:rsidR="00084FDA" w:rsidRPr="002828A1" w:rsidRDefault="005E57B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b/>
          <w:sz w:val="22"/>
          <w:szCs w:val="22"/>
          <w:lang w:bidi="ru-RU"/>
        </w:rPr>
        <w:t>При очном обслуживании</w:t>
      </w:r>
      <w:r w:rsidR="00084FDA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работник всегда первым приветствует клиента и при общении с ним:</w:t>
      </w:r>
    </w:p>
    <w:p w:rsidR="00084FDA" w:rsidRPr="002828A1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084FDA" w:rsidRPr="002828A1">
        <w:rPr>
          <w:rFonts w:ascii="Times New Roman" w:hAnsi="Times New Roman"/>
          <w:sz w:val="22"/>
          <w:szCs w:val="22"/>
          <w:lang w:bidi="ru-RU"/>
        </w:rPr>
        <w:t>корпус работника развернут в сторону клиента;</w:t>
      </w:r>
    </w:p>
    <w:p w:rsidR="00084FDA" w:rsidRPr="002828A1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  <w:lang w:bidi="ru-RU"/>
        </w:rPr>
        <w:lastRenderedPageBreak/>
        <w:t xml:space="preserve">- </w:t>
      </w:r>
      <w:r w:rsidR="0094698E">
        <w:rPr>
          <w:rFonts w:ascii="Times New Roman" w:hAnsi="Times New Roman"/>
          <w:sz w:val="22"/>
          <w:szCs w:val="22"/>
          <w:lang w:bidi="ru-RU"/>
        </w:rPr>
        <w:t>установлен зрительный контакт</w:t>
      </w:r>
      <w:r w:rsidR="00084FDA" w:rsidRPr="002828A1">
        <w:rPr>
          <w:rFonts w:ascii="Times New Roman" w:hAnsi="Times New Roman"/>
          <w:sz w:val="22"/>
          <w:szCs w:val="22"/>
          <w:lang w:bidi="ru-RU"/>
        </w:rPr>
        <w:t>;</w:t>
      </w:r>
    </w:p>
    <w:p w:rsidR="00084FDA" w:rsidRPr="002828A1" w:rsidRDefault="002828A1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  <w:lang w:bidi="ru-RU"/>
        </w:rPr>
        <w:t xml:space="preserve">- </w:t>
      </w:r>
      <w:r w:rsidR="00084FDA" w:rsidRPr="002828A1">
        <w:rPr>
          <w:rFonts w:ascii="Times New Roman" w:hAnsi="Times New Roman"/>
          <w:sz w:val="22"/>
          <w:szCs w:val="22"/>
          <w:lang w:bidi="ru-RU"/>
        </w:rPr>
        <w:t>приветливая улыбка.</w:t>
      </w:r>
    </w:p>
    <w:p w:rsidR="005E57BF" w:rsidRPr="002828A1" w:rsidRDefault="00084FD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Если работник находится на значительном расстоянии от клиента, достаточно кивнуть головой, поддерживая при этом </w:t>
      </w:r>
      <w:r w:rsidR="0094698E">
        <w:rPr>
          <w:rFonts w:asciiTheme="majorHAnsi" w:hAnsiTheme="majorHAnsi" w:cstheme="majorHAnsi"/>
          <w:sz w:val="22"/>
          <w:szCs w:val="22"/>
          <w:lang w:bidi="ru-RU"/>
        </w:rPr>
        <w:t>зрительный контакт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. Приветствуя клиента, работник демонстрирует, что заметил его, и сообщает о своей готовности помочь при необходимости.</w:t>
      </w:r>
    </w:p>
    <w:p w:rsidR="00696D61" w:rsidRPr="002828A1" w:rsidRDefault="00696D61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Рекомендуется предоставлять клиенту важную или сложную для запоминания информацию в письменном виде (перечни документов, дата следующего посещения, телефон ЕКЦ).</w:t>
      </w:r>
    </w:p>
    <w:p w:rsidR="00EE5140" w:rsidRPr="002828A1" w:rsidRDefault="005E57B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b/>
          <w:sz w:val="22"/>
          <w:szCs w:val="22"/>
          <w:lang w:bidi="ru-RU"/>
        </w:rPr>
        <w:t>При заочном обслуживании посредством телефонной связи</w:t>
      </w:r>
      <w:r w:rsidR="00696D61" w:rsidRPr="002828A1">
        <w:rPr>
          <w:rFonts w:asciiTheme="majorHAnsi" w:hAnsiTheme="majorHAnsi" w:cstheme="majorHAnsi"/>
          <w:b/>
          <w:sz w:val="22"/>
          <w:szCs w:val="22"/>
          <w:lang w:bidi="ru-RU"/>
        </w:rPr>
        <w:t xml:space="preserve"> </w:t>
      </w:r>
      <w:r w:rsidR="00EE5140" w:rsidRPr="002828A1">
        <w:rPr>
          <w:rFonts w:asciiTheme="majorHAnsi" w:hAnsiTheme="majorHAnsi" w:cstheme="majorHAnsi"/>
          <w:sz w:val="22"/>
          <w:szCs w:val="22"/>
          <w:lang w:bidi="ru-RU"/>
        </w:rPr>
        <w:t>работнику необходимо четко выговаривать слова, чтобы клиент хорошо их слышал и понимал. Речь должна быть внятной, доброжелательной, грамотной.</w:t>
      </w:r>
    </w:p>
    <w:p w:rsidR="00F9376A" w:rsidRPr="002828A1" w:rsidRDefault="00F9376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Если работник не уверен, что правильно расслышал что-либо в телефонном сообщении, ему необходимо переспросить клиента, во избежание недопонимания. </w:t>
      </w:r>
    </w:p>
    <w:p w:rsidR="00F9376A" w:rsidRPr="002828A1" w:rsidRDefault="00F9376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Работник должен быть лаконичен, четок в изложении информации, не употреблять лишних слов, не допускать продолжительных пауз. Телефонный разговор должен быть содержательным, но кратким.</w:t>
      </w:r>
    </w:p>
    <w:p w:rsidR="00F9376A" w:rsidRPr="002828A1" w:rsidRDefault="00F9376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Работнику запрещено посвящать телефонного собеседника в дела и проблемы коллег, комментировать их действия.</w:t>
      </w:r>
      <w:r w:rsidR="002828A1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Не</w:t>
      </w:r>
      <w:r w:rsidR="002828A1">
        <w:rPr>
          <w:rFonts w:asciiTheme="majorHAnsi" w:hAnsiTheme="majorHAnsi" w:cstheme="majorHAnsi"/>
          <w:sz w:val="22"/>
          <w:szCs w:val="22"/>
          <w:lang w:bidi="ru-RU"/>
        </w:rPr>
        <w:t>льзя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вести телефонные переговоры по громкой связи.</w:t>
      </w:r>
    </w:p>
    <w:p w:rsidR="00F9376A" w:rsidRPr="002828A1" w:rsidRDefault="00F9376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Если клиент ждет на линии и требуется уточнение информации для предоставления ответа, необходимо предупредить клиента о приблизительном времени ожидания</w:t>
      </w:r>
      <w:r w:rsidR="0094698E">
        <w:rPr>
          <w:rFonts w:asciiTheme="majorHAnsi" w:hAnsiTheme="majorHAnsi" w:cstheme="majorHAnsi"/>
          <w:sz w:val="22"/>
          <w:szCs w:val="22"/>
          <w:lang w:bidi="ru-RU"/>
        </w:rPr>
        <w:t xml:space="preserve"> и перейти в «режим ожидания»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или предложить обратный звонок после получения информации. Работник не должен разговаривать с другими работниками, если на линии ждет клиент</w:t>
      </w:r>
      <w:r w:rsidR="00AD3310">
        <w:rPr>
          <w:rFonts w:asciiTheme="majorHAnsi" w:hAnsiTheme="majorHAnsi" w:cstheme="majorHAnsi"/>
          <w:sz w:val="22"/>
          <w:szCs w:val="22"/>
          <w:lang w:bidi="ru-RU"/>
        </w:rPr>
        <w:t xml:space="preserve"> и звонок не переведён в режим ожидания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F9376A" w:rsidRPr="002828A1" w:rsidRDefault="00F9376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Недопустимо игнорирование телефонных звонков: не позднее, чем 15 секунд после адресации вызова на оператора </w:t>
      </w:r>
      <w:r w:rsidR="002828A1">
        <w:rPr>
          <w:rFonts w:asciiTheme="majorHAnsi" w:hAnsiTheme="majorHAnsi" w:cstheme="majorHAnsi"/>
          <w:sz w:val="22"/>
          <w:szCs w:val="22"/>
          <w:lang w:bidi="ru-RU"/>
        </w:rPr>
        <w:t>заочного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обслу</w:t>
      </w:r>
      <w:r w:rsidR="002828A1">
        <w:rPr>
          <w:rFonts w:asciiTheme="majorHAnsi" w:hAnsiTheme="majorHAnsi" w:cstheme="majorHAnsi"/>
          <w:sz w:val="22"/>
          <w:szCs w:val="22"/>
          <w:lang w:bidi="ru-RU"/>
        </w:rPr>
        <w:t>живания должен следовать ответ.</w:t>
      </w:r>
    </w:p>
    <w:p w:rsidR="00F9376A" w:rsidRPr="002828A1" w:rsidRDefault="00F9376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В конце общения оператору заочного обслуживания необходимо поблагодарить клиента за звонок.</w:t>
      </w:r>
    </w:p>
    <w:p w:rsidR="008C67A2" w:rsidRPr="008C67A2" w:rsidRDefault="00DD51E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b/>
          <w:sz w:val="22"/>
          <w:szCs w:val="22"/>
          <w:lang w:bidi="ru-RU"/>
        </w:rPr>
        <w:t xml:space="preserve">При переписке с клиентом. </w:t>
      </w:r>
      <w:r w:rsidR="008C67A2" w:rsidRPr="008C67A2">
        <w:rPr>
          <w:rFonts w:asciiTheme="majorHAnsi" w:hAnsiTheme="majorHAnsi" w:cstheme="majorHAnsi"/>
          <w:sz w:val="22"/>
          <w:szCs w:val="22"/>
          <w:lang w:bidi="ru-RU"/>
        </w:rPr>
        <w:t>Деловая переписка может осуществляться как посредством почтовых писем, так и интерактивными способами. При направлении письма по электронной почте, работник всегда кратко указывает его тему.</w:t>
      </w:r>
    </w:p>
    <w:p w:rsidR="008C67A2" w:rsidRDefault="008C67A2" w:rsidP="00AF1052">
      <w:pPr>
        <w:pStyle w:val="afd"/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8C67A2">
        <w:rPr>
          <w:rFonts w:asciiTheme="majorHAnsi" w:hAnsiTheme="majorHAnsi" w:cstheme="majorHAnsi"/>
          <w:sz w:val="22"/>
          <w:szCs w:val="22"/>
          <w:lang w:bidi="ru-RU"/>
        </w:rPr>
        <w:t>Длина письма должна соответствовать характеру обращения, ответ краткий, емкий и по существу вопроса. Письмо необходимо начинать с обращения к клиенту по имени и отчеству (или по имени, если клиентом так было указано), оформлять в соответствии с законодательством и внутренними ЛНА Общества.</w:t>
      </w:r>
    </w:p>
    <w:p w:rsidR="008C67A2" w:rsidRPr="008C67A2" w:rsidRDefault="008C67A2" w:rsidP="00AF1052">
      <w:pPr>
        <w:pStyle w:val="afd"/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8C67A2">
        <w:rPr>
          <w:rFonts w:asciiTheme="majorHAnsi" w:hAnsiTheme="majorHAnsi" w:cstheme="majorHAnsi"/>
          <w:sz w:val="22"/>
          <w:szCs w:val="22"/>
          <w:lang w:bidi="ru-RU"/>
        </w:rPr>
        <w:t>В ответе рекомендуется привести краткое содержание полученного запроса.</w:t>
      </w:r>
    </w:p>
    <w:p w:rsidR="008C67A2" w:rsidRPr="008C67A2" w:rsidRDefault="008C67A2" w:rsidP="00AF1052">
      <w:pPr>
        <w:pStyle w:val="afd"/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8C67A2">
        <w:rPr>
          <w:rFonts w:asciiTheme="majorHAnsi" w:hAnsiTheme="majorHAnsi" w:cstheme="majorHAnsi"/>
          <w:sz w:val="22"/>
          <w:szCs w:val="22"/>
          <w:lang w:bidi="ru-RU"/>
        </w:rPr>
        <w:t xml:space="preserve">Подпись должна идентифицировать: работника - ФИО и должность при направлении ответа на фирменном бланке; компанию - наименование Общества или 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>Ф</w:t>
      </w:r>
      <w:r w:rsidRPr="008C67A2">
        <w:rPr>
          <w:rFonts w:asciiTheme="majorHAnsi" w:hAnsiTheme="majorHAnsi" w:cstheme="majorHAnsi"/>
          <w:sz w:val="22"/>
          <w:szCs w:val="22"/>
          <w:lang w:bidi="ru-RU"/>
        </w:rPr>
        <w:t>илиала и контактную информацию.</w:t>
      </w:r>
    </w:p>
    <w:p w:rsidR="008C67A2" w:rsidRDefault="008C67A2" w:rsidP="00AF1052">
      <w:pPr>
        <w:pStyle w:val="afd"/>
        <w:ind w:firstLine="567"/>
        <w:jc w:val="both"/>
        <w:rPr>
          <w:highlight w:val="cyan"/>
        </w:rPr>
      </w:pPr>
    </w:p>
    <w:p w:rsidR="00261170" w:rsidRPr="00E158AB" w:rsidRDefault="00261170" w:rsidP="00E158AB">
      <w:pPr>
        <w:pStyle w:val="2a"/>
        <w:rPr>
          <w:i w:val="0"/>
        </w:rPr>
      </w:pPr>
      <w:bookmarkStart w:id="20" w:name="_Toc220330805"/>
      <w:r w:rsidRPr="00E158AB">
        <w:rPr>
          <w:i w:val="0"/>
        </w:rPr>
        <w:t>2.</w:t>
      </w:r>
      <w:r w:rsidR="008B0CBA" w:rsidRPr="00E158AB">
        <w:rPr>
          <w:i w:val="0"/>
        </w:rPr>
        <w:t>3</w:t>
      </w:r>
      <w:r w:rsidRPr="00E158AB">
        <w:rPr>
          <w:i w:val="0"/>
        </w:rPr>
        <w:t>. Принципы урегулирования конфликтов</w:t>
      </w:r>
      <w:bookmarkEnd w:id="20"/>
    </w:p>
    <w:p w:rsidR="00261170" w:rsidRPr="008C67A2" w:rsidRDefault="00261170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8C67A2">
        <w:rPr>
          <w:rFonts w:ascii="Times New Roman" w:hAnsi="Times New Roman"/>
          <w:sz w:val="22"/>
          <w:szCs w:val="22"/>
        </w:rPr>
        <w:t>Недопущение возникновения конфликта является важным условием для обеспечения защиты интересов клиентов.</w:t>
      </w:r>
    </w:p>
    <w:p w:rsidR="00261170" w:rsidRPr="008C67A2" w:rsidRDefault="00261170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8C67A2">
        <w:rPr>
          <w:rFonts w:ascii="Times New Roman" w:hAnsi="Times New Roman"/>
          <w:sz w:val="22"/>
          <w:szCs w:val="22"/>
        </w:rPr>
        <w:t>Во избежание кон</w:t>
      </w:r>
      <w:r w:rsidR="007D2458">
        <w:rPr>
          <w:rFonts w:ascii="Times New Roman" w:hAnsi="Times New Roman"/>
          <w:sz w:val="22"/>
          <w:szCs w:val="22"/>
        </w:rPr>
        <w:t>фликтных ситуаций работники Общества и Ф</w:t>
      </w:r>
      <w:r w:rsidRPr="008C67A2">
        <w:rPr>
          <w:rFonts w:ascii="Times New Roman" w:hAnsi="Times New Roman"/>
          <w:sz w:val="22"/>
          <w:szCs w:val="22"/>
        </w:rPr>
        <w:t>илиал</w:t>
      </w:r>
      <w:r w:rsidR="007D2458">
        <w:rPr>
          <w:rFonts w:ascii="Times New Roman" w:hAnsi="Times New Roman"/>
          <w:sz w:val="22"/>
          <w:szCs w:val="22"/>
        </w:rPr>
        <w:t>а</w:t>
      </w:r>
      <w:r w:rsidRPr="008C67A2">
        <w:rPr>
          <w:rFonts w:ascii="Times New Roman" w:hAnsi="Times New Roman"/>
          <w:sz w:val="22"/>
          <w:szCs w:val="22"/>
        </w:rPr>
        <w:t xml:space="preserve"> обязаны:</w:t>
      </w:r>
    </w:p>
    <w:p w:rsidR="00261170" w:rsidRPr="00A26794" w:rsidRDefault="00A26794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261170" w:rsidRPr="00A26794">
        <w:rPr>
          <w:rFonts w:asciiTheme="majorHAnsi" w:eastAsia="Calibri" w:hAnsiTheme="majorHAnsi" w:cstheme="majorHAnsi"/>
          <w:sz w:val="22"/>
          <w:szCs w:val="22"/>
        </w:rPr>
        <w:t>стремиться действовать в интересах клиентов, уметь распознавать и избегать ситуаций, когда может возникнуть конфликт;</w:t>
      </w:r>
    </w:p>
    <w:p w:rsidR="00261170" w:rsidRPr="00A26794" w:rsidRDefault="00A26794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261170" w:rsidRPr="00A26794">
        <w:rPr>
          <w:rFonts w:asciiTheme="majorHAnsi" w:eastAsia="Calibri" w:hAnsiTheme="majorHAnsi" w:cstheme="majorHAnsi"/>
          <w:sz w:val="22"/>
          <w:szCs w:val="22"/>
        </w:rPr>
        <w:t>стремиться не допускать возникновения ситуации, при которой в конфликте начинают участвовать другие клиенты;</w:t>
      </w:r>
    </w:p>
    <w:p w:rsidR="00261170" w:rsidRPr="00A26794" w:rsidRDefault="00A26794" w:rsidP="00AF1052">
      <w:pPr>
        <w:pStyle w:val="afd"/>
        <w:tabs>
          <w:tab w:val="left" w:pos="709"/>
        </w:tabs>
        <w:ind w:firstLine="567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- </w:t>
      </w:r>
      <w:r w:rsidR="00261170" w:rsidRPr="00A26794">
        <w:rPr>
          <w:rFonts w:asciiTheme="majorHAnsi" w:eastAsia="Calibri" w:hAnsiTheme="majorHAnsi" w:cstheme="majorHAnsi"/>
          <w:sz w:val="22"/>
          <w:szCs w:val="22"/>
        </w:rPr>
        <w:t xml:space="preserve">соблюдать принцип конфиденциальности (неразглашения </w:t>
      </w:r>
      <w:r w:rsidR="00261170" w:rsidRPr="00A26794">
        <w:rPr>
          <w:rFonts w:asciiTheme="majorHAnsi" w:hAnsiTheme="majorHAnsi" w:cstheme="majorHAnsi"/>
          <w:bCs/>
        </w:rPr>
        <w:t>информации</w:t>
      </w:r>
      <w:r w:rsidR="00261170" w:rsidRPr="00A26794">
        <w:rPr>
          <w:rFonts w:asciiTheme="majorHAnsi" w:hAnsiTheme="majorHAnsi" w:cstheme="majorHAnsi"/>
          <w:b/>
          <w:bCs/>
        </w:rPr>
        <w:t xml:space="preserve">, </w:t>
      </w:r>
      <w:r w:rsidR="00261170" w:rsidRPr="00A26794">
        <w:rPr>
          <w:rFonts w:asciiTheme="majorHAnsi" w:eastAsia="Calibri" w:hAnsiTheme="majorHAnsi" w:cstheme="majorHAnsi"/>
          <w:sz w:val="22"/>
          <w:szCs w:val="22"/>
        </w:rPr>
        <w:t>не предназначенной для открытого доступа или пользования всеми желающими).</w:t>
      </w:r>
    </w:p>
    <w:p w:rsidR="00261170" w:rsidRPr="008C67A2" w:rsidRDefault="00261170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8C67A2">
        <w:rPr>
          <w:rFonts w:ascii="Times New Roman" w:hAnsi="Times New Roman"/>
          <w:sz w:val="22"/>
          <w:szCs w:val="22"/>
        </w:rPr>
        <w:t>В случае возникновения обстоятельств, которые, по мнению работника, могут привести к конфликту, он обязан срочно поставить в известность об этом своего непосредственного руководителя, который должен принять меры к урегулированию возникшей ситуации.</w:t>
      </w:r>
    </w:p>
    <w:p w:rsidR="00261170" w:rsidRPr="008C67A2" w:rsidRDefault="00261170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8C67A2">
        <w:rPr>
          <w:rFonts w:ascii="Times New Roman" w:hAnsi="Times New Roman"/>
          <w:sz w:val="22"/>
          <w:szCs w:val="22"/>
        </w:rPr>
        <w:t xml:space="preserve">При разрешении конфликтных ситуаций с клиентами действия работника </w:t>
      </w:r>
      <w:r w:rsidR="007D2458">
        <w:rPr>
          <w:rFonts w:ascii="Times New Roman" w:hAnsi="Times New Roman"/>
          <w:sz w:val="22"/>
          <w:szCs w:val="22"/>
        </w:rPr>
        <w:t>Общества и Ф</w:t>
      </w:r>
      <w:r w:rsidRPr="008C67A2">
        <w:rPr>
          <w:rFonts w:ascii="Times New Roman" w:hAnsi="Times New Roman"/>
          <w:sz w:val="22"/>
          <w:szCs w:val="22"/>
        </w:rPr>
        <w:t>илиала, включая принимаемые ими решения, не должны преследовать личный интерес.</w:t>
      </w:r>
    </w:p>
    <w:p w:rsidR="0039770D" w:rsidRDefault="0039770D" w:rsidP="00AF1052">
      <w:pPr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8C67A2">
        <w:rPr>
          <w:rFonts w:ascii="Times New Roman" w:hAnsi="Times New Roman"/>
          <w:sz w:val="22"/>
          <w:szCs w:val="22"/>
        </w:rPr>
        <w:t xml:space="preserve">Для контроля качества обслуживания клиентов, урегулирования сложных и непредвиденных ситуаций </w:t>
      </w:r>
      <w:r w:rsidRPr="008C67A2">
        <w:rPr>
          <w:rFonts w:asciiTheme="majorHAnsi" w:hAnsiTheme="majorHAnsi" w:cstheme="majorHAnsi"/>
          <w:sz w:val="22"/>
          <w:szCs w:val="22"/>
        </w:rPr>
        <w:t>в центрах очного обслуживания клиентов при наличии технической возможности ведётся аудиозапись разгов</w:t>
      </w:r>
      <w:r w:rsidR="00847F0F" w:rsidRPr="008C67A2">
        <w:rPr>
          <w:rFonts w:asciiTheme="majorHAnsi" w:hAnsiTheme="majorHAnsi" w:cstheme="majorHAnsi"/>
          <w:sz w:val="22"/>
          <w:szCs w:val="22"/>
        </w:rPr>
        <w:t xml:space="preserve">ора и видеонаблюдение, а при </w:t>
      </w:r>
      <w:r w:rsidRPr="008C67A2">
        <w:rPr>
          <w:rFonts w:asciiTheme="majorHAnsi" w:hAnsiTheme="majorHAnsi" w:cstheme="majorHAnsi"/>
          <w:sz w:val="22"/>
          <w:szCs w:val="22"/>
        </w:rPr>
        <w:t xml:space="preserve">обращении клиентов по </w:t>
      </w:r>
      <w:r w:rsidRPr="008C67A2">
        <w:rPr>
          <w:rFonts w:ascii="Times New Roman" w:hAnsi="Times New Roman"/>
          <w:sz w:val="22"/>
          <w:szCs w:val="22"/>
        </w:rPr>
        <w:t>многоканальным телефонным номерам единого контакт-центра (ЕКЦ), включая интерактивного автоответчика (</w:t>
      </w:r>
      <w:r w:rsidRPr="008C67A2">
        <w:rPr>
          <w:rFonts w:ascii="Times New Roman" w:hAnsi="Times New Roman"/>
          <w:sz w:val="22"/>
          <w:szCs w:val="22"/>
          <w:lang w:val="en-US"/>
        </w:rPr>
        <w:t>IVR</w:t>
      </w:r>
      <w:r w:rsidRPr="008C67A2">
        <w:rPr>
          <w:rFonts w:ascii="Times New Roman" w:hAnsi="Times New Roman"/>
          <w:sz w:val="22"/>
          <w:szCs w:val="22"/>
        </w:rPr>
        <w:t>)</w:t>
      </w:r>
      <w:r w:rsidR="00847F0F" w:rsidRPr="008C67A2">
        <w:rPr>
          <w:rFonts w:ascii="Times New Roman" w:hAnsi="Times New Roman"/>
          <w:sz w:val="22"/>
          <w:szCs w:val="22"/>
        </w:rPr>
        <w:t>,</w:t>
      </w:r>
      <w:r w:rsidRPr="008C67A2">
        <w:rPr>
          <w:rFonts w:ascii="Times New Roman" w:hAnsi="Times New Roman"/>
          <w:sz w:val="22"/>
          <w:szCs w:val="22"/>
        </w:rPr>
        <w:t xml:space="preserve"> </w:t>
      </w:r>
      <w:r w:rsidRPr="008C67A2">
        <w:rPr>
          <w:rFonts w:asciiTheme="majorHAnsi" w:hAnsiTheme="majorHAnsi" w:cstheme="majorHAnsi"/>
          <w:sz w:val="22"/>
          <w:szCs w:val="22"/>
        </w:rPr>
        <w:t>ведётся аудиозапись всех разговоров</w:t>
      </w:r>
      <w:r w:rsidR="00AD3310">
        <w:rPr>
          <w:rFonts w:asciiTheme="majorHAnsi" w:hAnsiTheme="majorHAnsi" w:cstheme="majorHAnsi"/>
          <w:sz w:val="22"/>
          <w:szCs w:val="22"/>
        </w:rPr>
        <w:t>, при обязательном информировании клиентов в соответствии с действующим законодательством</w:t>
      </w:r>
      <w:r w:rsidRPr="008C67A2">
        <w:rPr>
          <w:rFonts w:asciiTheme="majorHAnsi" w:hAnsiTheme="majorHAnsi" w:cstheme="majorHAnsi"/>
          <w:sz w:val="22"/>
          <w:szCs w:val="22"/>
        </w:rPr>
        <w:t>.</w:t>
      </w:r>
    </w:p>
    <w:p w:rsidR="006C0061" w:rsidRDefault="001611CE" w:rsidP="00AF1052">
      <w:pPr>
        <w:pStyle w:val="1a"/>
        <w:ind w:firstLine="567"/>
        <w:rPr>
          <w:lang w:bidi="ru-RU"/>
        </w:rPr>
      </w:pPr>
      <w:bookmarkStart w:id="21" w:name="_Toc220330806"/>
      <w:r w:rsidRPr="00C46557">
        <w:rPr>
          <w:lang w:bidi="ru-RU"/>
        </w:rPr>
        <w:lastRenderedPageBreak/>
        <w:t>3.</w:t>
      </w:r>
      <w:r w:rsidR="006C0061" w:rsidRPr="00C46557">
        <w:rPr>
          <w:lang w:bidi="ru-RU"/>
        </w:rPr>
        <w:t xml:space="preserve"> </w:t>
      </w:r>
      <w:r w:rsidR="00B73F5C" w:rsidRPr="00B73F5C">
        <w:rPr>
          <w:lang w:bidi="ru-RU"/>
        </w:rPr>
        <w:t>Инфраструктура очного обслуживания</w:t>
      </w:r>
      <w:bookmarkEnd w:id="21"/>
    </w:p>
    <w:p w:rsidR="002954CC" w:rsidRPr="002828A1" w:rsidRDefault="002954CC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Очное обслуживание клиентов компании осуществляется в центрах обслуживания клиентов. Перечень центров обслуживания клиентов, зоны обслуживания (при наличии деления на зоны обслуживания), адреса, часы работы, контактные телефоны (при наличии выделенных телефонных номеров) и адреса электронной почты (при наличии) указываются на официальном сайте гарантирующего поставщика</w:t>
      </w:r>
      <w:r w:rsidR="00BF424E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. </w:t>
      </w:r>
    </w:p>
    <w:p w:rsidR="00BF424E" w:rsidRPr="002828A1" w:rsidRDefault="002954CC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828A1">
        <w:rPr>
          <w:rFonts w:asciiTheme="majorHAnsi" w:hAnsiTheme="majorHAnsi" w:cstheme="majorHAnsi"/>
          <w:sz w:val="22"/>
          <w:szCs w:val="22"/>
        </w:rPr>
        <w:t xml:space="preserve">Режим и порядок работы центров обслуживания клиентов устанавливаются гарантирующим поставщиком. </w:t>
      </w:r>
      <w:r w:rsidR="00BF424E" w:rsidRPr="002828A1">
        <w:rPr>
          <w:rFonts w:asciiTheme="majorHAnsi" w:hAnsiTheme="majorHAnsi" w:cstheme="majorHAnsi"/>
          <w:sz w:val="22"/>
          <w:szCs w:val="22"/>
        </w:rPr>
        <w:t>Допускается смещение рабочего графика в зависимости от территориальных особенностей и необходимости обеспечения обслуживания в вечернее время.</w:t>
      </w:r>
    </w:p>
    <w:p w:rsidR="00B2139F" w:rsidRPr="002828A1" w:rsidRDefault="00B2139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Очное обслуживание клиентов осуществляется в любом ЦОК в зоне деятельности 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 xml:space="preserve">Филиала 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вне зависимости от места расположения принадлежащих клиенту </w:t>
      </w:r>
      <w:proofErr w:type="spellStart"/>
      <w:r w:rsidRPr="002828A1">
        <w:rPr>
          <w:rFonts w:asciiTheme="majorHAnsi" w:hAnsiTheme="majorHAnsi" w:cstheme="majorHAnsi"/>
          <w:sz w:val="22"/>
          <w:szCs w:val="22"/>
          <w:lang w:bidi="ru-RU"/>
        </w:rPr>
        <w:t>энергопринимающего</w:t>
      </w:r>
      <w:proofErr w:type="spellEnd"/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устройства и (или) оборудования, с использованием которых осуществляется потребление коммунальных услуг. Очное обслуживание предоставляет возможность решения сложных вопросов и (или) вопросов, требующих личного присутствия клиента в соответствии с требованиями законодательства и корпоративными стандартами.</w:t>
      </w:r>
    </w:p>
    <w:p w:rsidR="008E369A" w:rsidRPr="002828A1" w:rsidRDefault="008E369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828A1">
        <w:rPr>
          <w:rFonts w:asciiTheme="majorHAnsi" w:hAnsiTheme="majorHAnsi" w:cstheme="majorHAnsi"/>
          <w:sz w:val="22"/>
          <w:szCs w:val="22"/>
        </w:rPr>
        <w:t xml:space="preserve">Центры обслуживания клиентов обеспечивают территориальную, организационную и информационную доступность клиентам и функционируют на основе принципов, указанных в пункте </w:t>
      </w:r>
      <w:r w:rsidR="00C811CE" w:rsidRPr="002828A1">
        <w:rPr>
          <w:rFonts w:asciiTheme="majorHAnsi" w:hAnsiTheme="majorHAnsi" w:cstheme="majorHAnsi"/>
          <w:sz w:val="22"/>
          <w:szCs w:val="22"/>
        </w:rPr>
        <w:t>2.1</w:t>
      </w:r>
      <w:r w:rsidRPr="002828A1">
        <w:rPr>
          <w:rFonts w:asciiTheme="majorHAnsi" w:hAnsiTheme="majorHAnsi" w:cstheme="majorHAnsi"/>
          <w:sz w:val="22"/>
          <w:szCs w:val="22"/>
        </w:rPr>
        <w:t xml:space="preserve"> настоящего стандарта.</w:t>
      </w:r>
    </w:p>
    <w:p w:rsidR="00B2139F" w:rsidRPr="002828A1" w:rsidRDefault="00BF424E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Количество, потребность и места расположения ЦОК определяются</w:t>
      </w:r>
      <w:r w:rsidR="00F3036C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C811CE" w:rsidRPr="002828A1">
        <w:rPr>
          <w:rFonts w:asciiTheme="majorHAnsi" w:hAnsiTheme="majorHAnsi" w:cstheme="majorHAnsi"/>
          <w:sz w:val="22"/>
          <w:szCs w:val="22"/>
          <w:lang w:bidi="ru-RU"/>
        </w:rPr>
        <w:t>Обществом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 xml:space="preserve"> и Филиалом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, исходя из критерия численности населения зоны деятельности Общества в качестве гарантирующего поставщика, из принципа доступности очного обслуживания, пешеходной и транспортной доступности ЦОК в течение рабочего дня для всех клиентов, проживающих в границах зоны обслуживания данных ЦОК, охвата всей зоны деятельности гарантирующего поставщика, а также исходя из требований действующего законодательства РФ.</w:t>
      </w:r>
      <w:r w:rsidR="00B2139F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</w:p>
    <w:p w:rsidR="00B2139F" w:rsidRPr="002828A1" w:rsidRDefault="00B2139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Для организации очного обслуживания в удаленных населенных пунктах, где нет офисов Общества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 xml:space="preserve"> и Филиала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, для клиентов с ограниченными возможностями здоровья, а также в иных случаях, если этого требуют бизнес-процессы Общества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 xml:space="preserve"> и Филиала,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реализуется выездное очное обслуживание в мобильн</w:t>
      </w:r>
      <w:r w:rsidR="007D2458">
        <w:rPr>
          <w:rFonts w:asciiTheme="majorHAnsi" w:hAnsiTheme="majorHAnsi" w:cstheme="majorHAnsi"/>
          <w:sz w:val="22"/>
          <w:szCs w:val="22"/>
          <w:lang w:bidi="ru-RU"/>
        </w:rPr>
        <w:t>ом центре обслуживания клиентов</w:t>
      </w:r>
      <w:r w:rsidRPr="002828A1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B2139F" w:rsidRPr="002828A1" w:rsidRDefault="00B2139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</w:p>
    <w:p w:rsidR="003E723F" w:rsidRPr="00E158AB" w:rsidRDefault="003E723F" w:rsidP="00E158AB">
      <w:pPr>
        <w:pStyle w:val="2a"/>
        <w:rPr>
          <w:i w:val="0"/>
        </w:rPr>
      </w:pPr>
      <w:bookmarkStart w:id="22" w:name="_Toc220330807"/>
      <w:r w:rsidRPr="00E158AB">
        <w:rPr>
          <w:i w:val="0"/>
        </w:rPr>
        <w:t>3.1. Функции центров обслуживания клиентов</w:t>
      </w:r>
      <w:bookmarkEnd w:id="22"/>
    </w:p>
    <w:p w:rsidR="00895B9A" w:rsidRPr="002828A1" w:rsidRDefault="00895B9A" w:rsidP="00AF1052">
      <w:pPr>
        <w:pStyle w:val="afd"/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Центры обслуживания клиентов выполняют следующие функции:</w:t>
      </w:r>
    </w:p>
    <w:p w:rsidR="00895B9A" w:rsidRPr="002828A1" w:rsidRDefault="00895B9A" w:rsidP="00AF1052">
      <w:pPr>
        <w:pStyle w:val="afd"/>
        <w:numPr>
          <w:ilvl w:val="0"/>
          <w:numId w:val="2"/>
        </w:numPr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организация обслуживания клиентов с учетом положений законодательства Российской Федерации об электроэнергетике, настоящего стандарта, договора энергоснабжения (купли-продажи (поставки) электрической энергии (мощности) и договора предоставления коммунальной услуги по электроснабжению</w:t>
      </w:r>
      <w:r w:rsidR="003E723F" w:rsidRPr="002828A1">
        <w:rPr>
          <w:rFonts w:ascii="Times New Roman" w:eastAsia="Arial Unicode MS" w:hAnsi="Times New Roman"/>
          <w:color w:val="000000"/>
          <w:sz w:val="22"/>
          <w:szCs w:val="22"/>
        </w:rPr>
        <w:t xml:space="preserve">, </w:t>
      </w:r>
      <w:r w:rsidR="003E723F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а также иных услуг контрагентов в рамках договоров </w:t>
      </w:r>
      <w:proofErr w:type="spellStart"/>
      <w:r w:rsidR="003E723F" w:rsidRPr="002828A1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Pr="002828A1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895B9A" w:rsidRPr="002828A1" w:rsidRDefault="00895B9A" w:rsidP="00AF1052">
      <w:pPr>
        <w:pStyle w:val="afd"/>
        <w:numPr>
          <w:ilvl w:val="0"/>
          <w:numId w:val="2"/>
        </w:numPr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>организация предоставления информации, очного консультирования клиентов по всем вопросам, связанным с деятельностью гарантирующего поставщика, предоставление типовых форм документов клиенту;</w:t>
      </w:r>
    </w:p>
    <w:p w:rsidR="00895B9A" w:rsidRPr="002828A1" w:rsidRDefault="00895B9A" w:rsidP="00AF1052">
      <w:pPr>
        <w:pStyle w:val="afd"/>
        <w:numPr>
          <w:ilvl w:val="0"/>
          <w:numId w:val="2"/>
        </w:numPr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обеспечение приема платежей от клиентов (как минимум в безналичной форме), за исключением случаев отсутствия возможности обеспечить работу платежных сервисов из-за отсутствия устойчивых каналов связи по причинам, не зависящим от гарантирующего поставщика;</w:t>
      </w:r>
    </w:p>
    <w:p w:rsidR="00895B9A" w:rsidRPr="002828A1" w:rsidRDefault="00895B9A" w:rsidP="00AF1052">
      <w:pPr>
        <w:pStyle w:val="afd"/>
        <w:numPr>
          <w:ilvl w:val="0"/>
          <w:numId w:val="2"/>
        </w:numPr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прием заявок на заключение договора энергоснабжения (купли-продажи (поставки) электрической энергии (мощности) или договора на оказание иных услуг, а также иных документов от клиента, проверка перечня документов, проверка полноты сведений в заявке, анализ документов на соответствие требованиям к документам, установленным нормативными правовыми актами;</w:t>
      </w:r>
    </w:p>
    <w:p w:rsidR="00895B9A" w:rsidRPr="002828A1" w:rsidRDefault="00895B9A" w:rsidP="00AF1052">
      <w:pPr>
        <w:pStyle w:val="afd"/>
        <w:numPr>
          <w:ilvl w:val="0"/>
          <w:numId w:val="2"/>
        </w:numPr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выдача клиентам документов, связанных с реализацией договора энергоснабжения (купли-продажи (поставки) электрической энергии (мощности) или договора предоставления коммунальной услуги по электроснабжению</w:t>
      </w:r>
      <w:r w:rsidR="003E723F"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, а также иных услуг контрагентов в рамках договоров </w:t>
      </w:r>
      <w:proofErr w:type="spellStart"/>
      <w:r w:rsidR="003E723F" w:rsidRPr="002828A1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Pr="002828A1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C811CE" w:rsidRPr="002828A1" w:rsidRDefault="00895B9A" w:rsidP="00AF1052">
      <w:pPr>
        <w:pStyle w:val="afd"/>
        <w:numPr>
          <w:ilvl w:val="0"/>
          <w:numId w:val="2"/>
        </w:numPr>
        <w:ind w:firstLine="419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прием обращений, связанных с деятельностью гарантирующего поставщика или в случаях, предусмотренных законодательством Российской Федерации, сетевой организации</w:t>
      </w:r>
      <w:r w:rsidR="00C811CE" w:rsidRPr="002828A1">
        <w:rPr>
          <w:rFonts w:asciiTheme="majorHAnsi" w:hAnsiTheme="majorHAnsi" w:cstheme="majorHAnsi"/>
          <w:sz w:val="22"/>
          <w:szCs w:val="22"/>
          <w:lang w:bidi="ru-RU"/>
        </w:rPr>
        <w:t>,</w:t>
      </w:r>
      <w:r w:rsidR="00C811CE" w:rsidRPr="002828A1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C811CE" w:rsidRPr="002828A1">
        <w:rPr>
          <w:rFonts w:asciiTheme="majorHAnsi" w:hAnsiTheme="majorHAnsi" w:cstheme="majorHAnsi"/>
          <w:sz w:val="22"/>
          <w:szCs w:val="22"/>
          <w:lang w:bidi="ru-RU"/>
        </w:rPr>
        <w:t>а также иных услуг контраген</w:t>
      </w:r>
      <w:r w:rsidR="00AD3310">
        <w:rPr>
          <w:rFonts w:asciiTheme="majorHAnsi" w:hAnsiTheme="majorHAnsi" w:cstheme="majorHAnsi"/>
          <w:sz w:val="22"/>
          <w:szCs w:val="22"/>
          <w:lang w:bidi="ru-RU"/>
        </w:rPr>
        <w:t xml:space="preserve">тов в рамках договоров </w:t>
      </w:r>
      <w:proofErr w:type="spellStart"/>
      <w:r w:rsidR="00AD3310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="00AD3310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895B9A" w:rsidRPr="002828A1" w:rsidRDefault="00895B9A" w:rsidP="00AF1052">
      <w:pPr>
        <w:pStyle w:val="afd"/>
        <w:ind w:left="142" w:firstLine="419"/>
        <w:rPr>
          <w:rFonts w:asciiTheme="majorHAnsi" w:hAnsiTheme="majorHAnsi" w:cstheme="majorHAnsi"/>
          <w:sz w:val="22"/>
          <w:szCs w:val="22"/>
          <w:lang w:bidi="ru-RU"/>
        </w:rPr>
      </w:pPr>
      <w:r w:rsidRPr="002828A1">
        <w:rPr>
          <w:rFonts w:asciiTheme="majorHAnsi" w:hAnsiTheme="majorHAnsi" w:cstheme="majorHAnsi"/>
          <w:sz w:val="22"/>
          <w:szCs w:val="22"/>
          <w:lang w:bidi="ru-RU"/>
        </w:rPr>
        <w:t xml:space="preserve"> К помещению центра обслуживания клиентов для очного обслуживания обеспечивается беспрепятственный доступ посетителей, в том числе граждан с ограниченными возможностями, в рамках требований законодательства Российской Федерации.</w:t>
      </w:r>
    </w:p>
    <w:p w:rsidR="00895B9A" w:rsidRDefault="00895B9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</w:p>
    <w:p w:rsidR="00E158AB" w:rsidRDefault="00E158AB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</w:p>
    <w:p w:rsidR="00800C8F" w:rsidRPr="00122086" w:rsidRDefault="0052374E" w:rsidP="00AF1052">
      <w:pPr>
        <w:pStyle w:val="2a"/>
        <w:ind w:firstLine="567"/>
        <w:rPr>
          <w:i w:val="0"/>
        </w:rPr>
      </w:pPr>
      <w:bookmarkStart w:id="23" w:name="_Toc220330808"/>
      <w:r w:rsidRPr="00122086">
        <w:rPr>
          <w:i w:val="0"/>
        </w:rPr>
        <w:lastRenderedPageBreak/>
        <w:t>3</w:t>
      </w:r>
      <w:r w:rsidR="00800C8F" w:rsidRPr="00122086">
        <w:rPr>
          <w:i w:val="0"/>
        </w:rPr>
        <w:t>.</w:t>
      </w:r>
      <w:r w:rsidR="002D0002">
        <w:rPr>
          <w:i w:val="0"/>
        </w:rPr>
        <w:t>2</w:t>
      </w:r>
      <w:r w:rsidR="00800C8F" w:rsidRPr="00122086">
        <w:rPr>
          <w:i w:val="0"/>
        </w:rPr>
        <w:t>. Требования к здани</w:t>
      </w:r>
      <w:r w:rsidR="004F08DA" w:rsidRPr="00122086">
        <w:rPr>
          <w:i w:val="0"/>
        </w:rPr>
        <w:t>ю</w:t>
      </w:r>
      <w:r w:rsidR="00800C8F" w:rsidRPr="00122086">
        <w:rPr>
          <w:i w:val="0"/>
        </w:rPr>
        <w:t xml:space="preserve">, где располагается </w:t>
      </w:r>
      <w:r w:rsidR="006E7922" w:rsidRPr="00122086">
        <w:rPr>
          <w:i w:val="0"/>
        </w:rPr>
        <w:t>центр обслуживания клиен</w:t>
      </w:r>
      <w:r w:rsidR="009C265F">
        <w:rPr>
          <w:i w:val="0"/>
        </w:rPr>
        <w:t>тов</w:t>
      </w:r>
      <w:bookmarkEnd w:id="23"/>
    </w:p>
    <w:p w:rsidR="009D387E" w:rsidRPr="00263289" w:rsidRDefault="009D387E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left="0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FE28FE">
        <w:rPr>
          <w:rFonts w:asciiTheme="majorHAnsi" w:hAnsiTheme="majorHAnsi" w:cstheme="majorHAnsi"/>
          <w:sz w:val="22"/>
          <w:szCs w:val="22"/>
        </w:rPr>
        <w:t>Очное обслуживание организуется</w:t>
      </w:r>
      <w:r w:rsidRPr="00263289">
        <w:rPr>
          <w:rFonts w:asciiTheme="majorHAnsi" w:hAnsiTheme="majorHAnsi" w:cstheme="majorHAnsi"/>
          <w:sz w:val="22"/>
          <w:szCs w:val="22"/>
        </w:rPr>
        <w:t>:</w:t>
      </w:r>
    </w:p>
    <w:p w:rsidR="009D387E" w:rsidRPr="00FE28FE" w:rsidRDefault="009D387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в местах с развитой городской инфраструктурой (недалеко от ТЦ, основных магазинов и т.д.);</w:t>
      </w:r>
    </w:p>
    <w:p w:rsidR="009D387E" w:rsidRPr="00FE28FE" w:rsidRDefault="009D387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по возможности на 1-ой линии домов по отношению к дороге;</w:t>
      </w:r>
    </w:p>
    <w:p w:rsidR="009D387E" w:rsidRPr="00FE28FE" w:rsidRDefault="009D387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на 1-м этаже здания (оптимально);</w:t>
      </w:r>
    </w:p>
    <w:p w:rsidR="009D387E" w:rsidRPr="00FE28FE" w:rsidRDefault="009D387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близко к транспортным маршрутам – не далее 500 метров от остановки общественного транспорта (в городе);</w:t>
      </w:r>
    </w:p>
    <w:p w:rsidR="009D387E" w:rsidRPr="00FE28FE" w:rsidRDefault="009D387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недалеко от центральных улиц населенного пункта (в области).</w:t>
      </w:r>
    </w:p>
    <w:p w:rsidR="007B3C92" w:rsidRPr="004F08DA" w:rsidRDefault="009D387E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</w:rPr>
        <w:tab/>
      </w:r>
      <w:r w:rsidR="000A42D3" w:rsidRPr="00263289">
        <w:rPr>
          <w:rFonts w:asciiTheme="majorHAnsi" w:hAnsiTheme="majorHAnsi" w:cstheme="majorHAnsi"/>
          <w:sz w:val="22"/>
          <w:szCs w:val="22"/>
        </w:rPr>
        <w:t xml:space="preserve">В здании должен быть проведён необходимый текущий и капитальный </w:t>
      </w:r>
      <w:r w:rsidR="00122CE7" w:rsidRPr="00263289">
        <w:rPr>
          <w:rFonts w:asciiTheme="majorHAnsi" w:hAnsiTheme="majorHAnsi" w:cstheme="majorHAnsi"/>
          <w:sz w:val="22"/>
          <w:szCs w:val="22"/>
        </w:rPr>
        <w:t>ремонт</w:t>
      </w:r>
      <w:r w:rsidR="00122CE7">
        <w:rPr>
          <w:rFonts w:asciiTheme="majorHAnsi" w:hAnsiTheme="majorHAnsi" w:cstheme="majorHAnsi"/>
          <w:sz w:val="22"/>
          <w:szCs w:val="22"/>
        </w:rPr>
        <w:t>, оно должно поддерживаться</w:t>
      </w:r>
      <w:r w:rsidR="00813A6E">
        <w:rPr>
          <w:rFonts w:asciiTheme="majorHAnsi" w:hAnsiTheme="majorHAnsi" w:cstheme="majorHAnsi"/>
          <w:sz w:val="22"/>
          <w:szCs w:val="22"/>
        </w:rPr>
        <w:t xml:space="preserve"> в хорошем состоянии</w:t>
      </w:r>
      <w:r w:rsidR="00813A6E" w:rsidRPr="00813A6E">
        <w:rPr>
          <w:rFonts w:asciiTheme="majorHAnsi" w:hAnsiTheme="majorHAnsi" w:cstheme="majorHAnsi"/>
          <w:sz w:val="22"/>
          <w:szCs w:val="22"/>
        </w:rPr>
        <w:t xml:space="preserve"> (здание новое или покрашено/отштукатурено, на стенах отсутствуют трещины, разводы и пятна, рамы и оконные стёкла целые и чистые)</w:t>
      </w:r>
      <w:r w:rsidR="00813A6E">
        <w:rPr>
          <w:rFonts w:asciiTheme="majorHAnsi" w:hAnsiTheme="majorHAnsi" w:cstheme="majorHAnsi"/>
          <w:sz w:val="22"/>
          <w:szCs w:val="22"/>
        </w:rPr>
        <w:t xml:space="preserve">. </w:t>
      </w:r>
      <w:r w:rsidR="007B3C92" w:rsidRPr="007B3C92">
        <w:rPr>
          <w:rFonts w:asciiTheme="majorHAnsi" w:hAnsiTheme="majorHAnsi" w:cstheme="majorHAnsi"/>
          <w:sz w:val="22"/>
          <w:szCs w:val="22"/>
        </w:rPr>
        <w:t xml:space="preserve"> </w:t>
      </w:r>
      <w:r w:rsidR="007B3C92" w:rsidRPr="00263289">
        <w:rPr>
          <w:rFonts w:asciiTheme="majorHAnsi" w:hAnsiTheme="majorHAnsi" w:cstheme="majorHAnsi"/>
          <w:sz w:val="22"/>
          <w:szCs w:val="22"/>
        </w:rPr>
        <w:t>Здани</w:t>
      </w:r>
      <w:r w:rsidR="001F0120">
        <w:rPr>
          <w:rFonts w:asciiTheme="majorHAnsi" w:hAnsiTheme="majorHAnsi" w:cstheme="majorHAnsi"/>
          <w:sz w:val="22"/>
          <w:szCs w:val="22"/>
        </w:rPr>
        <w:t>е</w:t>
      </w:r>
      <w:r w:rsidR="007B3C92" w:rsidRPr="00263289">
        <w:rPr>
          <w:rFonts w:asciiTheme="majorHAnsi" w:hAnsiTheme="majorHAnsi" w:cstheme="majorHAnsi"/>
          <w:sz w:val="22"/>
          <w:szCs w:val="22"/>
        </w:rPr>
        <w:t xml:space="preserve"> должн</w:t>
      </w:r>
      <w:r w:rsidR="001F0120">
        <w:rPr>
          <w:rFonts w:asciiTheme="majorHAnsi" w:hAnsiTheme="majorHAnsi" w:cstheme="majorHAnsi"/>
          <w:sz w:val="22"/>
          <w:szCs w:val="22"/>
        </w:rPr>
        <w:t>о</w:t>
      </w:r>
      <w:r w:rsidR="007B3C92" w:rsidRPr="00263289">
        <w:rPr>
          <w:rFonts w:asciiTheme="majorHAnsi" w:hAnsiTheme="majorHAnsi" w:cstheme="majorHAnsi"/>
          <w:sz w:val="22"/>
          <w:szCs w:val="22"/>
        </w:rPr>
        <w:t xml:space="preserve"> соответствовать требованиям СанПиН, СНИП, требованиям пожарной безопасности</w:t>
      </w:r>
      <w:r w:rsidR="00C811CE">
        <w:rPr>
          <w:rFonts w:asciiTheme="majorHAnsi" w:hAnsiTheme="majorHAnsi" w:cstheme="majorHAnsi"/>
          <w:sz w:val="22"/>
          <w:szCs w:val="22"/>
        </w:rPr>
        <w:t>, а также</w:t>
      </w:r>
      <w:r w:rsidR="007B3C92" w:rsidRPr="00263289">
        <w:rPr>
          <w:rFonts w:asciiTheme="majorHAnsi" w:hAnsiTheme="majorHAnsi" w:cstheme="majorHAnsi"/>
          <w:sz w:val="22"/>
          <w:szCs w:val="22"/>
        </w:rPr>
        <w:t xml:space="preserve"> </w:t>
      </w:r>
      <w:r w:rsidR="007B3C92" w:rsidRPr="004F08DA">
        <w:rPr>
          <w:rFonts w:ascii="Times New Roman" w:hAnsi="Times New Roman"/>
          <w:sz w:val="22"/>
          <w:szCs w:val="22"/>
        </w:rPr>
        <w:t>обеспеч</w:t>
      </w:r>
      <w:r w:rsidR="00122CE7">
        <w:rPr>
          <w:rFonts w:ascii="Times New Roman" w:hAnsi="Times New Roman"/>
          <w:sz w:val="22"/>
          <w:szCs w:val="22"/>
        </w:rPr>
        <w:t>ивать</w:t>
      </w:r>
      <w:r w:rsidR="007B3C92" w:rsidRPr="004F08DA">
        <w:rPr>
          <w:rFonts w:ascii="Times New Roman" w:hAnsi="Times New Roman"/>
          <w:sz w:val="22"/>
          <w:szCs w:val="22"/>
        </w:rPr>
        <w:t xml:space="preserve"> безопасность внутри помещения.</w:t>
      </w:r>
    </w:p>
    <w:p w:rsidR="009D387E" w:rsidRDefault="00E57499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Рядом со зданием</w:t>
      </w:r>
      <w:r w:rsidR="009D387E" w:rsidRPr="00263289">
        <w:rPr>
          <w:rFonts w:asciiTheme="majorHAnsi" w:hAnsiTheme="majorHAnsi" w:cstheme="majorHAnsi"/>
          <w:sz w:val="22"/>
          <w:szCs w:val="22"/>
        </w:rPr>
        <w:t xml:space="preserve"> по возможности должно быть обеспечено наличие бесплатной парковки для клиентов из расчета 1 </w:t>
      </w:r>
      <w:proofErr w:type="spellStart"/>
      <w:r w:rsidR="009D387E" w:rsidRPr="00263289">
        <w:rPr>
          <w:rFonts w:asciiTheme="majorHAnsi" w:hAnsiTheme="majorHAnsi" w:cstheme="majorHAnsi"/>
          <w:sz w:val="22"/>
          <w:szCs w:val="22"/>
        </w:rPr>
        <w:t>машино</w:t>
      </w:r>
      <w:proofErr w:type="spellEnd"/>
      <w:r w:rsidR="009D387E" w:rsidRPr="00263289">
        <w:rPr>
          <w:rFonts w:asciiTheme="majorHAnsi" w:hAnsiTheme="majorHAnsi" w:cstheme="majorHAnsi"/>
          <w:sz w:val="22"/>
          <w:szCs w:val="22"/>
        </w:rPr>
        <w:t xml:space="preserve">-место на 1 операционное место </w:t>
      </w:r>
      <w:r w:rsidR="009D387E" w:rsidRPr="00BC4052">
        <w:rPr>
          <w:rFonts w:asciiTheme="majorHAnsi" w:hAnsiTheme="majorHAnsi" w:cstheme="majorHAnsi"/>
          <w:sz w:val="22"/>
          <w:szCs w:val="22"/>
        </w:rPr>
        <w:t>работника</w:t>
      </w:r>
      <w:r w:rsidR="009D387E">
        <w:rPr>
          <w:rFonts w:asciiTheme="majorHAnsi" w:hAnsiTheme="majorHAnsi" w:cstheme="majorHAnsi"/>
          <w:sz w:val="22"/>
          <w:szCs w:val="22"/>
        </w:rPr>
        <w:t xml:space="preserve"> </w:t>
      </w:r>
      <w:r w:rsidR="009D387E" w:rsidRPr="00263289">
        <w:rPr>
          <w:rFonts w:asciiTheme="majorHAnsi" w:hAnsiTheme="majorHAnsi" w:cstheme="majorHAnsi"/>
          <w:sz w:val="22"/>
          <w:szCs w:val="22"/>
        </w:rPr>
        <w:t>в клиентском зале (дл</w:t>
      </w:r>
      <w:r w:rsidR="00E40188">
        <w:rPr>
          <w:rFonts w:asciiTheme="majorHAnsi" w:hAnsiTheme="majorHAnsi" w:cstheme="majorHAnsi"/>
          <w:sz w:val="22"/>
          <w:szCs w:val="22"/>
        </w:rPr>
        <w:t xml:space="preserve">я физических и юридических лиц), но не менее </w:t>
      </w:r>
      <w:r w:rsidR="009D387E" w:rsidRPr="00263289">
        <w:rPr>
          <w:rFonts w:asciiTheme="majorHAnsi" w:hAnsiTheme="majorHAnsi" w:cstheme="majorHAnsi"/>
          <w:sz w:val="22"/>
          <w:szCs w:val="22"/>
        </w:rPr>
        <w:t xml:space="preserve">3 </w:t>
      </w:r>
      <w:proofErr w:type="spellStart"/>
      <w:r w:rsidR="009D387E" w:rsidRPr="00263289">
        <w:rPr>
          <w:rFonts w:asciiTheme="majorHAnsi" w:hAnsiTheme="majorHAnsi" w:cstheme="majorHAnsi"/>
          <w:sz w:val="22"/>
          <w:szCs w:val="22"/>
        </w:rPr>
        <w:t>машино</w:t>
      </w:r>
      <w:proofErr w:type="spellEnd"/>
      <w:r w:rsidR="009D387E" w:rsidRPr="00263289">
        <w:rPr>
          <w:rFonts w:asciiTheme="majorHAnsi" w:hAnsiTheme="majorHAnsi" w:cstheme="majorHAnsi"/>
          <w:sz w:val="22"/>
          <w:szCs w:val="22"/>
        </w:rPr>
        <w:t xml:space="preserve">-мест на 10 </w:t>
      </w:r>
      <w:r w:rsidR="009D387E" w:rsidRPr="00BC4052">
        <w:rPr>
          <w:rFonts w:asciiTheme="majorHAnsi" w:hAnsiTheme="majorHAnsi" w:cstheme="majorHAnsi"/>
          <w:sz w:val="22"/>
          <w:szCs w:val="22"/>
        </w:rPr>
        <w:t>работ</w:t>
      </w:r>
      <w:r w:rsidR="009D387E" w:rsidRPr="002661C1">
        <w:rPr>
          <w:rFonts w:asciiTheme="majorHAnsi" w:hAnsiTheme="majorHAnsi" w:cstheme="majorHAnsi"/>
          <w:sz w:val="22"/>
          <w:szCs w:val="22"/>
        </w:rPr>
        <w:t>ников</w:t>
      </w:r>
      <w:r w:rsidR="009D387E" w:rsidRPr="00263289">
        <w:rPr>
          <w:rFonts w:asciiTheme="majorHAnsi" w:hAnsiTheme="majorHAnsi" w:cstheme="majorHAnsi"/>
          <w:sz w:val="22"/>
          <w:szCs w:val="22"/>
        </w:rPr>
        <w:t>.</w:t>
      </w:r>
    </w:p>
    <w:p w:rsidR="00FE28FE" w:rsidRDefault="00FE28FE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 w:rsidRPr="00FE28FE">
        <w:rPr>
          <w:rFonts w:asciiTheme="majorHAnsi" w:hAnsiTheme="majorHAnsi" w:cstheme="majorHAnsi"/>
          <w:sz w:val="22"/>
          <w:szCs w:val="22"/>
        </w:rPr>
        <w:t xml:space="preserve">Информационные указатели, оформленные в едином корпоративном стиле, в соответствии с Отраслевым руководством по использованию </w:t>
      </w:r>
      <w:r w:rsidRPr="00FE28FE">
        <w:rPr>
          <w:rFonts w:asciiTheme="majorHAnsi" w:hAnsiTheme="majorHAnsi" w:cstheme="majorHAnsi"/>
          <w:sz w:val="22"/>
          <w:szCs w:val="22"/>
          <w:lang w:bidi="ru-RU"/>
        </w:rPr>
        <w:t xml:space="preserve">фирменного стиля </w:t>
      </w:r>
      <w:proofErr w:type="spellStart"/>
      <w:r w:rsidRPr="00FE28FE">
        <w:rPr>
          <w:rFonts w:asciiTheme="majorHAnsi" w:hAnsiTheme="majorHAnsi" w:cstheme="majorHAnsi"/>
          <w:sz w:val="22"/>
          <w:szCs w:val="22"/>
          <w:lang w:bidi="ru-RU"/>
        </w:rPr>
        <w:t>Госкорпорации</w:t>
      </w:r>
      <w:proofErr w:type="spellEnd"/>
      <w:r w:rsidRPr="00FE28FE">
        <w:rPr>
          <w:rFonts w:asciiTheme="majorHAnsi" w:hAnsiTheme="majorHAnsi" w:cstheme="majorHAnsi"/>
          <w:sz w:val="22"/>
          <w:szCs w:val="22"/>
          <w:lang w:bidi="ru-RU"/>
        </w:rPr>
        <w:t xml:space="preserve"> «</w:t>
      </w:r>
      <w:proofErr w:type="spellStart"/>
      <w:r w:rsidRPr="00FE28FE">
        <w:rPr>
          <w:rFonts w:asciiTheme="majorHAnsi" w:hAnsiTheme="majorHAnsi" w:cstheme="majorHAnsi"/>
          <w:sz w:val="22"/>
          <w:szCs w:val="22"/>
          <w:lang w:bidi="ru-RU"/>
        </w:rPr>
        <w:t>Росатом</w:t>
      </w:r>
      <w:proofErr w:type="spellEnd"/>
      <w:r w:rsidRPr="00FE28FE">
        <w:rPr>
          <w:rFonts w:asciiTheme="majorHAnsi" w:hAnsiTheme="majorHAnsi" w:cstheme="majorHAnsi"/>
          <w:sz w:val="22"/>
          <w:szCs w:val="22"/>
          <w:lang w:bidi="ru-RU"/>
        </w:rPr>
        <w:t xml:space="preserve">» и ее организаций (далее - </w:t>
      </w:r>
      <w:proofErr w:type="spellStart"/>
      <w:r w:rsidRPr="00FE28FE">
        <w:rPr>
          <w:rFonts w:asciiTheme="majorHAnsi" w:hAnsiTheme="majorHAnsi" w:cstheme="majorHAnsi"/>
          <w:sz w:val="22"/>
          <w:szCs w:val="22"/>
          <w:lang w:bidi="ru-RU"/>
        </w:rPr>
        <w:t>Брендбук</w:t>
      </w:r>
      <w:proofErr w:type="spellEnd"/>
      <w:r w:rsidRPr="00FE28FE">
        <w:rPr>
          <w:rFonts w:asciiTheme="majorHAnsi" w:hAnsiTheme="majorHAnsi" w:cstheme="majorHAnsi"/>
          <w:sz w:val="22"/>
          <w:szCs w:val="22"/>
          <w:lang w:bidi="ru-RU"/>
        </w:rPr>
        <w:t>)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FE28FE">
        <w:rPr>
          <w:rFonts w:asciiTheme="majorHAnsi" w:hAnsiTheme="majorHAnsi" w:cstheme="majorHAnsi"/>
          <w:sz w:val="22"/>
          <w:szCs w:val="22"/>
        </w:rPr>
        <w:t xml:space="preserve">размещаются у центрального входа в </w:t>
      </w:r>
      <w:r>
        <w:rPr>
          <w:rFonts w:asciiTheme="majorHAnsi" w:hAnsiTheme="majorHAnsi" w:cstheme="majorHAnsi"/>
          <w:sz w:val="22"/>
          <w:szCs w:val="22"/>
        </w:rPr>
        <w:t>здание</w:t>
      </w:r>
      <w:r w:rsidRPr="00FE28FE">
        <w:rPr>
          <w:rFonts w:asciiTheme="majorHAnsi" w:hAnsiTheme="majorHAnsi" w:cstheme="majorHAnsi"/>
          <w:sz w:val="22"/>
          <w:szCs w:val="22"/>
        </w:rPr>
        <w:t>:</w:t>
      </w:r>
    </w:p>
    <w:p w:rsidR="00FE28FE" w:rsidRPr="00FE28FE" w:rsidRDefault="00FE28F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28FE">
        <w:rPr>
          <w:rFonts w:asciiTheme="majorHAnsi" w:hAnsiTheme="majorHAnsi" w:cstheme="majorHAnsi"/>
          <w:sz w:val="22"/>
          <w:szCs w:val="22"/>
          <w:lang w:bidi="ru-RU"/>
        </w:rPr>
        <w:t>вывеска с названием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компании</w:t>
      </w:r>
      <w:r w:rsidRPr="00FE28FE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FE28FE" w:rsidRPr="00FE28FE" w:rsidRDefault="00FE28F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left="147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28FE">
        <w:rPr>
          <w:rFonts w:asciiTheme="majorHAnsi" w:hAnsiTheme="majorHAnsi" w:cstheme="majorHAnsi"/>
          <w:sz w:val="22"/>
          <w:szCs w:val="22"/>
          <w:lang w:bidi="ru-RU"/>
        </w:rPr>
        <w:t xml:space="preserve">табличка </w:t>
      </w:r>
      <w:r w:rsidR="008A6FF6">
        <w:rPr>
          <w:rFonts w:asciiTheme="majorHAnsi" w:hAnsiTheme="majorHAnsi" w:cstheme="majorHAnsi"/>
          <w:sz w:val="22"/>
          <w:szCs w:val="22"/>
          <w:lang w:bidi="ru-RU"/>
        </w:rPr>
        <w:t xml:space="preserve">с </w:t>
      </w:r>
      <w:r w:rsidR="00ED3755" w:rsidRPr="00ED3755">
        <w:rPr>
          <w:rFonts w:asciiTheme="majorHAnsi" w:hAnsiTheme="majorHAnsi" w:cstheme="majorHAnsi"/>
          <w:sz w:val="22"/>
          <w:szCs w:val="22"/>
          <w:lang w:bidi="ru-RU"/>
        </w:rPr>
        <w:t xml:space="preserve">наименованием </w:t>
      </w:r>
      <w:r w:rsidR="00ED3755">
        <w:rPr>
          <w:rFonts w:asciiTheme="majorHAnsi" w:hAnsiTheme="majorHAnsi" w:cstheme="majorHAnsi"/>
          <w:sz w:val="22"/>
          <w:szCs w:val="22"/>
          <w:lang w:bidi="ru-RU"/>
        </w:rPr>
        <w:t>компании и</w:t>
      </w:r>
      <w:r w:rsidRPr="00FE28FE">
        <w:rPr>
          <w:rFonts w:asciiTheme="majorHAnsi" w:hAnsiTheme="majorHAnsi" w:cstheme="majorHAnsi"/>
          <w:sz w:val="22"/>
          <w:szCs w:val="22"/>
          <w:lang w:bidi="ru-RU"/>
        </w:rPr>
        <w:t xml:space="preserve"> информацией о режиме работы.</w:t>
      </w:r>
    </w:p>
    <w:p w:rsidR="00FE28FE" w:rsidRDefault="00FE28FE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П</w:t>
      </w:r>
      <w:r w:rsidRPr="00FE28FE">
        <w:rPr>
          <w:rFonts w:asciiTheme="majorHAnsi" w:hAnsiTheme="majorHAnsi" w:cstheme="majorHAnsi"/>
          <w:sz w:val="22"/>
          <w:szCs w:val="22"/>
        </w:rPr>
        <w:t xml:space="preserve">о направлению к ЦОК (при необходимости) </w:t>
      </w:r>
      <w:r>
        <w:rPr>
          <w:rFonts w:asciiTheme="majorHAnsi" w:hAnsiTheme="majorHAnsi" w:cstheme="majorHAnsi"/>
          <w:sz w:val="22"/>
          <w:szCs w:val="22"/>
        </w:rPr>
        <w:t xml:space="preserve">размещаются </w:t>
      </w:r>
      <w:r w:rsidRPr="00FE28FE">
        <w:rPr>
          <w:rFonts w:asciiTheme="majorHAnsi" w:hAnsiTheme="majorHAnsi" w:cstheme="majorHAnsi"/>
          <w:sz w:val="22"/>
          <w:szCs w:val="22"/>
        </w:rPr>
        <w:t>уличные указатели, показывающие направление движения к офису</w:t>
      </w:r>
      <w:r>
        <w:rPr>
          <w:rFonts w:asciiTheme="majorHAnsi" w:hAnsiTheme="majorHAnsi" w:cstheme="majorHAnsi"/>
          <w:sz w:val="22"/>
          <w:szCs w:val="22"/>
        </w:rPr>
        <w:t xml:space="preserve">, оформленные </w:t>
      </w:r>
      <w:r w:rsidRPr="00FE28FE">
        <w:rPr>
          <w:rFonts w:asciiTheme="majorHAnsi" w:hAnsiTheme="majorHAnsi" w:cstheme="majorHAnsi"/>
          <w:sz w:val="22"/>
          <w:szCs w:val="22"/>
        </w:rPr>
        <w:t>в корпоративном стиле компании.</w:t>
      </w:r>
    </w:p>
    <w:p w:rsidR="00316B22" w:rsidRDefault="00316B22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</w:rPr>
        <w:t>При</w:t>
      </w:r>
      <w:r w:rsidR="00813A6E">
        <w:rPr>
          <w:rFonts w:asciiTheme="majorHAnsi" w:hAnsiTheme="majorHAnsi" w:cstheme="majorHAnsi"/>
          <w:sz w:val="22"/>
          <w:szCs w:val="22"/>
        </w:rPr>
        <w:t>легающая к зданию</w:t>
      </w:r>
      <w:r w:rsidRPr="00263289">
        <w:rPr>
          <w:rFonts w:asciiTheme="majorHAnsi" w:hAnsiTheme="majorHAnsi" w:cstheme="majorHAnsi"/>
          <w:sz w:val="22"/>
          <w:szCs w:val="22"/>
        </w:rPr>
        <w:t xml:space="preserve"> территория и входная группа </w:t>
      </w:r>
      <w:r>
        <w:rPr>
          <w:rFonts w:asciiTheme="majorHAnsi" w:hAnsiTheme="majorHAnsi" w:cstheme="majorHAnsi"/>
          <w:sz w:val="22"/>
          <w:szCs w:val="22"/>
        </w:rPr>
        <w:t xml:space="preserve">поддерживаются в </w:t>
      </w:r>
      <w:r w:rsidRPr="00263289">
        <w:rPr>
          <w:rFonts w:asciiTheme="majorHAnsi" w:hAnsiTheme="majorHAnsi" w:cstheme="majorHAnsi"/>
          <w:sz w:val="22"/>
          <w:szCs w:val="22"/>
        </w:rPr>
        <w:t>надлежащем состоянии</w:t>
      </w:r>
      <w:r w:rsidR="00FE28FE">
        <w:rPr>
          <w:rFonts w:asciiTheme="majorHAnsi" w:hAnsiTheme="majorHAnsi" w:cstheme="majorHAnsi"/>
          <w:sz w:val="22"/>
          <w:szCs w:val="22"/>
        </w:rPr>
        <w:t>:</w:t>
      </w:r>
    </w:p>
    <w:p w:rsidR="00813A6E" w:rsidRPr="00813A6E" w:rsidRDefault="00813A6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813A6E">
        <w:rPr>
          <w:rFonts w:asciiTheme="majorHAnsi" w:hAnsiTheme="majorHAnsi" w:cstheme="majorHAnsi"/>
          <w:sz w:val="22"/>
          <w:szCs w:val="22"/>
          <w:lang w:bidi="ru-RU"/>
        </w:rPr>
        <w:t>отсутствует мусор, летом на клумбах нет сорняков, зимой очищена от снега и наледи</w:t>
      </w:r>
      <w:r>
        <w:rPr>
          <w:rFonts w:asciiTheme="majorHAnsi" w:hAnsiTheme="majorHAnsi" w:cstheme="majorHAnsi"/>
          <w:sz w:val="22"/>
          <w:szCs w:val="22"/>
          <w:lang w:bidi="ru-RU"/>
        </w:rPr>
        <w:t>, отсутствуют сосульки на крыше;</w:t>
      </w:r>
    </w:p>
    <w:p w:rsidR="00316B22" w:rsidRPr="00FE28FE" w:rsidRDefault="00316B22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около входа в </w:t>
      </w:r>
      <w:r w:rsidR="00E40188">
        <w:rPr>
          <w:rFonts w:asciiTheme="majorHAnsi" w:hAnsiTheme="majorHAnsi" w:cstheme="majorHAnsi"/>
          <w:sz w:val="22"/>
          <w:szCs w:val="22"/>
          <w:lang w:bidi="ru-RU"/>
        </w:rPr>
        <w:t>здание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имеется урна для мусора;</w:t>
      </w:r>
    </w:p>
    <w:p w:rsidR="00C811CE" w:rsidRDefault="00C811C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28FE">
        <w:rPr>
          <w:rFonts w:asciiTheme="majorHAnsi" w:hAnsiTheme="majorHAnsi" w:cstheme="majorHAnsi"/>
          <w:sz w:val="22"/>
          <w:szCs w:val="22"/>
          <w:lang w:bidi="ru-RU"/>
        </w:rPr>
        <w:t>н</w:t>
      </w:r>
      <w:r w:rsidRPr="00C811CE">
        <w:rPr>
          <w:rFonts w:asciiTheme="majorHAnsi" w:hAnsiTheme="majorHAnsi" w:cstheme="majorHAnsi"/>
          <w:sz w:val="22"/>
          <w:szCs w:val="22"/>
          <w:lang w:bidi="ru-RU"/>
        </w:rPr>
        <w:t xml:space="preserve">а ступенях при входе в здание при необходимости размещаются </w:t>
      </w:r>
      <w:proofErr w:type="spellStart"/>
      <w:r w:rsidRPr="00C811CE">
        <w:rPr>
          <w:rFonts w:asciiTheme="majorHAnsi" w:hAnsiTheme="majorHAnsi" w:cstheme="majorHAnsi"/>
          <w:sz w:val="22"/>
          <w:szCs w:val="22"/>
          <w:lang w:bidi="ru-RU"/>
        </w:rPr>
        <w:t>антискользящие</w:t>
      </w:r>
      <w:proofErr w:type="spellEnd"/>
      <w:r w:rsidRPr="00C811CE">
        <w:rPr>
          <w:rFonts w:asciiTheme="majorHAnsi" w:hAnsiTheme="majorHAnsi" w:cstheme="majorHAnsi"/>
          <w:sz w:val="22"/>
          <w:szCs w:val="22"/>
          <w:lang w:bidi="ru-RU"/>
        </w:rPr>
        <w:t xml:space="preserve"> коврики, у входа в ЦОК однотонный тёмный</w:t>
      </w:r>
      <w:r w:rsidR="00813A6E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proofErr w:type="spellStart"/>
      <w:r w:rsidR="00813A6E">
        <w:rPr>
          <w:rFonts w:asciiTheme="majorHAnsi" w:hAnsiTheme="majorHAnsi" w:cstheme="majorHAnsi"/>
          <w:sz w:val="22"/>
          <w:szCs w:val="22"/>
          <w:lang w:bidi="ru-RU"/>
        </w:rPr>
        <w:t>влаговпитывающий</w:t>
      </w:r>
      <w:proofErr w:type="spellEnd"/>
      <w:r w:rsidRPr="00C811CE">
        <w:rPr>
          <w:rFonts w:asciiTheme="majorHAnsi" w:hAnsiTheme="majorHAnsi" w:cstheme="majorHAnsi"/>
          <w:sz w:val="22"/>
          <w:szCs w:val="22"/>
          <w:lang w:bidi="ru-RU"/>
        </w:rPr>
        <w:t xml:space="preserve"> коврик</w:t>
      </w:r>
      <w:r w:rsidR="00813A6E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ED3755" w:rsidRDefault="00FE28FE" w:rsidP="00AF1052">
      <w:pPr>
        <w:pStyle w:val="a8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FE28FE">
        <w:rPr>
          <w:rFonts w:asciiTheme="majorHAnsi" w:eastAsia="Times New Roman" w:hAnsiTheme="majorHAnsi" w:cstheme="majorHAnsi"/>
          <w:sz w:val="22"/>
          <w:szCs w:val="22"/>
        </w:rPr>
        <w:t xml:space="preserve">К </w:t>
      </w:r>
      <w:r>
        <w:rPr>
          <w:rFonts w:asciiTheme="majorHAnsi" w:eastAsia="Times New Roman" w:hAnsiTheme="majorHAnsi" w:cstheme="majorHAnsi"/>
          <w:sz w:val="22"/>
          <w:szCs w:val="22"/>
        </w:rPr>
        <w:t>зданию</w:t>
      </w:r>
      <w:r w:rsidRPr="00FE28FE">
        <w:rPr>
          <w:rFonts w:asciiTheme="majorHAnsi" w:eastAsia="Times New Roman" w:hAnsiTheme="majorHAnsi" w:cstheme="majorHAnsi"/>
          <w:sz w:val="22"/>
          <w:szCs w:val="22"/>
        </w:rPr>
        <w:t xml:space="preserve"> центра обслуживания клиентов для очного обслуживания обеспечивается беспрепятственный доступ посетителей, в том числе граждан с ограниченными возможностями, в рамках требований законодательства Российской Федерации.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D3755" w:rsidRPr="00ED3755">
        <w:rPr>
          <w:rFonts w:asciiTheme="majorHAnsi" w:eastAsia="Times New Roman" w:hAnsiTheme="majorHAnsi" w:cstheme="majorHAnsi"/>
          <w:sz w:val="22"/>
          <w:szCs w:val="22"/>
        </w:rPr>
        <w:t>На входных стеклянных дверях размещаются элементы для слабовидящих людей</w:t>
      </w:r>
      <w:r w:rsidR="00ED3755">
        <w:rPr>
          <w:rFonts w:asciiTheme="majorHAnsi" w:eastAsia="Times New Roman" w:hAnsiTheme="majorHAnsi" w:cstheme="majorHAnsi"/>
          <w:sz w:val="22"/>
          <w:szCs w:val="22"/>
        </w:rPr>
        <w:t>.</w:t>
      </w:r>
    </w:p>
    <w:p w:rsidR="00316B22" w:rsidRPr="00C811CE" w:rsidRDefault="00ED3755" w:rsidP="00AF1052">
      <w:pPr>
        <w:pStyle w:val="a8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ED3755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316B22" w:rsidRPr="00C811CE">
        <w:rPr>
          <w:rFonts w:asciiTheme="majorHAnsi" w:hAnsiTheme="majorHAnsi" w:cstheme="majorHAnsi"/>
          <w:sz w:val="22"/>
          <w:szCs w:val="22"/>
        </w:rPr>
        <w:t>Если вход в центр обслуживания клиентов имеет лестничный пролет более 3 ступенек, то лестница входной группы должна быть оборудована поручнями и специальными устройствами, для людей с ограниченными возможностями (пандусами, расширенными проходами, позволяющими обеспечить беспрепятственное передвижение), либо кнопками вызова</w:t>
      </w:r>
      <w:r w:rsidR="00E40188">
        <w:rPr>
          <w:rFonts w:asciiTheme="majorHAnsi" w:hAnsiTheme="majorHAnsi" w:cstheme="majorHAnsi"/>
          <w:sz w:val="22"/>
          <w:szCs w:val="22"/>
        </w:rPr>
        <w:t xml:space="preserve"> персонала</w:t>
      </w:r>
      <w:r w:rsidR="00316B22" w:rsidRPr="00C811CE">
        <w:rPr>
          <w:rFonts w:asciiTheme="majorHAnsi" w:hAnsiTheme="majorHAnsi" w:cstheme="majorHAnsi"/>
          <w:sz w:val="22"/>
          <w:szCs w:val="22"/>
        </w:rPr>
        <w:t>. Кнопка обозначается табличкой «Вызов персонала», а также одноименной табличкой с инструкцией на языке Брайля.</w:t>
      </w:r>
    </w:p>
    <w:p w:rsidR="004035D7" w:rsidRPr="004035D7" w:rsidRDefault="004035D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4035D7">
        <w:rPr>
          <w:rFonts w:ascii="Times New Roman" w:hAnsi="Times New Roman"/>
          <w:sz w:val="22"/>
          <w:szCs w:val="22"/>
        </w:rPr>
        <w:t>При невозможности оборудовать вход в центр обслуживания клиентов надлежащим образом организуется обслуживание инвалидов и лиц с ограниченными физическими возможностями на дому и/или используется другой способ обеспечения доступности обслуживания.</w:t>
      </w:r>
    </w:p>
    <w:p w:rsidR="00ED3755" w:rsidRPr="00E158AB" w:rsidRDefault="004F08DA" w:rsidP="00E158AB">
      <w:pPr>
        <w:pStyle w:val="2a"/>
        <w:ind w:firstLine="567"/>
        <w:rPr>
          <w:i w:val="0"/>
        </w:rPr>
      </w:pPr>
      <w:bookmarkStart w:id="24" w:name="_Toc220330809"/>
      <w:r w:rsidRPr="00122086">
        <w:rPr>
          <w:i w:val="0"/>
        </w:rPr>
        <w:t>3.</w:t>
      </w:r>
      <w:r w:rsidR="002D0002">
        <w:rPr>
          <w:i w:val="0"/>
        </w:rPr>
        <w:t>3</w:t>
      </w:r>
      <w:r w:rsidR="0075178A" w:rsidRPr="00122086">
        <w:rPr>
          <w:i w:val="0"/>
        </w:rPr>
        <w:t>.</w:t>
      </w:r>
      <w:r w:rsidRPr="00122086">
        <w:rPr>
          <w:i w:val="0"/>
        </w:rPr>
        <w:t xml:space="preserve"> </w:t>
      </w:r>
      <w:r w:rsidR="009D387E" w:rsidRPr="00122086">
        <w:rPr>
          <w:i w:val="0"/>
        </w:rPr>
        <w:t xml:space="preserve">Требования к </w:t>
      </w:r>
      <w:r w:rsidRPr="00122086">
        <w:rPr>
          <w:i w:val="0"/>
        </w:rPr>
        <w:t>помещению,</w:t>
      </w:r>
      <w:r w:rsidR="009D387E" w:rsidRPr="00122086">
        <w:rPr>
          <w:i w:val="0"/>
        </w:rPr>
        <w:t xml:space="preserve"> </w:t>
      </w:r>
      <w:r w:rsidRPr="00122086">
        <w:rPr>
          <w:i w:val="0"/>
        </w:rPr>
        <w:t>где располагается ц</w:t>
      </w:r>
      <w:r w:rsidR="009C265F">
        <w:rPr>
          <w:i w:val="0"/>
        </w:rPr>
        <w:t>ентр обслуживания клиентов</w:t>
      </w:r>
      <w:bookmarkEnd w:id="24"/>
    </w:p>
    <w:p w:rsidR="00856764" w:rsidRDefault="009914B2" w:rsidP="00CE6454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</w:t>
      </w:r>
      <w:r w:rsidRPr="001F0120">
        <w:rPr>
          <w:rFonts w:ascii="Times New Roman" w:hAnsi="Times New Roman"/>
          <w:sz w:val="22"/>
          <w:szCs w:val="22"/>
        </w:rPr>
        <w:t xml:space="preserve">омещения </w:t>
      </w:r>
      <w:r>
        <w:rPr>
          <w:rFonts w:ascii="Times New Roman" w:hAnsi="Times New Roman"/>
          <w:sz w:val="22"/>
          <w:szCs w:val="22"/>
        </w:rPr>
        <w:t>ЦОК</w:t>
      </w:r>
      <w:r w:rsidRPr="001F0120">
        <w:rPr>
          <w:rFonts w:ascii="Times New Roman" w:hAnsi="Times New Roman"/>
          <w:sz w:val="22"/>
          <w:szCs w:val="22"/>
        </w:rPr>
        <w:t xml:space="preserve"> </w:t>
      </w:r>
      <w:r w:rsidR="007B0653">
        <w:rPr>
          <w:rFonts w:ascii="Times New Roman" w:hAnsi="Times New Roman"/>
          <w:sz w:val="22"/>
          <w:szCs w:val="22"/>
        </w:rPr>
        <w:t>должны соответствовать</w:t>
      </w:r>
      <w:r w:rsidRPr="001F0120">
        <w:rPr>
          <w:rFonts w:ascii="Times New Roman" w:hAnsi="Times New Roman"/>
          <w:sz w:val="22"/>
          <w:szCs w:val="22"/>
        </w:rPr>
        <w:t xml:space="preserve"> санитарно</w:t>
      </w:r>
      <w:r w:rsidR="007B0653">
        <w:rPr>
          <w:rFonts w:ascii="Times New Roman" w:hAnsi="Times New Roman"/>
          <w:sz w:val="22"/>
          <w:szCs w:val="22"/>
        </w:rPr>
        <w:t>-эпидемиологическим требованиям и</w:t>
      </w:r>
      <w:r w:rsidRPr="001F0120">
        <w:rPr>
          <w:rFonts w:ascii="Times New Roman" w:hAnsi="Times New Roman"/>
          <w:sz w:val="22"/>
          <w:szCs w:val="22"/>
        </w:rPr>
        <w:t xml:space="preserve"> регулярно поддерживаться в надлежащем состоянии.</w:t>
      </w:r>
      <w:r>
        <w:rPr>
          <w:rFonts w:ascii="Times New Roman" w:hAnsi="Times New Roman"/>
          <w:sz w:val="22"/>
          <w:szCs w:val="22"/>
        </w:rPr>
        <w:t xml:space="preserve"> В помещениях </w:t>
      </w:r>
      <w:r w:rsidRPr="00263289">
        <w:rPr>
          <w:rFonts w:asciiTheme="majorHAnsi" w:hAnsiTheme="majorHAnsi" w:cstheme="majorHAnsi"/>
          <w:sz w:val="22"/>
          <w:szCs w:val="22"/>
        </w:rPr>
        <w:t>ЦОК</w:t>
      </w:r>
      <w:r>
        <w:rPr>
          <w:rFonts w:asciiTheme="majorHAnsi" w:hAnsiTheme="majorHAnsi" w:cstheme="majorHAnsi"/>
          <w:sz w:val="22"/>
          <w:szCs w:val="22"/>
        </w:rPr>
        <w:t xml:space="preserve"> должен </w:t>
      </w:r>
      <w:r w:rsidRPr="00263289">
        <w:rPr>
          <w:rFonts w:asciiTheme="majorHAnsi" w:hAnsiTheme="majorHAnsi" w:cstheme="majorHAnsi"/>
          <w:sz w:val="22"/>
          <w:szCs w:val="22"/>
        </w:rPr>
        <w:t>быть проведён необходимый текущий и капитальный ремонт</w:t>
      </w:r>
      <w:r w:rsidR="00AB1718">
        <w:rPr>
          <w:rFonts w:asciiTheme="majorHAnsi" w:hAnsiTheme="majorHAnsi" w:cstheme="majorHAnsi"/>
          <w:sz w:val="22"/>
          <w:szCs w:val="22"/>
        </w:rPr>
        <w:t>.</w:t>
      </w:r>
    </w:p>
    <w:p w:rsidR="002B3274" w:rsidRDefault="00BC7215" w:rsidP="00CE6454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2B3274" w:rsidRPr="00444773">
        <w:rPr>
          <w:rFonts w:asciiTheme="majorHAnsi" w:hAnsiTheme="majorHAnsi" w:cstheme="majorHAnsi"/>
          <w:sz w:val="22"/>
          <w:szCs w:val="22"/>
          <w:shd w:val="clear" w:color="auto" w:fill="FFFFFF"/>
        </w:rPr>
        <w:t>На входных стеклянных дверях размещаются элементы для слабовидящих людей, а также таблички, указывающие направление открытия дверей.</w:t>
      </w:r>
    </w:p>
    <w:p w:rsidR="002B3274" w:rsidRDefault="005945BE" w:rsidP="00CE6454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ab/>
      </w:r>
      <w:r w:rsidR="002B3274" w:rsidRPr="00263289">
        <w:rPr>
          <w:rFonts w:asciiTheme="majorHAnsi" w:hAnsiTheme="majorHAnsi" w:cstheme="majorHAnsi"/>
          <w:sz w:val="22"/>
          <w:szCs w:val="22"/>
        </w:rPr>
        <w:t>Вход и выход (включая аварийный) из помещения оборудуются соответствующими указателями с автономными источниками бесперебойного питания (по возможности и при необходимости</w:t>
      </w:r>
      <w:r w:rsidR="002B3274">
        <w:rPr>
          <w:rFonts w:asciiTheme="majorHAnsi" w:hAnsiTheme="majorHAnsi" w:cstheme="majorHAnsi"/>
          <w:sz w:val="22"/>
          <w:szCs w:val="22"/>
        </w:rPr>
        <w:t>).</w:t>
      </w:r>
    </w:p>
    <w:p w:rsidR="00122CE7" w:rsidRPr="00122CE7" w:rsidRDefault="005945BE" w:rsidP="00CE64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ab/>
      </w:r>
      <w:r w:rsidR="00122CE7" w:rsidRPr="00122CE7">
        <w:rPr>
          <w:rFonts w:asciiTheme="majorHAnsi" w:hAnsiTheme="majorHAnsi" w:cstheme="majorHAnsi"/>
          <w:sz w:val="22"/>
          <w:szCs w:val="22"/>
          <w:lang w:bidi="ru-RU"/>
        </w:rPr>
        <w:t>При размещении помещения для очного приёма клиентов в одном здании с другими организациями должна обеспечиваться их взаимная планировочная изоляция:</w:t>
      </w:r>
    </w:p>
    <w:p w:rsidR="00122CE7" w:rsidRPr="00122CE7" w:rsidRDefault="00122CE7" w:rsidP="00CE645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709"/>
        </w:tabs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122CE7">
        <w:rPr>
          <w:rFonts w:asciiTheme="majorHAnsi" w:hAnsiTheme="majorHAnsi" w:cstheme="majorHAnsi"/>
          <w:sz w:val="22"/>
          <w:szCs w:val="22"/>
          <w:lang w:bidi="ru-RU"/>
        </w:rPr>
        <w:t>помещение не должно быть проходным;</w:t>
      </w:r>
    </w:p>
    <w:p w:rsidR="00122CE7" w:rsidRPr="00122CE7" w:rsidRDefault="00122CE7" w:rsidP="00CE645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709"/>
        </w:tabs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122CE7">
        <w:rPr>
          <w:rFonts w:asciiTheme="majorHAnsi" w:hAnsiTheme="majorHAnsi" w:cstheme="majorHAnsi"/>
          <w:sz w:val="22"/>
          <w:szCs w:val="22"/>
          <w:lang w:bidi="ru-RU"/>
        </w:rPr>
        <w:t xml:space="preserve">проход не должен осуществляться через помещения других организаций, (кроме мест общего </w:t>
      </w:r>
      <w:r w:rsidRPr="00122CE7">
        <w:rPr>
          <w:rFonts w:asciiTheme="majorHAnsi" w:hAnsiTheme="majorHAnsi" w:cstheme="majorHAnsi"/>
          <w:sz w:val="22"/>
          <w:szCs w:val="22"/>
          <w:lang w:bidi="ru-RU"/>
        </w:rPr>
        <w:lastRenderedPageBreak/>
        <w:t>пользования);</w:t>
      </w:r>
    </w:p>
    <w:p w:rsidR="00122CE7" w:rsidRPr="00122CE7" w:rsidRDefault="00122CE7" w:rsidP="00CE645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709"/>
        </w:tabs>
        <w:ind w:firstLine="419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122CE7">
        <w:rPr>
          <w:rFonts w:asciiTheme="majorHAnsi" w:hAnsiTheme="majorHAnsi" w:cstheme="majorHAnsi"/>
          <w:sz w:val="22"/>
          <w:szCs w:val="22"/>
          <w:lang w:bidi="ru-RU"/>
        </w:rPr>
        <w:t>помещение должно предусматривать независимый режим работы.</w:t>
      </w:r>
    </w:p>
    <w:p w:rsidR="00122CE7" w:rsidRDefault="005945BE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Вход в </w:t>
      </w:r>
      <w:r w:rsidR="00ED3755">
        <w:rPr>
          <w:rFonts w:asciiTheme="majorHAnsi" w:hAnsiTheme="majorHAnsi" w:cstheme="majorHAnsi"/>
          <w:sz w:val="22"/>
          <w:szCs w:val="22"/>
          <w:lang w:bidi="ru-RU"/>
        </w:rPr>
        <w:t xml:space="preserve">помещение </w:t>
      </w:r>
      <w:r>
        <w:rPr>
          <w:rFonts w:asciiTheme="majorHAnsi" w:hAnsiTheme="majorHAnsi" w:cstheme="majorHAnsi"/>
          <w:sz w:val="22"/>
          <w:szCs w:val="22"/>
          <w:lang w:bidi="ru-RU"/>
        </w:rPr>
        <w:t>центр</w:t>
      </w:r>
      <w:r w:rsidR="00ED3755">
        <w:rPr>
          <w:rFonts w:asciiTheme="majorHAnsi" w:hAnsiTheme="majorHAnsi" w:cstheme="majorHAnsi"/>
          <w:sz w:val="22"/>
          <w:szCs w:val="22"/>
          <w:lang w:bidi="ru-RU"/>
        </w:rPr>
        <w:t>а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обслуживания клиентов оснащается </w:t>
      </w:r>
      <w:r w:rsidR="00ED3755">
        <w:rPr>
          <w:rFonts w:asciiTheme="majorHAnsi" w:hAnsiTheme="majorHAnsi" w:cstheme="majorHAnsi"/>
          <w:sz w:val="22"/>
          <w:szCs w:val="22"/>
          <w:lang w:bidi="ru-RU"/>
        </w:rPr>
        <w:t xml:space="preserve">дополнительной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табличкой с наименованием </w:t>
      </w:r>
      <w:r w:rsidR="00ED3755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и информацией о режиме работы</w:t>
      </w:r>
      <w:r w:rsidR="00ED3755">
        <w:rPr>
          <w:rFonts w:asciiTheme="majorHAnsi" w:hAnsiTheme="majorHAnsi" w:cstheme="majorHAnsi"/>
          <w:sz w:val="22"/>
          <w:szCs w:val="22"/>
          <w:lang w:bidi="ru-RU"/>
        </w:rPr>
        <w:t>, если в здании размещено неско</w:t>
      </w:r>
      <w:r w:rsidR="006A328D">
        <w:rPr>
          <w:rFonts w:asciiTheme="majorHAnsi" w:hAnsiTheme="majorHAnsi" w:cstheme="majorHAnsi"/>
          <w:sz w:val="22"/>
          <w:szCs w:val="22"/>
          <w:lang w:bidi="ru-RU"/>
        </w:rPr>
        <w:t>лько организаций и/или вход в зд</w:t>
      </w:r>
      <w:r w:rsidR="00ED3755">
        <w:rPr>
          <w:rFonts w:asciiTheme="majorHAnsi" w:hAnsiTheme="majorHAnsi" w:cstheme="majorHAnsi"/>
          <w:sz w:val="22"/>
          <w:szCs w:val="22"/>
          <w:lang w:bidi="ru-RU"/>
        </w:rPr>
        <w:t>ание не совпадает со входом в помещение ЦОК</w:t>
      </w:r>
      <w:r>
        <w:rPr>
          <w:rFonts w:asciiTheme="majorHAnsi" w:hAnsiTheme="majorHAnsi" w:cstheme="majorHAnsi"/>
          <w:sz w:val="22"/>
          <w:szCs w:val="22"/>
          <w:lang w:bidi="ru-RU"/>
        </w:rPr>
        <w:t>.</w:t>
      </w:r>
      <w:r w:rsidR="00122CE7">
        <w:rPr>
          <w:rFonts w:asciiTheme="majorHAnsi" w:hAnsiTheme="majorHAnsi" w:cstheme="majorHAnsi"/>
          <w:sz w:val="22"/>
          <w:szCs w:val="22"/>
          <w:lang w:bidi="ru-RU"/>
        </w:rPr>
        <w:t xml:space="preserve"> Также в здании при необходимости размещаются дополнительные </w:t>
      </w:r>
      <w:r w:rsidR="00122CE7" w:rsidRPr="00122CE7">
        <w:rPr>
          <w:rFonts w:asciiTheme="majorHAnsi" w:hAnsiTheme="majorHAnsi" w:cstheme="majorHAnsi"/>
          <w:sz w:val="22"/>
          <w:szCs w:val="22"/>
          <w:lang w:bidi="ru-RU"/>
        </w:rPr>
        <w:t xml:space="preserve">указатели, показывающие направление движения к </w:t>
      </w:r>
      <w:r w:rsidR="00122CE7">
        <w:rPr>
          <w:rFonts w:asciiTheme="majorHAnsi" w:hAnsiTheme="majorHAnsi" w:cstheme="majorHAnsi"/>
          <w:sz w:val="22"/>
          <w:szCs w:val="22"/>
          <w:lang w:bidi="ru-RU"/>
        </w:rPr>
        <w:t>помещению ЦОК</w:t>
      </w:r>
      <w:r w:rsidR="00122CE7" w:rsidRPr="00122CE7">
        <w:rPr>
          <w:rFonts w:asciiTheme="majorHAnsi" w:hAnsiTheme="majorHAnsi" w:cstheme="majorHAnsi"/>
          <w:sz w:val="22"/>
          <w:szCs w:val="22"/>
          <w:lang w:bidi="ru-RU"/>
        </w:rPr>
        <w:t>, оформленные в корпоративном стиле компании</w:t>
      </w:r>
      <w:r w:rsidR="00122CE7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ED3755" w:rsidRDefault="00EB01DC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ab/>
      </w:r>
      <w:r w:rsidR="0004228E">
        <w:rPr>
          <w:rFonts w:asciiTheme="majorHAnsi" w:hAnsiTheme="majorHAnsi" w:cstheme="majorHAnsi"/>
          <w:sz w:val="22"/>
          <w:szCs w:val="22"/>
        </w:rPr>
        <w:t>Помещения ЦОК</w:t>
      </w:r>
      <w:r w:rsidR="00ED3755">
        <w:rPr>
          <w:rFonts w:asciiTheme="majorHAnsi" w:hAnsiTheme="majorHAnsi" w:cstheme="majorHAnsi"/>
          <w:sz w:val="22"/>
          <w:szCs w:val="22"/>
        </w:rPr>
        <w:t>,</w:t>
      </w:r>
      <w:r w:rsidR="00452F81">
        <w:rPr>
          <w:rFonts w:asciiTheme="majorHAnsi" w:hAnsiTheme="majorHAnsi" w:cstheme="majorHAnsi"/>
          <w:sz w:val="22"/>
          <w:szCs w:val="22"/>
        </w:rPr>
        <w:t xml:space="preserve"> элементы </w:t>
      </w:r>
      <w:r w:rsidR="00B208B9">
        <w:rPr>
          <w:rFonts w:asciiTheme="majorHAnsi" w:hAnsiTheme="majorHAnsi" w:cstheme="majorHAnsi"/>
          <w:sz w:val="22"/>
          <w:szCs w:val="22"/>
        </w:rPr>
        <w:t>интерьера</w:t>
      </w:r>
      <w:r w:rsidR="000C4DB9">
        <w:rPr>
          <w:rFonts w:asciiTheme="majorHAnsi" w:hAnsiTheme="majorHAnsi" w:cstheme="majorHAnsi"/>
          <w:sz w:val="22"/>
          <w:szCs w:val="22"/>
        </w:rPr>
        <w:t xml:space="preserve"> </w:t>
      </w:r>
      <w:r w:rsidR="00ED3755">
        <w:rPr>
          <w:rFonts w:asciiTheme="majorHAnsi" w:hAnsiTheme="majorHAnsi" w:cstheme="majorHAnsi"/>
          <w:sz w:val="22"/>
          <w:szCs w:val="22"/>
        </w:rPr>
        <w:t xml:space="preserve">и экстерьера </w:t>
      </w:r>
      <w:r w:rsidR="0004228E">
        <w:rPr>
          <w:rFonts w:asciiTheme="majorHAnsi" w:hAnsiTheme="majorHAnsi" w:cstheme="majorHAnsi"/>
          <w:sz w:val="22"/>
          <w:szCs w:val="22"/>
        </w:rPr>
        <w:t xml:space="preserve">оформляются в едином </w:t>
      </w:r>
      <w:r w:rsidR="00ED3755">
        <w:rPr>
          <w:rFonts w:asciiTheme="majorHAnsi" w:hAnsiTheme="majorHAnsi" w:cstheme="majorHAnsi"/>
          <w:sz w:val="22"/>
          <w:szCs w:val="22"/>
        </w:rPr>
        <w:t>фирменном стиле,</w:t>
      </w:r>
      <w:r w:rsidR="00ED3755" w:rsidRPr="00ED3755">
        <w:rPr>
          <w:rFonts w:asciiTheme="majorHAnsi" w:hAnsiTheme="majorHAnsi" w:cstheme="majorHAnsi"/>
          <w:sz w:val="22"/>
          <w:szCs w:val="22"/>
        </w:rPr>
        <w:t xml:space="preserve"> проводится организация пространства ЦОК (зонирование)</w:t>
      </w:r>
      <w:r w:rsidR="00ED3755">
        <w:rPr>
          <w:rFonts w:asciiTheme="majorHAnsi" w:hAnsiTheme="majorHAnsi" w:cstheme="majorHAnsi"/>
          <w:sz w:val="22"/>
          <w:szCs w:val="22"/>
        </w:rPr>
        <w:t xml:space="preserve"> в соответствии с </w:t>
      </w:r>
      <w:r w:rsidR="00ED3755" w:rsidRPr="00ED3755">
        <w:rPr>
          <w:rFonts w:asciiTheme="majorHAnsi" w:hAnsiTheme="majorHAnsi" w:cstheme="majorHAnsi"/>
          <w:sz w:val="22"/>
          <w:szCs w:val="22"/>
        </w:rPr>
        <w:t>Руководством архитектурно-планировочных решений</w:t>
      </w:r>
      <w:r w:rsidR="00ED3755">
        <w:rPr>
          <w:rFonts w:asciiTheme="majorHAnsi" w:hAnsiTheme="majorHAnsi" w:cstheme="majorHAnsi"/>
          <w:sz w:val="22"/>
          <w:szCs w:val="22"/>
        </w:rPr>
        <w:t xml:space="preserve"> и </w:t>
      </w:r>
      <w:proofErr w:type="spellStart"/>
      <w:r w:rsidR="00ED3755">
        <w:rPr>
          <w:rFonts w:asciiTheme="majorHAnsi" w:hAnsiTheme="majorHAnsi" w:cstheme="majorHAnsi"/>
          <w:sz w:val="22"/>
          <w:szCs w:val="22"/>
        </w:rPr>
        <w:t>Брендбука</w:t>
      </w:r>
      <w:proofErr w:type="spellEnd"/>
      <w:r w:rsidR="0004228E">
        <w:rPr>
          <w:rFonts w:asciiTheme="majorHAnsi" w:hAnsiTheme="majorHAnsi" w:cstheme="majorHAnsi"/>
          <w:sz w:val="22"/>
          <w:szCs w:val="22"/>
        </w:rPr>
        <w:t>.</w:t>
      </w:r>
      <w:r w:rsidR="00E54068" w:rsidRPr="00E54068">
        <w:t xml:space="preserve"> </w:t>
      </w:r>
      <w:r w:rsidR="00E54068" w:rsidRPr="00E54068">
        <w:rPr>
          <w:rFonts w:asciiTheme="majorHAnsi" w:hAnsiTheme="majorHAnsi" w:cstheme="majorHAnsi"/>
          <w:sz w:val="22"/>
          <w:szCs w:val="22"/>
        </w:rPr>
        <w:t>В ЦОК</w:t>
      </w:r>
      <w:r w:rsidR="00E54068">
        <w:rPr>
          <w:rFonts w:asciiTheme="majorHAnsi" w:hAnsiTheme="majorHAnsi" w:cstheme="majorHAnsi"/>
          <w:sz w:val="22"/>
          <w:szCs w:val="22"/>
        </w:rPr>
        <w:t xml:space="preserve"> должна быть</w:t>
      </w:r>
      <w:r w:rsidR="00E54068" w:rsidRPr="00E54068">
        <w:rPr>
          <w:rFonts w:asciiTheme="majorHAnsi" w:hAnsiTheme="majorHAnsi" w:cstheme="majorHAnsi"/>
          <w:sz w:val="22"/>
          <w:szCs w:val="22"/>
        </w:rPr>
        <w:t xml:space="preserve"> организована потолочная или настенная навигация (указатели, наименование, нумерация кабинетов/окон)</w:t>
      </w:r>
      <w:r w:rsidR="00E54068">
        <w:rPr>
          <w:rFonts w:asciiTheme="majorHAnsi" w:hAnsiTheme="majorHAnsi" w:cstheme="majorHAnsi"/>
          <w:sz w:val="22"/>
          <w:szCs w:val="22"/>
        </w:rPr>
        <w:t>, у</w:t>
      </w:r>
      <w:r w:rsidR="00E54068" w:rsidRPr="00E54068">
        <w:rPr>
          <w:rFonts w:asciiTheme="majorHAnsi" w:hAnsiTheme="majorHAnsi" w:cstheme="majorHAnsi"/>
          <w:sz w:val="22"/>
          <w:szCs w:val="22"/>
        </w:rPr>
        <w:t xml:space="preserve"> входа в каждый из кабинетов размещается табличка с наименованием помещения</w:t>
      </w:r>
      <w:r w:rsidR="00E54068">
        <w:rPr>
          <w:rFonts w:asciiTheme="majorHAnsi" w:hAnsiTheme="majorHAnsi" w:cstheme="majorHAnsi"/>
          <w:sz w:val="22"/>
          <w:szCs w:val="22"/>
        </w:rPr>
        <w:t>. З</w:t>
      </w:r>
      <w:r w:rsidR="00E54068" w:rsidRPr="00263289">
        <w:rPr>
          <w:rFonts w:asciiTheme="majorHAnsi" w:hAnsiTheme="majorHAnsi" w:cstheme="majorHAnsi"/>
          <w:sz w:val="22"/>
          <w:szCs w:val="22"/>
        </w:rPr>
        <w:t>она ожидания клиентов</w:t>
      </w:r>
      <w:r w:rsidR="00E54068">
        <w:rPr>
          <w:rFonts w:asciiTheme="majorHAnsi" w:hAnsiTheme="majorHAnsi" w:cstheme="majorHAnsi"/>
          <w:sz w:val="22"/>
          <w:szCs w:val="22"/>
        </w:rPr>
        <w:t xml:space="preserve"> должна позволять</w:t>
      </w:r>
      <w:r w:rsidR="00E54068" w:rsidRPr="00263289">
        <w:rPr>
          <w:rFonts w:asciiTheme="majorHAnsi" w:hAnsiTheme="majorHAnsi" w:cstheme="majorHAnsi"/>
          <w:sz w:val="22"/>
          <w:szCs w:val="22"/>
        </w:rPr>
        <w:t xml:space="preserve"> разместить всех клиентов в пиковые дни (часы) приёма (оптимально). Площадь зоны не менее 4 кв. м на 1 </w:t>
      </w:r>
      <w:r w:rsidR="00E54068">
        <w:rPr>
          <w:rFonts w:asciiTheme="majorHAnsi" w:hAnsiTheme="majorHAnsi" w:cstheme="majorHAnsi"/>
          <w:sz w:val="22"/>
          <w:szCs w:val="22"/>
        </w:rPr>
        <w:t>работника</w:t>
      </w:r>
      <w:r w:rsidR="00E54068" w:rsidRPr="00263289">
        <w:rPr>
          <w:rFonts w:asciiTheme="majorHAnsi" w:hAnsiTheme="majorHAnsi" w:cstheme="majorHAnsi"/>
          <w:sz w:val="22"/>
          <w:szCs w:val="22"/>
        </w:rPr>
        <w:t>, обслужив</w:t>
      </w:r>
      <w:r w:rsidR="00E54068">
        <w:rPr>
          <w:rFonts w:asciiTheme="majorHAnsi" w:hAnsiTheme="majorHAnsi" w:cstheme="majorHAnsi"/>
          <w:sz w:val="22"/>
          <w:szCs w:val="22"/>
        </w:rPr>
        <w:t>ающего клиентов</w:t>
      </w:r>
      <w:r w:rsidR="00E54068" w:rsidRPr="00263289">
        <w:rPr>
          <w:rFonts w:asciiTheme="majorHAnsi" w:hAnsiTheme="majorHAnsi" w:cstheme="majorHAnsi"/>
          <w:sz w:val="22"/>
          <w:szCs w:val="22"/>
        </w:rPr>
        <w:t xml:space="preserve"> (1 место для обслуживания).</w:t>
      </w:r>
    </w:p>
    <w:p w:rsidR="00E54068" w:rsidRDefault="00E54068" w:rsidP="00AF1052">
      <w:pPr>
        <w:pStyle w:val="2e"/>
        <w:widowControl w:val="0"/>
        <w:shd w:val="clear" w:color="auto" w:fill="auto"/>
        <w:tabs>
          <w:tab w:val="left" w:pos="0"/>
        </w:tabs>
        <w:spacing w:before="0" w:after="56" w:line="240" w:lineRule="auto"/>
        <w:ind w:firstLine="567"/>
        <w:rPr>
          <w:rFonts w:asciiTheme="majorHAnsi" w:hAnsiTheme="majorHAnsi" w:cstheme="majorHAnsi"/>
          <w:sz w:val="22"/>
          <w:szCs w:val="22"/>
        </w:rPr>
      </w:pPr>
      <w:r w:rsidRPr="00E54068">
        <w:rPr>
          <w:rFonts w:asciiTheme="majorHAnsi" w:hAnsiTheme="majorHAnsi" w:cstheme="majorHAnsi"/>
          <w:sz w:val="22"/>
          <w:szCs w:val="22"/>
        </w:rPr>
        <w:t xml:space="preserve">В </w:t>
      </w:r>
      <w:r>
        <w:rPr>
          <w:rFonts w:asciiTheme="majorHAnsi" w:hAnsiTheme="majorHAnsi" w:cstheme="majorHAnsi"/>
          <w:sz w:val="22"/>
          <w:szCs w:val="22"/>
        </w:rPr>
        <w:t xml:space="preserve">помещениях </w:t>
      </w:r>
      <w:r w:rsidRPr="00E54068">
        <w:rPr>
          <w:rFonts w:asciiTheme="majorHAnsi" w:hAnsiTheme="majorHAnsi" w:cstheme="majorHAnsi"/>
          <w:sz w:val="22"/>
          <w:szCs w:val="22"/>
        </w:rPr>
        <w:t>ЦОК</w:t>
      </w:r>
      <w:r>
        <w:rPr>
          <w:rFonts w:asciiTheme="majorHAnsi" w:hAnsiTheme="majorHAnsi" w:cstheme="majorHAnsi"/>
          <w:sz w:val="22"/>
          <w:szCs w:val="22"/>
        </w:rPr>
        <w:t xml:space="preserve"> должны</w:t>
      </w:r>
      <w:r w:rsidRPr="00E54068">
        <w:rPr>
          <w:rFonts w:asciiTheme="majorHAnsi" w:hAnsiTheme="majorHAnsi" w:cstheme="majorHAnsi"/>
          <w:sz w:val="22"/>
          <w:szCs w:val="22"/>
        </w:rPr>
        <w:t xml:space="preserve"> отсутств</w:t>
      </w:r>
      <w:r>
        <w:rPr>
          <w:rFonts w:asciiTheme="majorHAnsi" w:hAnsiTheme="majorHAnsi" w:cstheme="majorHAnsi"/>
          <w:sz w:val="22"/>
          <w:szCs w:val="22"/>
        </w:rPr>
        <w:t>овать</w:t>
      </w:r>
      <w:r w:rsidRPr="00E54068">
        <w:rPr>
          <w:rFonts w:asciiTheme="majorHAnsi" w:hAnsiTheme="majorHAnsi" w:cstheme="majorHAnsi"/>
          <w:sz w:val="22"/>
          <w:szCs w:val="22"/>
        </w:rPr>
        <w:t xml:space="preserve"> перегоревшие лампы, </w:t>
      </w:r>
      <w:r>
        <w:rPr>
          <w:rFonts w:asciiTheme="majorHAnsi" w:hAnsiTheme="majorHAnsi" w:cstheme="majorHAnsi"/>
          <w:sz w:val="22"/>
          <w:szCs w:val="22"/>
        </w:rPr>
        <w:t>должно быть светло</w:t>
      </w:r>
      <w:r w:rsidRPr="00E54068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поддерживаться</w:t>
      </w:r>
      <w:r w:rsidRPr="00E54068">
        <w:rPr>
          <w:rFonts w:asciiTheme="majorHAnsi" w:hAnsiTheme="majorHAnsi" w:cstheme="majorHAnsi"/>
          <w:sz w:val="22"/>
          <w:szCs w:val="22"/>
        </w:rPr>
        <w:t xml:space="preserve"> комфортная температура.</w:t>
      </w:r>
      <w:r w:rsidRPr="00E54068">
        <w:t xml:space="preserve"> </w:t>
      </w:r>
      <w:r>
        <w:rPr>
          <w:rFonts w:asciiTheme="majorHAnsi" w:hAnsiTheme="majorHAnsi" w:cstheme="majorHAnsi"/>
          <w:sz w:val="22"/>
          <w:szCs w:val="22"/>
        </w:rPr>
        <w:t>С</w:t>
      </w:r>
      <w:r w:rsidRPr="00E54068">
        <w:rPr>
          <w:rFonts w:asciiTheme="majorHAnsi" w:hAnsiTheme="majorHAnsi" w:cstheme="majorHAnsi"/>
          <w:sz w:val="22"/>
          <w:szCs w:val="22"/>
        </w:rPr>
        <w:t>тены, пол, потолок</w:t>
      </w:r>
      <w:r>
        <w:rPr>
          <w:rFonts w:asciiTheme="majorHAnsi" w:hAnsiTheme="majorHAnsi" w:cstheme="majorHAnsi"/>
          <w:sz w:val="22"/>
          <w:szCs w:val="22"/>
        </w:rPr>
        <w:t>, окна, витрины</w:t>
      </w:r>
      <w:r w:rsidRPr="00E54068">
        <w:rPr>
          <w:rFonts w:asciiTheme="majorHAnsi" w:hAnsiTheme="majorHAnsi" w:cstheme="majorHAnsi"/>
          <w:sz w:val="22"/>
          <w:szCs w:val="22"/>
        </w:rPr>
        <w:t xml:space="preserve"> и элементы отделки</w:t>
      </w:r>
      <w:r>
        <w:rPr>
          <w:rFonts w:asciiTheme="majorHAnsi" w:hAnsiTheme="majorHAnsi" w:cstheme="majorHAnsi"/>
          <w:sz w:val="22"/>
          <w:szCs w:val="22"/>
        </w:rPr>
        <w:t xml:space="preserve"> должны быть</w:t>
      </w:r>
      <w:r w:rsidRPr="00E54068">
        <w:rPr>
          <w:rFonts w:asciiTheme="majorHAnsi" w:hAnsiTheme="majorHAnsi" w:cstheme="majorHAnsi"/>
          <w:sz w:val="22"/>
          <w:szCs w:val="22"/>
        </w:rPr>
        <w:t xml:space="preserve"> чисты</w:t>
      </w:r>
      <w:r>
        <w:rPr>
          <w:rFonts w:asciiTheme="majorHAnsi" w:hAnsiTheme="majorHAnsi" w:cstheme="majorHAnsi"/>
          <w:sz w:val="22"/>
          <w:szCs w:val="22"/>
        </w:rPr>
        <w:t>ми</w:t>
      </w:r>
      <w:r w:rsidRPr="00E54068">
        <w:rPr>
          <w:rFonts w:asciiTheme="majorHAnsi" w:hAnsiTheme="majorHAnsi" w:cstheme="majorHAnsi"/>
          <w:sz w:val="22"/>
          <w:szCs w:val="22"/>
        </w:rPr>
        <w:t xml:space="preserve"> и без повреждений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0442B" w:rsidRDefault="00E0442B" w:rsidP="00AF1052">
      <w:pPr>
        <w:pStyle w:val="2e"/>
        <w:widowControl w:val="0"/>
        <w:shd w:val="clear" w:color="auto" w:fill="auto"/>
        <w:tabs>
          <w:tab w:val="left" w:pos="0"/>
        </w:tabs>
        <w:spacing w:before="0" w:after="56" w:line="240" w:lineRule="auto"/>
        <w:ind w:firstLine="567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Помещения ЦОК о</w:t>
      </w:r>
      <w:r w:rsidRPr="006420D5">
        <w:rPr>
          <w:rFonts w:asciiTheme="majorHAnsi" w:eastAsia="Times New Roman" w:hAnsiTheme="majorHAnsi" w:cstheme="majorHAnsi"/>
          <w:sz w:val="22"/>
          <w:szCs w:val="22"/>
        </w:rPr>
        <w:t>борудуется системой кондиционирования</w:t>
      </w:r>
      <w:r w:rsidR="00ED3755">
        <w:rPr>
          <w:rFonts w:asciiTheme="majorHAnsi" w:eastAsia="Times New Roman" w:hAnsiTheme="majorHAnsi" w:cstheme="majorHAnsi"/>
          <w:sz w:val="22"/>
          <w:szCs w:val="22"/>
        </w:rPr>
        <w:t>, кулером с питьевой водой и одноразовыми стаканчиками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>,</w:t>
      </w:r>
      <w:r w:rsidR="00E54068" w:rsidRPr="00E54068">
        <w:t xml:space="preserve"> 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>а также урной</w:t>
      </w:r>
      <w:r w:rsidR="00E54068" w:rsidRPr="00E54068">
        <w:rPr>
          <w:rFonts w:asciiTheme="majorHAnsi" w:eastAsia="Times New Roman" w:hAnsiTheme="majorHAnsi" w:cstheme="majorHAnsi"/>
          <w:sz w:val="22"/>
          <w:szCs w:val="22"/>
        </w:rPr>
        <w:t xml:space="preserve"> для использованных стаканов</w:t>
      </w:r>
      <w:r w:rsidR="00ED3755">
        <w:rPr>
          <w:rFonts w:asciiTheme="majorHAnsi" w:eastAsia="Times New Roman" w:hAnsiTheme="majorHAnsi" w:cstheme="majorHAnsi"/>
          <w:sz w:val="22"/>
          <w:szCs w:val="22"/>
        </w:rPr>
        <w:t>,</w:t>
      </w:r>
      <w:r w:rsidR="00813A6E">
        <w:rPr>
          <w:rFonts w:asciiTheme="majorHAnsi" w:eastAsia="Times New Roman" w:hAnsiTheme="majorHAnsi" w:cstheme="majorHAnsi"/>
          <w:sz w:val="22"/>
          <w:szCs w:val="22"/>
        </w:rPr>
        <w:t xml:space="preserve"> корпоративными настенными часами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 xml:space="preserve"> и</w:t>
      </w:r>
      <w:r w:rsidR="00813A6E">
        <w:rPr>
          <w:rFonts w:asciiTheme="majorHAnsi" w:eastAsia="Times New Roman" w:hAnsiTheme="majorHAnsi" w:cstheme="majorHAnsi"/>
          <w:sz w:val="22"/>
          <w:szCs w:val="22"/>
        </w:rPr>
        <w:t xml:space="preserve"> календарём</w:t>
      </w:r>
      <w:r w:rsidR="002B3274">
        <w:rPr>
          <w:rFonts w:asciiTheme="majorHAnsi" w:eastAsia="Times New Roman" w:hAnsiTheme="majorHAnsi" w:cstheme="majorHAnsi"/>
          <w:sz w:val="22"/>
          <w:szCs w:val="22"/>
        </w:rPr>
        <w:t>.</w:t>
      </w:r>
      <w:r w:rsidR="00ED3755" w:rsidRPr="00ED3755">
        <w:rPr>
          <w:rFonts w:asciiTheme="majorHAnsi" w:eastAsiaTheme="minorEastAsia" w:hAnsiTheme="majorHAnsi" w:cstheme="majorHAnsi"/>
          <w:sz w:val="22"/>
          <w:szCs w:val="22"/>
        </w:rPr>
        <w:t xml:space="preserve"> </w:t>
      </w:r>
      <w:r w:rsidR="00ED3755" w:rsidRPr="00ED3755">
        <w:rPr>
          <w:rFonts w:asciiTheme="majorHAnsi" w:eastAsia="Times New Roman" w:hAnsiTheme="majorHAnsi" w:cstheme="majorHAnsi"/>
          <w:sz w:val="22"/>
          <w:szCs w:val="22"/>
        </w:rPr>
        <w:t>Должна быть обеспечена возможность доступа клиента в туалет (по требованию клиента)</w:t>
      </w:r>
      <w:r w:rsidR="00ED3755">
        <w:rPr>
          <w:rFonts w:asciiTheme="majorHAnsi" w:eastAsia="Times New Roman" w:hAnsiTheme="majorHAnsi" w:cstheme="majorHAnsi"/>
          <w:sz w:val="22"/>
          <w:szCs w:val="22"/>
        </w:rPr>
        <w:t>.</w:t>
      </w:r>
    </w:p>
    <w:p w:rsidR="00122CE7" w:rsidRDefault="00122CE7" w:rsidP="00AF1052">
      <w:pPr>
        <w:pStyle w:val="2e"/>
        <w:widowControl w:val="0"/>
        <w:shd w:val="clear" w:color="auto" w:fill="auto"/>
        <w:tabs>
          <w:tab w:val="left" w:pos="0"/>
        </w:tabs>
        <w:spacing w:before="0" w:after="56" w:line="240" w:lineRule="auto"/>
        <w:ind w:firstLine="567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В случае, если в ЦОК ведётся видео и/или аудиозапись должны быть размещены соответствующие информационные наклейки.</w:t>
      </w:r>
    </w:p>
    <w:p w:rsidR="00ED3755" w:rsidRPr="00263289" w:rsidRDefault="00ED3755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</w:rPr>
        <w:t>При обслуживании за столами со стороны клиентов должен стоять стул. Стол со стороны</w:t>
      </w:r>
      <w:r w:rsidR="006A328D">
        <w:rPr>
          <w:rFonts w:asciiTheme="majorHAnsi" w:hAnsiTheme="majorHAnsi" w:cstheme="majorHAnsi"/>
          <w:sz w:val="22"/>
          <w:szCs w:val="22"/>
        </w:rPr>
        <w:t xml:space="preserve"> клиента должен быть освобожден</w:t>
      </w:r>
      <w:r w:rsidRPr="00263289">
        <w:rPr>
          <w:rFonts w:asciiTheme="majorHAnsi" w:hAnsiTheme="majorHAnsi" w:cstheme="majorHAnsi"/>
          <w:sz w:val="22"/>
          <w:szCs w:val="22"/>
        </w:rPr>
        <w:t xml:space="preserve"> от всех предметов, чтобы клиент имел возможность </w:t>
      </w:r>
      <w:r w:rsidRPr="00444773">
        <w:rPr>
          <w:rFonts w:asciiTheme="majorHAnsi" w:hAnsiTheme="majorHAnsi" w:cstheme="majorHAnsi"/>
          <w:sz w:val="22"/>
          <w:szCs w:val="22"/>
        </w:rPr>
        <w:t>работать с документами, должны быть письменные принадлежности (бумага для записей, ручки с фиксацией).</w:t>
      </w:r>
      <w:r w:rsidR="001D78EA" w:rsidRPr="00444773">
        <w:rPr>
          <w:rFonts w:asciiTheme="majorHAnsi" w:hAnsiTheme="majorHAnsi" w:cstheme="majorHAnsi"/>
          <w:sz w:val="22"/>
          <w:szCs w:val="22"/>
        </w:rPr>
        <w:t xml:space="preserve"> </w:t>
      </w:r>
      <w:r w:rsidR="006A328D">
        <w:rPr>
          <w:rFonts w:asciiTheme="majorHAnsi" w:hAnsiTheme="majorHAnsi" w:cstheme="majorHAnsi"/>
          <w:sz w:val="22"/>
          <w:szCs w:val="22"/>
        </w:rPr>
        <w:t>П</w:t>
      </w:r>
      <w:r w:rsidR="001D78EA">
        <w:rPr>
          <w:rFonts w:asciiTheme="majorHAnsi" w:hAnsiTheme="majorHAnsi" w:cstheme="majorHAnsi"/>
          <w:sz w:val="22"/>
          <w:szCs w:val="22"/>
        </w:rPr>
        <w:t>исьменны</w:t>
      </w:r>
      <w:r w:rsidR="006A328D">
        <w:rPr>
          <w:rFonts w:asciiTheme="majorHAnsi" w:hAnsiTheme="majorHAnsi" w:cstheme="majorHAnsi"/>
          <w:sz w:val="22"/>
          <w:szCs w:val="22"/>
        </w:rPr>
        <w:t>е</w:t>
      </w:r>
      <w:r w:rsidR="001D78EA">
        <w:rPr>
          <w:rFonts w:asciiTheme="majorHAnsi" w:hAnsiTheme="majorHAnsi" w:cstheme="majorHAnsi"/>
          <w:sz w:val="22"/>
          <w:szCs w:val="22"/>
        </w:rPr>
        <w:t xml:space="preserve"> принадлежности должны </w:t>
      </w:r>
      <w:r w:rsidR="006A328D">
        <w:rPr>
          <w:rFonts w:asciiTheme="majorHAnsi" w:hAnsiTheme="majorHAnsi" w:cstheme="majorHAnsi"/>
          <w:sz w:val="22"/>
          <w:szCs w:val="22"/>
        </w:rPr>
        <w:t xml:space="preserve">также </w:t>
      </w:r>
      <w:r w:rsidR="001D78EA">
        <w:rPr>
          <w:rFonts w:asciiTheme="majorHAnsi" w:hAnsiTheme="majorHAnsi" w:cstheme="majorHAnsi"/>
          <w:sz w:val="22"/>
          <w:szCs w:val="22"/>
        </w:rPr>
        <w:t>размещаться на стойке для заполнения документов.</w:t>
      </w:r>
    </w:p>
    <w:p w:rsidR="00ED3755" w:rsidRDefault="00813A6E" w:rsidP="00AF1052">
      <w:pPr>
        <w:pStyle w:val="2e"/>
        <w:widowControl w:val="0"/>
        <w:shd w:val="clear" w:color="auto" w:fill="auto"/>
        <w:tabs>
          <w:tab w:val="left" w:pos="0"/>
        </w:tabs>
        <w:spacing w:before="0" w:after="56" w:line="240" w:lineRule="auto"/>
        <w:ind w:firstLine="567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Р</w:t>
      </w:r>
      <w:r w:rsidRPr="00813A6E">
        <w:rPr>
          <w:rFonts w:asciiTheme="majorHAnsi" w:eastAsia="Times New Roman" w:hAnsiTheme="majorHAnsi" w:cstheme="majorHAnsi"/>
          <w:sz w:val="22"/>
          <w:szCs w:val="22"/>
        </w:rPr>
        <w:t>абочи</w:t>
      </w:r>
      <w:r>
        <w:rPr>
          <w:rFonts w:asciiTheme="majorHAnsi" w:eastAsia="Times New Roman" w:hAnsiTheme="majorHAnsi" w:cstheme="majorHAnsi"/>
          <w:sz w:val="22"/>
          <w:szCs w:val="22"/>
        </w:rPr>
        <w:t>е</w:t>
      </w:r>
      <w:r w:rsidRPr="00813A6E">
        <w:rPr>
          <w:rFonts w:asciiTheme="majorHAnsi" w:eastAsia="Times New Roman" w:hAnsiTheme="majorHAnsi" w:cstheme="majorHAnsi"/>
          <w:sz w:val="22"/>
          <w:szCs w:val="22"/>
        </w:rPr>
        <w:t xml:space="preserve"> мест</w:t>
      </w:r>
      <w:r>
        <w:rPr>
          <w:rFonts w:asciiTheme="majorHAnsi" w:eastAsia="Times New Roman" w:hAnsiTheme="majorHAnsi" w:cstheme="majorHAnsi"/>
          <w:sz w:val="22"/>
          <w:szCs w:val="22"/>
        </w:rPr>
        <w:t>а</w:t>
      </w:r>
      <w:r w:rsidRPr="00813A6E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61798E">
        <w:rPr>
          <w:rFonts w:asciiTheme="majorHAnsi" w:eastAsia="Times New Roman" w:hAnsiTheme="majorHAnsi" w:cstheme="majorHAnsi"/>
          <w:sz w:val="22"/>
          <w:szCs w:val="22"/>
        </w:rPr>
        <w:t>работников</w:t>
      </w:r>
      <w:r w:rsidRPr="00813A6E">
        <w:rPr>
          <w:rFonts w:asciiTheme="majorHAnsi" w:eastAsia="Times New Roman" w:hAnsiTheme="majorHAnsi" w:cstheme="majorHAnsi"/>
          <w:sz w:val="22"/>
          <w:szCs w:val="22"/>
        </w:rPr>
        <w:t xml:space="preserve"> в зоне клиентского обслуживания и иных помещениях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122CE7">
        <w:rPr>
          <w:rFonts w:asciiTheme="majorHAnsi" w:eastAsia="Times New Roman" w:hAnsiTheme="majorHAnsi" w:cstheme="majorHAnsi"/>
          <w:sz w:val="22"/>
          <w:szCs w:val="22"/>
        </w:rPr>
        <w:t xml:space="preserve">должны </w:t>
      </w:r>
      <w:r>
        <w:rPr>
          <w:rFonts w:asciiTheme="majorHAnsi" w:eastAsia="Times New Roman" w:hAnsiTheme="majorHAnsi" w:cstheme="majorHAnsi"/>
          <w:sz w:val="22"/>
          <w:szCs w:val="22"/>
        </w:rPr>
        <w:t>содержат</w:t>
      </w:r>
      <w:r w:rsidR="00122CE7">
        <w:rPr>
          <w:rFonts w:asciiTheme="majorHAnsi" w:eastAsia="Times New Roman" w:hAnsiTheme="majorHAnsi" w:cstheme="majorHAnsi"/>
          <w:sz w:val="22"/>
          <w:szCs w:val="22"/>
        </w:rPr>
        <w:t>ься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в чистоте, на них должны отсутствовать неофисные</w:t>
      </w:r>
      <w:r w:rsidRPr="00813A6E">
        <w:rPr>
          <w:rFonts w:asciiTheme="majorHAnsi" w:eastAsia="Times New Roman" w:hAnsiTheme="majorHAnsi" w:cstheme="majorHAnsi"/>
          <w:sz w:val="22"/>
          <w:szCs w:val="22"/>
        </w:rPr>
        <w:t>/</w:t>
      </w:r>
      <w:r>
        <w:rPr>
          <w:rFonts w:asciiTheme="majorHAnsi" w:eastAsia="Times New Roman" w:hAnsiTheme="majorHAnsi" w:cstheme="majorHAnsi"/>
          <w:sz w:val="22"/>
          <w:szCs w:val="22"/>
        </w:rPr>
        <w:t>личные предметы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="00E54068" w:rsidRPr="00E54068">
        <w:rPr>
          <w:rFonts w:asciiTheme="majorHAnsi" w:eastAsia="Times New Roman" w:hAnsiTheme="majorHAnsi" w:cstheme="majorHAnsi"/>
          <w:sz w:val="22"/>
          <w:szCs w:val="22"/>
        </w:rPr>
        <w:t xml:space="preserve">Компьютерные и электрические провода 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 xml:space="preserve">должны быть </w:t>
      </w:r>
      <w:r w:rsidR="00E54068" w:rsidRPr="00E54068">
        <w:rPr>
          <w:rFonts w:asciiTheme="majorHAnsi" w:eastAsia="Times New Roman" w:hAnsiTheme="majorHAnsi" w:cstheme="majorHAnsi"/>
          <w:sz w:val="22"/>
          <w:szCs w:val="22"/>
        </w:rPr>
        <w:t>спрятаны или аккуратно уложены в гофре (</w:t>
      </w:r>
      <w:r w:rsidR="00122CE7">
        <w:rPr>
          <w:rFonts w:asciiTheme="majorHAnsi" w:eastAsia="Times New Roman" w:hAnsiTheme="majorHAnsi" w:cstheme="majorHAnsi"/>
          <w:sz w:val="22"/>
          <w:szCs w:val="22"/>
        </w:rPr>
        <w:t>отсутствуют</w:t>
      </w:r>
      <w:r w:rsidR="00E54068" w:rsidRPr="00E54068">
        <w:rPr>
          <w:rFonts w:asciiTheme="majorHAnsi" w:eastAsia="Times New Roman" w:hAnsiTheme="majorHAnsi" w:cstheme="majorHAnsi"/>
          <w:sz w:val="22"/>
          <w:szCs w:val="22"/>
        </w:rPr>
        <w:t xml:space="preserve"> висящи</w:t>
      </w:r>
      <w:r w:rsidR="00122CE7">
        <w:rPr>
          <w:rFonts w:asciiTheme="majorHAnsi" w:eastAsia="Times New Roman" w:hAnsiTheme="majorHAnsi" w:cstheme="majorHAnsi"/>
          <w:sz w:val="22"/>
          <w:szCs w:val="22"/>
        </w:rPr>
        <w:t>е провода</w:t>
      </w:r>
      <w:r w:rsidR="00E54068" w:rsidRPr="00E54068">
        <w:rPr>
          <w:rFonts w:asciiTheme="majorHAnsi" w:eastAsia="Times New Roman" w:hAnsiTheme="majorHAnsi" w:cstheme="majorHAnsi"/>
          <w:sz w:val="22"/>
          <w:szCs w:val="22"/>
        </w:rPr>
        <w:t>)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>.</w:t>
      </w:r>
    </w:p>
    <w:p w:rsidR="00E54068" w:rsidRDefault="00E54068" w:rsidP="00AF1052">
      <w:pPr>
        <w:pStyle w:val="2e"/>
        <w:widowControl w:val="0"/>
        <w:shd w:val="clear" w:color="auto" w:fill="auto"/>
        <w:tabs>
          <w:tab w:val="left" w:pos="0"/>
        </w:tabs>
        <w:spacing w:before="0" w:after="56" w:line="240" w:lineRule="auto"/>
        <w:ind w:firstLine="567"/>
        <w:rPr>
          <w:rFonts w:asciiTheme="majorHAnsi" w:eastAsia="Times New Roman" w:hAnsiTheme="majorHAnsi" w:cstheme="majorHAnsi"/>
          <w:sz w:val="22"/>
          <w:szCs w:val="22"/>
        </w:rPr>
      </w:pPr>
      <w:r w:rsidRPr="00E54068">
        <w:rPr>
          <w:rFonts w:asciiTheme="majorHAnsi" w:eastAsia="Times New Roman" w:hAnsiTheme="majorHAnsi" w:cstheme="majorHAnsi"/>
          <w:sz w:val="22"/>
          <w:szCs w:val="22"/>
        </w:rPr>
        <w:t>Информационный стенд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располагается на видном месте, им</w:t>
      </w:r>
      <w:r w:rsidRPr="00E54068">
        <w:rPr>
          <w:rFonts w:asciiTheme="majorHAnsi" w:eastAsia="Times New Roman" w:hAnsiTheme="majorHAnsi" w:cstheme="majorHAnsi"/>
          <w:sz w:val="22"/>
          <w:szCs w:val="22"/>
        </w:rPr>
        <w:t xml:space="preserve">еются настольные/напольные подставки для размещения информационных материалов </w:t>
      </w:r>
      <w:r>
        <w:rPr>
          <w:rFonts w:asciiTheme="majorHAnsi" w:eastAsia="Times New Roman" w:hAnsiTheme="majorHAnsi" w:cstheme="majorHAnsi"/>
          <w:sz w:val="22"/>
          <w:szCs w:val="22"/>
        </w:rPr>
        <w:t>(при необходимости), пластиковые подставки/</w:t>
      </w:r>
      <w:r w:rsidRPr="00E54068">
        <w:rPr>
          <w:rFonts w:asciiTheme="majorHAnsi" w:eastAsia="Times New Roman" w:hAnsiTheme="majorHAnsi" w:cstheme="majorHAnsi"/>
          <w:sz w:val="22"/>
          <w:szCs w:val="22"/>
        </w:rPr>
        <w:t xml:space="preserve">карманы для размещения информационных буклетов </w:t>
      </w:r>
      <w:r>
        <w:rPr>
          <w:rFonts w:asciiTheme="majorHAnsi" w:eastAsia="Times New Roman" w:hAnsiTheme="majorHAnsi" w:cstheme="majorHAnsi"/>
          <w:sz w:val="22"/>
          <w:szCs w:val="22"/>
        </w:rPr>
        <w:t>должны быть заполнены актуальными цветными</w:t>
      </w:r>
      <w:r w:rsidRPr="00E54068">
        <w:rPr>
          <w:rFonts w:asciiTheme="majorHAnsi" w:eastAsia="Times New Roman" w:hAnsiTheme="majorHAnsi" w:cstheme="majorHAnsi"/>
          <w:sz w:val="22"/>
          <w:szCs w:val="22"/>
        </w:rPr>
        <w:t xml:space="preserve"> информационны</w:t>
      </w:r>
      <w:r>
        <w:rPr>
          <w:rFonts w:asciiTheme="majorHAnsi" w:eastAsia="Times New Roman" w:hAnsiTheme="majorHAnsi" w:cstheme="majorHAnsi"/>
          <w:sz w:val="22"/>
          <w:szCs w:val="22"/>
        </w:rPr>
        <w:t>ми материалами.</w:t>
      </w:r>
    </w:p>
    <w:p w:rsidR="00E54068" w:rsidRPr="00813A6E" w:rsidRDefault="00122CE7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Каждый ц</w:t>
      </w:r>
      <w:r w:rsidR="00E54068" w:rsidRPr="00263289">
        <w:rPr>
          <w:rFonts w:asciiTheme="majorHAnsi" w:hAnsiTheme="majorHAnsi" w:cstheme="majorHAnsi"/>
          <w:sz w:val="22"/>
          <w:szCs w:val="22"/>
        </w:rPr>
        <w:t>ентр обслуживания клиентов имеет книгу отзывов и предложений</w:t>
      </w:r>
      <w:r w:rsidR="00E54068">
        <w:rPr>
          <w:rFonts w:asciiTheme="majorHAnsi" w:hAnsiTheme="majorHAnsi" w:cstheme="majorHAnsi"/>
          <w:sz w:val="22"/>
          <w:szCs w:val="22"/>
        </w:rPr>
        <w:t>, р</w:t>
      </w:r>
      <w:r w:rsidR="00E54068" w:rsidRPr="00E54068">
        <w:rPr>
          <w:rFonts w:asciiTheme="majorHAnsi" w:hAnsiTheme="majorHAnsi" w:cstheme="majorHAnsi"/>
          <w:sz w:val="22"/>
          <w:szCs w:val="22"/>
        </w:rPr>
        <w:t>егистрация и обработка отзывов и обращений клиентов ведется в соответствии с утвержденными локально-нормативными актами</w:t>
      </w:r>
      <w:r w:rsidR="00E54068">
        <w:rPr>
          <w:rFonts w:asciiTheme="majorHAnsi" w:hAnsiTheme="majorHAnsi" w:cstheme="majorHAnsi"/>
          <w:sz w:val="22"/>
          <w:szCs w:val="22"/>
        </w:rPr>
        <w:t xml:space="preserve"> компании</w:t>
      </w:r>
      <w:r w:rsidR="00E54068" w:rsidRPr="00E54068">
        <w:rPr>
          <w:rFonts w:asciiTheme="majorHAnsi" w:hAnsiTheme="majorHAnsi" w:cstheme="majorHAnsi"/>
          <w:sz w:val="22"/>
          <w:szCs w:val="22"/>
        </w:rPr>
        <w:t>.</w:t>
      </w:r>
    </w:p>
    <w:p w:rsidR="005945BE" w:rsidRPr="0004228E" w:rsidRDefault="002B3274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ab/>
      </w:r>
      <w:r w:rsidR="005945BE" w:rsidRPr="00263289">
        <w:rPr>
          <w:rFonts w:asciiTheme="majorHAnsi" w:hAnsiTheme="majorHAnsi" w:cstheme="majorHAnsi"/>
          <w:sz w:val="22"/>
          <w:szCs w:val="22"/>
        </w:rPr>
        <w:t xml:space="preserve">Для обеспечения безопасности </w:t>
      </w:r>
      <w:r w:rsidR="005945BE" w:rsidRPr="0004228E">
        <w:rPr>
          <w:rFonts w:asciiTheme="majorHAnsi" w:hAnsiTheme="majorHAnsi" w:cstheme="majorHAnsi"/>
          <w:sz w:val="22"/>
          <w:szCs w:val="22"/>
        </w:rPr>
        <w:t>работников</w:t>
      </w:r>
      <w:r w:rsidR="005945BE" w:rsidRPr="002661C1">
        <w:rPr>
          <w:rFonts w:asciiTheme="majorHAnsi" w:hAnsiTheme="majorHAnsi" w:cstheme="majorHAnsi"/>
          <w:sz w:val="22"/>
          <w:szCs w:val="22"/>
        </w:rPr>
        <w:t xml:space="preserve"> </w:t>
      </w:r>
      <w:r w:rsidR="005945BE" w:rsidRPr="00263289">
        <w:rPr>
          <w:rFonts w:asciiTheme="majorHAnsi" w:hAnsiTheme="majorHAnsi" w:cstheme="majorHAnsi"/>
          <w:sz w:val="22"/>
          <w:szCs w:val="22"/>
        </w:rPr>
        <w:t>и клиентов</w:t>
      </w:r>
      <w:r w:rsidR="005945BE">
        <w:rPr>
          <w:rFonts w:asciiTheme="majorHAnsi" w:hAnsiTheme="majorHAnsi" w:cstheme="majorHAnsi"/>
          <w:sz w:val="22"/>
          <w:szCs w:val="22"/>
        </w:rPr>
        <w:t xml:space="preserve"> </w:t>
      </w:r>
      <w:r w:rsidR="005945BE" w:rsidRPr="00263289">
        <w:rPr>
          <w:rFonts w:asciiTheme="majorHAnsi" w:hAnsiTheme="majorHAnsi" w:cstheme="majorHAnsi"/>
          <w:sz w:val="22"/>
          <w:szCs w:val="22"/>
        </w:rPr>
        <w:t>помещение оборудуется:</w:t>
      </w:r>
    </w:p>
    <w:p w:rsidR="005945BE" w:rsidRPr="00B4382F" w:rsidRDefault="005945B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7733C2">
        <w:rPr>
          <w:rFonts w:asciiTheme="majorHAnsi" w:hAnsiTheme="majorHAnsi" w:cstheme="majorHAnsi"/>
          <w:sz w:val="22"/>
          <w:szCs w:val="22"/>
          <w:lang w:bidi="ru-RU"/>
        </w:rPr>
        <w:t>противопожарной системой и средствами пожаротушения;</w:t>
      </w:r>
    </w:p>
    <w:p w:rsidR="005945BE" w:rsidRPr="00A83ED2" w:rsidRDefault="005945B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с</w:t>
      </w:r>
      <w:r w:rsidRPr="007A00F6">
        <w:rPr>
          <w:rFonts w:asciiTheme="majorHAnsi" w:hAnsiTheme="majorHAnsi" w:cstheme="majorHAnsi"/>
          <w:sz w:val="22"/>
          <w:szCs w:val="22"/>
          <w:lang w:bidi="ru-RU"/>
        </w:rPr>
        <w:t>истемой оповещения о возникновении чрезвычайной ситуации, тревожной кнопкой, а при необходимости и по возможности физической охраной</w:t>
      </w:r>
      <w:r w:rsidRPr="007A00F6">
        <w:rPr>
          <w:rFonts w:asciiTheme="majorHAnsi" w:hAnsiTheme="majorHAnsi" w:cstheme="majorHAnsi"/>
          <w:sz w:val="22"/>
          <w:szCs w:val="22"/>
        </w:rPr>
        <w:t>.</w:t>
      </w:r>
    </w:p>
    <w:p w:rsidR="006B2874" w:rsidRPr="00763583" w:rsidRDefault="002B3274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ab/>
      </w:r>
      <w:r w:rsidR="006B2874" w:rsidRPr="00763583">
        <w:rPr>
          <w:rFonts w:asciiTheme="majorHAnsi" w:hAnsiTheme="majorHAnsi" w:cstheme="majorHAnsi"/>
          <w:sz w:val="22"/>
          <w:szCs w:val="22"/>
        </w:rPr>
        <w:t>Ключевыми параметрами, определяющими форма</w:t>
      </w:r>
      <w:r w:rsidR="00ED3755">
        <w:rPr>
          <w:rFonts w:asciiTheme="majorHAnsi" w:hAnsiTheme="majorHAnsi" w:cstheme="majorHAnsi"/>
          <w:sz w:val="22"/>
          <w:szCs w:val="22"/>
        </w:rPr>
        <w:t>т ЦОК, являются размер помещений</w:t>
      </w:r>
      <w:r w:rsidR="006B2874" w:rsidRPr="00763583">
        <w:rPr>
          <w:rFonts w:asciiTheme="majorHAnsi" w:hAnsiTheme="majorHAnsi" w:cstheme="majorHAnsi"/>
          <w:sz w:val="22"/>
          <w:szCs w:val="22"/>
        </w:rPr>
        <w:t>, его архитектура, кол</w:t>
      </w:r>
      <w:r w:rsidR="003D2BD1">
        <w:rPr>
          <w:rFonts w:asciiTheme="majorHAnsi" w:hAnsiTheme="majorHAnsi" w:cstheme="majorHAnsi"/>
          <w:sz w:val="22"/>
          <w:szCs w:val="22"/>
        </w:rPr>
        <w:t>ичество</w:t>
      </w:r>
      <w:r w:rsidR="006B2874" w:rsidRPr="00763583">
        <w:rPr>
          <w:rFonts w:asciiTheme="majorHAnsi" w:hAnsiTheme="majorHAnsi" w:cstheme="majorHAnsi"/>
          <w:sz w:val="22"/>
          <w:szCs w:val="22"/>
        </w:rPr>
        <w:t xml:space="preserve"> штатных </w:t>
      </w:r>
      <w:r w:rsidR="00E40188">
        <w:rPr>
          <w:rFonts w:asciiTheme="majorHAnsi" w:hAnsiTheme="majorHAnsi" w:cstheme="majorHAnsi"/>
          <w:sz w:val="22"/>
          <w:szCs w:val="22"/>
        </w:rPr>
        <w:t>работников</w:t>
      </w:r>
      <w:r w:rsidR="006B2874" w:rsidRPr="00763583">
        <w:rPr>
          <w:rFonts w:asciiTheme="majorHAnsi" w:hAnsiTheme="majorHAnsi" w:cstheme="majorHAnsi"/>
          <w:sz w:val="22"/>
          <w:szCs w:val="22"/>
        </w:rPr>
        <w:t xml:space="preserve">, обслуживающих </w:t>
      </w:r>
      <w:r w:rsidR="00E40188">
        <w:rPr>
          <w:rFonts w:asciiTheme="majorHAnsi" w:hAnsiTheme="majorHAnsi" w:cstheme="majorHAnsi"/>
          <w:sz w:val="22"/>
          <w:szCs w:val="22"/>
        </w:rPr>
        <w:t>клиентов</w:t>
      </w:r>
      <w:r w:rsidR="006B2874" w:rsidRPr="00763583">
        <w:rPr>
          <w:rFonts w:asciiTheme="majorHAnsi" w:hAnsiTheme="majorHAnsi" w:cstheme="majorHAnsi"/>
          <w:sz w:val="22"/>
          <w:szCs w:val="22"/>
        </w:rPr>
        <w:t xml:space="preserve">, наличие функциональных зон и перечень продуктов и услуг, адресованный определенным сегментам </w:t>
      </w:r>
      <w:r w:rsidR="006B2874" w:rsidRPr="008203BD">
        <w:rPr>
          <w:rFonts w:asciiTheme="majorHAnsi" w:hAnsiTheme="majorHAnsi" w:cstheme="majorHAnsi"/>
          <w:sz w:val="22"/>
          <w:szCs w:val="22"/>
        </w:rPr>
        <w:t>клиентов</w:t>
      </w:r>
      <w:r w:rsidR="00763583" w:rsidRPr="008203BD">
        <w:rPr>
          <w:rFonts w:asciiTheme="majorHAnsi" w:hAnsiTheme="majorHAnsi" w:cstheme="majorHAnsi"/>
          <w:sz w:val="22"/>
          <w:szCs w:val="22"/>
        </w:rPr>
        <w:t>.</w:t>
      </w:r>
    </w:p>
    <w:p w:rsidR="006B2874" w:rsidRDefault="0076358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Выделяются следующие форматы ЦОК: </w:t>
      </w:r>
    </w:p>
    <w:p w:rsidR="00B0035F" w:rsidRPr="00B4382F" w:rsidRDefault="00B4382F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Головной ЦОК - г</w:t>
      </w:r>
      <w:r w:rsidR="00B0035F" w:rsidRPr="00B4382F">
        <w:rPr>
          <w:rFonts w:asciiTheme="majorHAnsi" w:hAnsiTheme="majorHAnsi" w:cstheme="majorHAnsi"/>
          <w:sz w:val="22"/>
          <w:szCs w:val="22"/>
          <w:lang w:bidi="ru-RU"/>
        </w:rPr>
        <w:t>оловной офис в областных</w:t>
      </w:r>
      <w:r w:rsidR="00763583"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bidi="ru-RU"/>
        </w:rPr>
        <w:t>центрах.</w:t>
      </w:r>
    </w:p>
    <w:p w:rsidR="00B0035F" w:rsidRPr="00B4382F" w:rsidRDefault="00B0035F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Средний ЦОК </w:t>
      </w:r>
      <w:r w:rsidR="00306D93"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61798E">
        <w:rPr>
          <w:rFonts w:asciiTheme="majorHAnsi" w:hAnsiTheme="majorHAnsi" w:cstheme="majorHAnsi"/>
          <w:sz w:val="22"/>
          <w:szCs w:val="22"/>
          <w:lang w:bidi="ru-RU"/>
        </w:rPr>
        <w:t>с количеством работников</w:t>
      </w:r>
      <w:r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 на очном</w:t>
      </w:r>
      <w:r w:rsidR="00763583"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B4382F">
        <w:rPr>
          <w:rFonts w:asciiTheme="majorHAnsi" w:hAnsiTheme="majorHAnsi" w:cstheme="majorHAnsi"/>
          <w:sz w:val="22"/>
          <w:szCs w:val="22"/>
          <w:lang w:bidi="ru-RU"/>
        </w:rPr>
        <w:t>обслуживании 5 человек и более.</w:t>
      </w:r>
    </w:p>
    <w:p w:rsidR="00306D93" w:rsidRPr="00B4382F" w:rsidRDefault="00B0035F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Малый ЦОК </w:t>
      </w:r>
      <w:r w:rsidR="00306D93"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- </w:t>
      </w:r>
      <w:r w:rsidR="0061798E">
        <w:rPr>
          <w:rFonts w:asciiTheme="majorHAnsi" w:hAnsiTheme="majorHAnsi" w:cstheme="majorHAnsi"/>
          <w:sz w:val="22"/>
          <w:szCs w:val="22"/>
          <w:lang w:bidi="ru-RU"/>
        </w:rPr>
        <w:t>с количеством работников</w:t>
      </w:r>
      <w:r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 на очном</w:t>
      </w:r>
      <w:r w:rsidR="00763583"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B4382F">
        <w:rPr>
          <w:rFonts w:asciiTheme="majorHAnsi" w:hAnsiTheme="majorHAnsi" w:cstheme="majorHAnsi"/>
          <w:sz w:val="22"/>
          <w:szCs w:val="22"/>
          <w:lang w:bidi="ru-RU"/>
        </w:rPr>
        <w:t>обслуж</w:t>
      </w:r>
      <w:r w:rsidR="00B4382F">
        <w:rPr>
          <w:rFonts w:asciiTheme="majorHAnsi" w:hAnsiTheme="majorHAnsi" w:cstheme="majorHAnsi"/>
          <w:sz w:val="22"/>
          <w:szCs w:val="22"/>
          <w:lang w:bidi="ru-RU"/>
        </w:rPr>
        <w:t>ивании менее 5 человек.</w:t>
      </w:r>
    </w:p>
    <w:p w:rsidR="00B0035F" w:rsidRDefault="00B0035F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Мобильный ЦОК </w:t>
      </w:r>
      <w:r w:rsidR="00306D93" w:rsidRPr="00B4382F">
        <w:rPr>
          <w:rFonts w:asciiTheme="majorHAnsi" w:hAnsiTheme="majorHAnsi" w:cstheme="majorHAnsi"/>
          <w:sz w:val="22"/>
          <w:szCs w:val="22"/>
          <w:lang w:bidi="ru-RU"/>
        </w:rPr>
        <w:t>– передвижной ЦОК для очного обслуживания</w:t>
      </w:r>
      <w:r w:rsidR="00813A6E"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 (автобус)</w:t>
      </w:r>
      <w:r w:rsidRPr="00B4382F">
        <w:rPr>
          <w:rFonts w:asciiTheme="majorHAnsi" w:hAnsiTheme="majorHAnsi" w:cstheme="majorHAnsi"/>
          <w:sz w:val="22"/>
          <w:szCs w:val="22"/>
          <w:lang w:bidi="ru-RU"/>
        </w:rPr>
        <w:t>.</w:t>
      </w:r>
      <w:r w:rsidR="007928CE"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C2539B" w:rsidRPr="00B4382F">
        <w:rPr>
          <w:rFonts w:asciiTheme="majorHAnsi" w:hAnsiTheme="majorHAnsi" w:cstheme="majorHAnsi"/>
          <w:sz w:val="22"/>
          <w:szCs w:val="22"/>
          <w:lang w:bidi="ru-RU"/>
        </w:rPr>
        <w:t>График работы мобильного ЦОК р</w:t>
      </w:r>
      <w:r w:rsidR="00813A6E" w:rsidRPr="00B4382F">
        <w:rPr>
          <w:rFonts w:asciiTheme="majorHAnsi" w:hAnsiTheme="majorHAnsi" w:cstheme="majorHAnsi"/>
          <w:sz w:val="22"/>
          <w:szCs w:val="22"/>
          <w:lang w:bidi="ru-RU"/>
        </w:rPr>
        <w:t>азмещается на официальном сайте Общества</w:t>
      </w:r>
      <w:r w:rsidR="00C2539B" w:rsidRPr="00B4382F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247486" w:rsidRPr="00B4382F" w:rsidRDefault="00247486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:rsidR="002059FF" w:rsidRPr="00122086" w:rsidRDefault="0075178A" w:rsidP="00AF1052">
      <w:pPr>
        <w:pStyle w:val="2a"/>
        <w:ind w:firstLine="567"/>
        <w:rPr>
          <w:i w:val="0"/>
        </w:rPr>
      </w:pPr>
      <w:bookmarkStart w:id="25" w:name="_Toc220330810"/>
      <w:r w:rsidRPr="00122086">
        <w:rPr>
          <w:i w:val="0"/>
        </w:rPr>
        <w:t>3</w:t>
      </w:r>
      <w:r w:rsidR="00146FBD" w:rsidRPr="00122086">
        <w:rPr>
          <w:i w:val="0"/>
        </w:rPr>
        <w:t>.</w:t>
      </w:r>
      <w:r w:rsidR="002D0002">
        <w:rPr>
          <w:i w:val="0"/>
        </w:rPr>
        <w:t>4</w:t>
      </w:r>
      <w:r w:rsidR="00146FBD" w:rsidRPr="00122086">
        <w:rPr>
          <w:i w:val="0"/>
        </w:rPr>
        <w:t>.</w:t>
      </w:r>
      <w:r w:rsidR="002059FF" w:rsidRPr="00122086">
        <w:rPr>
          <w:i w:val="0"/>
        </w:rPr>
        <w:t xml:space="preserve"> </w:t>
      </w:r>
      <w:r w:rsidR="00B4382F">
        <w:rPr>
          <w:i w:val="0"/>
        </w:rPr>
        <w:t>Применение принципа</w:t>
      </w:r>
      <w:r w:rsidR="002059FF" w:rsidRPr="00122086">
        <w:rPr>
          <w:i w:val="0"/>
        </w:rPr>
        <w:t xml:space="preserve"> </w:t>
      </w:r>
      <w:r w:rsidR="00B4382F">
        <w:rPr>
          <w:i w:val="0"/>
        </w:rPr>
        <w:t>зонирования в</w:t>
      </w:r>
      <w:r w:rsidR="00D11379" w:rsidRPr="00122086">
        <w:rPr>
          <w:i w:val="0"/>
        </w:rPr>
        <w:t xml:space="preserve"> </w:t>
      </w:r>
      <w:r w:rsidR="00506CE4" w:rsidRPr="00122086">
        <w:rPr>
          <w:i w:val="0"/>
        </w:rPr>
        <w:t>центр</w:t>
      </w:r>
      <w:r w:rsidR="00D11379" w:rsidRPr="00122086">
        <w:rPr>
          <w:i w:val="0"/>
        </w:rPr>
        <w:t>а</w:t>
      </w:r>
      <w:r w:rsidR="00B4382F">
        <w:rPr>
          <w:i w:val="0"/>
        </w:rPr>
        <w:t>х</w:t>
      </w:r>
      <w:r w:rsidR="00506CE4" w:rsidRPr="00122086">
        <w:rPr>
          <w:i w:val="0"/>
        </w:rPr>
        <w:t xml:space="preserve"> обслуживания клиентов</w:t>
      </w:r>
      <w:bookmarkEnd w:id="25"/>
    </w:p>
    <w:p w:rsidR="004C6A18" w:rsidRDefault="00CD1C05" w:rsidP="00AF1052">
      <w:pPr>
        <w:pStyle w:val="2e"/>
        <w:widowControl w:val="0"/>
        <w:shd w:val="clear" w:color="auto" w:fill="auto"/>
        <w:tabs>
          <w:tab w:val="left" w:pos="0"/>
        </w:tabs>
        <w:spacing w:before="0" w:after="56" w:line="240" w:lineRule="auto"/>
        <w:ind w:firstLine="567"/>
        <w:rPr>
          <w:rFonts w:asciiTheme="majorHAnsi" w:eastAsiaTheme="minorEastAsia" w:hAnsiTheme="majorHAnsi" w:cstheme="majorHAnsi"/>
          <w:sz w:val="22"/>
          <w:szCs w:val="22"/>
          <w:lang w:bidi="ru-RU"/>
        </w:rPr>
      </w:pPr>
      <w:r>
        <w:rPr>
          <w:rFonts w:asciiTheme="majorHAnsi" w:eastAsiaTheme="minorEastAsia" w:hAnsiTheme="majorHAnsi" w:cstheme="majorHAnsi"/>
          <w:sz w:val="22"/>
          <w:szCs w:val="22"/>
          <w:lang w:bidi="ru-RU"/>
        </w:rPr>
        <w:tab/>
      </w:r>
      <w:r w:rsidR="00AA571F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Повышение </w:t>
      </w:r>
      <w:r w:rsidR="00AA571F" w:rsidRPr="00832303">
        <w:rPr>
          <w:rFonts w:asciiTheme="majorHAnsi" w:eastAsiaTheme="minorEastAsia" w:hAnsiTheme="majorHAnsi" w:cstheme="majorHAnsi"/>
          <w:sz w:val="22"/>
          <w:szCs w:val="22"/>
          <w:lang w:bidi="ru-RU"/>
        </w:rPr>
        <w:t>эффективности</w:t>
      </w:r>
      <w:r w:rsidR="00AA571F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 </w:t>
      </w:r>
      <w:r w:rsidR="00AA571F" w:rsidRPr="00832303">
        <w:rPr>
          <w:rFonts w:asciiTheme="majorHAnsi" w:eastAsiaTheme="minorEastAsia" w:hAnsiTheme="majorHAnsi" w:cstheme="majorHAnsi"/>
          <w:sz w:val="22"/>
          <w:szCs w:val="22"/>
          <w:lang w:bidi="ru-RU"/>
        </w:rPr>
        <w:t>обслуживания клиентов</w:t>
      </w:r>
      <w:r w:rsidR="00AA571F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 достигается</w:t>
      </w:r>
      <w:r w:rsidR="004C6A18" w:rsidRPr="004C6A18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 </w:t>
      </w:r>
      <w:r w:rsidR="004C6A18" w:rsidRPr="00832303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за счет </w:t>
      </w:r>
      <w:r w:rsidR="00647BBC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интуитивно </w:t>
      </w:r>
      <w:r w:rsidR="004C6A18" w:rsidRPr="00832303">
        <w:rPr>
          <w:rFonts w:asciiTheme="majorHAnsi" w:eastAsiaTheme="minorEastAsia" w:hAnsiTheme="majorHAnsi" w:cstheme="majorHAnsi"/>
          <w:sz w:val="22"/>
          <w:szCs w:val="22"/>
          <w:lang w:bidi="ru-RU"/>
        </w:rPr>
        <w:t>понятного</w:t>
      </w:r>
      <w:r w:rsidR="00647BBC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 и </w:t>
      </w:r>
      <w:r w:rsidR="004C6A18" w:rsidRPr="00832303">
        <w:rPr>
          <w:rFonts w:asciiTheme="majorHAnsi" w:eastAsiaTheme="minorEastAsia" w:hAnsiTheme="majorHAnsi" w:cstheme="majorHAnsi"/>
          <w:sz w:val="22"/>
          <w:szCs w:val="22"/>
          <w:lang w:bidi="ru-RU"/>
        </w:rPr>
        <w:t>комфортного</w:t>
      </w:r>
      <w:r w:rsidR="004C6A18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 </w:t>
      </w:r>
      <w:r w:rsidR="00454610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расположения </w:t>
      </w:r>
      <w:r w:rsidR="00DF6693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следующих </w:t>
      </w:r>
      <w:r w:rsidR="00454610">
        <w:rPr>
          <w:rFonts w:asciiTheme="majorHAnsi" w:eastAsiaTheme="minorEastAsia" w:hAnsiTheme="majorHAnsi" w:cstheme="majorHAnsi"/>
          <w:sz w:val="22"/>
          <w:szCs w:val="22"/>
          <w:lang w:bidi="ru-RU"/>
        </w:rPr>
        <w:t>зон обслуживания</w:t>
      </w:r>
      <w:r w:rsidR="00B4382F">
        <w:rPr>
          <w:rFonts w:asciiTheme="majorHAnsi" w:eastAsiaTheme="minorEastAsia" w:hAnsiTheme="majorHAnsi" w:cstheme="majorHAnsi"/>
          <w:sz w:val="22"/>
          <w:szCs w:val="22"/>
          <w:lang w:bidi="ru-RU"/>
        </w:rPr>
        <w:t xml:space="preserve">. </w:t>
      </w:r>
    </w:p>
    <w:p w:rsidR="00AD64D9" w:rsidRDefault="004C6A18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ab/>
      </w:r>
      <w:r w:rsidR="00E54068">
        <w:rPr>
          <w:rFonts w:asciiTheme="majorHAnsi" w:hAnsiTheme="majorHAnsi" w:cstheme="majorHAnsi"/>
          <w:b/>
          <w:sz w:val="22"/>
          <w:szCs w:val="22"/>
        </w:rPr>
        <w:t>Зона встречи клиентов/в</w:t>
      </w:r>
      <w:r w:rsidR="00AD64D9" w:rsidRPr="00DF6693">
        <w:rPr>
          <w:rFonts w:asciiTheme="majorHAnsi" w:hAnsiTheme="majorHAnsi" w:cstheme="majorHAnsi"/>
          <w:b/>
          <w:sz w:val="22"/>
          <w:szCs w:val="22"/>
        </w:rPr>
        <w:t>ходная группа</w:t>
      </w:r>
      <w:r w:rsidR="00AD64D9">
        <w:rPr>
          <w:rFonts w:asciiTheme="majorHAnsi" w:hAnsiTheme="majorHAnsi" w:cstheme="majorHAnsi"/>
          <w:sz w:val="22"/>
          <w:szCs w:val="22"/>
        </w:rPr>
        <w:t xml:space="preserve"> п</w:t>
      </w:r>
      <w:r w:rsidR="00AD64D9" w:rsidRPr="00AD64D9">
        <w:rPr>
          <w:rFonts w:asciiTheme="majorHAnsi" w:hAnsiTheme="majorHAnsi" w:cstheme="majorHAnsi"/>
          <w:sz w:val="22"/>
          <w:szCs w:val="22"/>
        </w:rPr>
        <w:t>редназначена для организации встречи клиента, определения его</w:t>
      </w:r>
      <w:r w:rsidR="00AD64D9">
        <w:rPr>
          <w:rFonts w:asciiTheme="majorHAnsi" w:hAnsiTheme="majorHAnsi" w:cstheme="majorHAnsi"/>
          <w:sz w:val="22"/>
          <w:szCs w:val="22"/>
        </w:rPr>
        <w:t xml:space="preserve"> </w:t>
      </w:r>
      <w:r w:rsidR="00AD64D9" w:rsidRPr="00AD64D9">
        <w:rPr>
          <w:rFonts w:asciiTheme="majorHAnsi" w:hAnsiTheme="majorHAnsi" w:cstheme="majorHAnsi"/>
          <w:sz w:val="22"/>
          <w:szCs w:val="22"/>
        </w:rPr>
        <w:t>потребностей в целях дальнейшего его направления в соответствующую</w:t>
      </w:r>
      <w:r w:rsidR="00AD64D9">
        <w:rPr>
          <w:rFonts w:asciiTheme="majorHAnsi" w:hAnsiTheme="majorHAnsi" w:cstheme="majorHAnsi"/>
          <w:sz w:val="22"/>
          <w:szCs w:val="22"/>
        </w:rPr>
        <w:t xml:space="preserve"> </w:t>
      </w:r>
      <w:r w:rsidR="00AD64D9" w:rsidRPr="00AD64D9">
        <w:rPr>
          <w:rFonts w:asciiTheme="majorHAnsi" w:hAnsiTheme="majorHAnsi" w:cstheme="majorHAnsi"/>
          <w:sz w:val="22"/>
          <w:szCs w:val="22"/>
        </w:rPr>
        <w:t>зону обслуживания.</w:t>
      </w:r>
      <w:r w:rsidR="00E0442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219B5" w:rsidRDefault="00AD64D9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AE328A" w:rsidRPr="00BD3D87">
        <w:rPr>
          <w:rFonts w:asciiTheme="majorHAnsi" w:eastAsia="Times New Roman" w:hAnsiTheme="majorHAnsi" w:cstheme="majorHAnsi"/>
          <w:b/>
          <w:sz w:val="22"/>
          <w:szCs w:val="22"/>
        </w:rPr>
        <w:t>З</w:t>
      </w:r>
      <w:r w:rsidR="006B228A" w:rsidRPr="00BD3D87">
        <w:rPr>
          <w:rFonts w:asciiTheme="majorHAnsi" w:eastAsia="Times New Roman" w:hAnsiTheme="majorHAnsi" w:cstheme="majorHAnsi"/>
          <w:b/>
          <w:sz w:val="22"/>
          <w:szCs w:val="22"/>
        </w:rPr>
        <w:t>она ожидани</w:t>
      </w:r>
      <w:r w:rsidR="00AE328A" w:rsidRPr="00BD3D87">
        <w:rPr>
          <w:rFonts w:asciiTheme="majorHAnsi" w:eastAsia="Times New Roman" w:hAnsiTheme="majorHAnsi" w:cstheme="majorHAnsi"/>
          <w:b/>
          <w:sz w:val="22"/>
          <w:szCs w:val="22"/>
        </w:rPr>
        <w:t>я</w:t>
      </w:r>
      <w:r w:rsidR="00AE328A">
        <w:rPr>
          <w:rFonts w:asciiTheme="majorHAnsi" w:eastAsia="Times New Roman" w:hAnsiTheme="majorHAnsi" w:cstheme="majorHAnsi"/>
          <w:sz w:val="22"/>
          <w:szCs w:val="22"/>
        </w:rPr>
        <w:t xml:space="preserve"> предназначена </w:t>
      </w:r>
      <w:r w:rsidR="00AE328A" w:rsidRPr="00AE328A">
        <w:rPr>
          <w:rFonts w:asciiTheme="majorHAnsi" w:eastAsia="Times New Roman" w:hAnsiTheme="majorHAnsi" w:cstheme="majorHAnsi"/>
          <w:sz w:val="22"/>
          <w:szCs w:val="22"/>
        </w:rPr>
        <w:t>для организации комфортного ожидания клиентами</w:t>
      </w:r>
      <w:r w:rsidR="00BD3D87">
        <w:rPr>
          <w:rFonts w:asciiTheme="majorHAnsi" w:eastAsia="Times New Roman" w:hAnsiTheme="majorHAnsi" w:cstheme="majorHAnsi"/>
          <w:sz w:val="22"/>
          <w:szCs w:val="22"/>
        </w:rPr>
        <w:t xml:space="preserve"> обслуживания</w:t>
      </w:r>
      <w:r w:rsidR="006B228A" w:rsidRPr="006B228A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</w:p>
    <w:p w:rsidR="00E54068" w:rsidRDefault="00BB3BBA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BB3BBA">
        <w:rPr>
          <w:rFonts w:asciiTheme="majorHAnsi" w:eastAsia="Times New Roman" w:hAnsiTheme="majorHAnsi" w:cstheme="majorHAnsi"/>
          <w:sz w:val="22"/>
          <w:szCs w:val="22"/>
        </w:rPr>
        <w:tab/>
      </w:r>
      <w:r w:rsidRPr="00BD3D87">
        <w:rPr>
          <w:rFonts w:asciiTheme="majorHAnsi" w:eastAsia="Times New Roman" w:hAnsiTheme="majorHAnsi" w:cstheme="majorHAnsi"/>
          <w:b/>
          <w:sz w:val="22"/>
          <w:szCs w:val="22"/>
        </w:rPr>
        <w:t>Информационная зона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п</w:t>
      </w:r>
      <w:r w:rsidRPr="00BB3BBA">
        <w:rPr>
          <w:rFonts w:asciiTheme="majorHAnsi" w:eastAsia="Times New Roman" w:hAnsiTheme="majorHAnsi" w:cstheme="majorHAnsi"/>
          <w:sz w:val="22"/>
          <w:szCs w:val="22"/>
        </w:rPr>
        <w:t xml:space="preserve">редназначена для </w:t>
      </w:r>
      <w:r w:rsidR="007A78BE">
        <w:rPr>
          <w:rFonts w:asciiTheme="majorHAnsi" w:eastAsia="Times New Roman" w:hAnsiTheme="majorHAnsi" w:cstheme="majorHAnsi"/>
          <w:sz w:val="22"/>
          <w:szCs w:val="22"/>
        </w:rPr>
        <w:t>размещения информационных материалов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 xml:space="preserve"> гарантирующего поставщика, материалов по</w:t>
      </w:r>
      <w:r w:rsidR="00FB394F" w:rsidRPr="007A78BE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C23CBB">
        <w:rPr>
          <w:rFonts w:asciiTheme="majorHAnsi" w:eastAsia="Times New Roman" w:hAnsiTheme="majorHAnsi" w:cstheme="majorHAnsi"/>
          <w:sz w:val="22"/>
          <w:szCs w:val="22"/>
        </w:rPr>
        <w:t xml:space="preserve">дополнительным </w:t>
      </w:r>
      <w:r w:rsidR="00FB394F" w:rsidRPr="007A78BE">
        <w:rPr>
          <w:rFonts w:asciiTheme="majorHAnsi" w:eastAsia="Times New Roman" w:hAnsiTheme="majorHAnsi" w:cstheme="majorHAnsi"/>
          <w:sz w:val="22"/>
          <w:szCs w:val="22"/>
        </w:rPr>
        <w:t>услугам</w:t>
      </w:r>
      <w:r w:rsidR="007F4C48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7F4C48" w:rsidRPr="007F4C48">
        <w:rPr>
          <w:rFonts w:asciiTheme="majorHAnsi" w:eastAsia="Times New Roman" w:hAnsiTheme="majorHAnsi" w:cstheme="majorHAnsi"/>
          <w:sz w:val="22"/>
          <w:szCs w:val="22"/>
        </w:rPr>
        <w:t>контрагентов в рамках договоров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>.</w:t>
      </w:r>
    </w:p>
    <w:p w:rsidR="00995741" w:rsidRPr="007A78BE" w:rsidRDefault="007F4C48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7F4C48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D90BC0">
        <w:rPr>
          <w:rFonts w:asciiTheme="majorHAnsi" w:eastAsia="Times New Roman" w:hAnsiTheme="majorHAnsi" w:cstheme="majorHAnsi"/>
          <w:sz w:val="22"/>
          <w:szCs w:val="22"/>
        </w:rPr>
        <w:tab/>
      </w:r>
      <w:r w:rsidR="00E45803" w:rsidRPr="007A78BE">
        <w:rPr>
          <w:rFonts w:asciiTheme="majorHAnsi" w:eastAsia="Times New Roman" w:hAnsiTheme="majorHAnsi" w:cstheme="majorHAnsi"/>
          <w:sz w:val="22"/>
          <w:szCs w:val="22"/>
        </w:rPr>
        <w:t>Информационны</w:t>
      </w:r>
      <w:r w:rsidR="00FB394F" w:rsidRPr="007A78BE">
        <w:rPr>
          <w:rFonts w:asciiTheme="majorHAnsi" w:eastAsia="Times New Roman" w:hAnsiTheme="majorHAnsi" w:cstheme="majorHAnsi"/>
          <w:sz w:val="22"/>
          <w:szCs w:val="22"/>
        </w:rPr>
        <w:t xml:space="preserve">е материалы </w:t>
      </w:r>
      <w:r w:rsidR="002D06C8" w:rsidRPr="007A78BE">
        <w:rPr>
          <w:rFonts w:asciiTheme="majorHAnsi" w:eastAsia="Times New Roman" w:hAnsiTheme="majorHAnsi" w:cstheme="majorHAnsi"/>
          <w:sz w:val="22"/>
          <w:szCs w:val="22"/>
        </w:rPr>
        <w:t xml:space="preserve">должны быть актуальными и понятными для клиентов, </w:t>
      </w:r>
      <w:r w:rsidR="00C83F61" w:rsidRPr="007A78BE">
        <w:rPr>
          <w:rFonts w:asciiTheme="majorHAnsi" w:eastAsia="Times New Roman" w:hAnsiTheme="majorHAnsi" w:cstheme="majorHAnsi"/>
          <w:sz w:val="22"/>
          <w:szCs w:val="22"/>
        </w:rPr>
        <w:t xml:space="preserve">и </w:t>
      </w:r>
      <w:r w:rsidR="00D11379" w:rsidRPr="00BD3D87">
        <w:rPr>
          <w:rFonts w:asciiTheme="majorHAnsi" w:eastAsia="Times New Roman" w:hAnsiTheme="majorHAnsi" w:cstheme="majorHAnsi"/>
          <w:sz w:val="22"/>
          <w:szCs w:val="22"/>
        </w:rPr>
        <w:t>оформленными в</w:t>
      </w:r>
      <w:r w:rsidR="00D11379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D11379" w:rsidRPr="00BD3D87">
        <w:rPr>
          <w:rFonts w:asciiTheme="majorHAnsi" w:eastAsia="Times New Roman" w:hAnsiTheme="majorHAnsi" w:cstheme="majorHAnsi"/>
          <w:sz w:val="22"/>
          <w:szCs w:val="22"/>
        </w:rPr>
        <w:t>едином фирменном стиле</w:t>
      </w:r>
      <w:r w:rsidR="00D11379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="007A78BE" w:rsidRPr="007A78BE">
        <w:rPr>
          <w:rFonts w:asciiTheme="majorHAnsi" w:eastAsia="Times New Roman" w:hAnsiTheme="majorHAnsi" w:cstheme="majorHAnsi"/>
          <w:sz w:val="22"/>
          <w:szCs w:val="22"/>
        </w:rPr>
        <w:t>Работник ЦОК</w:t>
      </w:r>
      <w:r w:rsidR="00D90BC0">
        <w:rPr>
          <w:rFonts w:asciiTheme="majorHAnsi" w:eastAsia="Times New Roman" w:hAnsiTheme="majorHAnsi" w:cstheme="majorHAnsi"/>
          <w:sz w:val="22"/>
          <w:szCs w:val="22"/>
        </w:rPr>
        <w:t>,</w:t>
      </w:r>
      <w:r w:rsidR="007A78BE" w:rsidRPr="007A78BE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BD1AA1">
        <w:rPr>
          <w:rFonts w:asciiTheme="majorHAnsi" w:eastAsia="Times New Roman" w:hAnsiTheme="majorHAnsi" w:cstheme="majorHAnsi"/>
          <w:sz w:val="22"/>
          <w:szCs w:val="22"/>
        </w:rPr>
        <w:t>назначенный начальником участка</w:t>
      </w:r>
      <w:r w:rsidR="00D90BC0">
        <w:rPr>
          <w:rFonts w:asciiTheme="majorHAnsi" w:eastAsia="Times New Roman" w:hAnsiTheme="majorHAnsi" w:cstheme="majorHAnsi"/>
          <w:sz w:val="22"/>
          <w:szCs w:val="22"/>
        </w:rPr>
        <w:t>,</w:t>
      </w:r>
      <w:r w:rsidR="00BD1AA1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7A78BE" w:rsidRPr="007A78BE">
        <w:rPr>
          <w:rFonts w:asciiTheme="majorHAnsi" w:eastAsia="Times New Roman" w:hAnsiTheme="majorHAnsi" w:cstheme="majorHAnsi"/>
          <w:sz w:val="22"/>
          <w:szCs w:val="22"/>
        </w:rPr>
        <w:t>обязан следить за размещением и актуальностью</w:t>
      </w:r>
      <w:r w:rsidR="00995741" w:rsidRPr="007A78BE">
        <w:rPr>
          <w:rFonts w:asciiTheme="majorHAnsi" w:eastAsia="Times New Roman" w:hAnsiTheme="majorHAnsi" w:cstheme="majorHAnsi"/>
          <w:sz w:val="22"/>
          <w:szCs w:val="22"/>
        </w:rPr>
        <w:t xml:space="preserve"> информационны</w:t>
      </w:r>
      <w:r w:rsidR="007A78BE" w:rsidRPr="007A78BE">
        <w:rPr>
          <w:rFonts w:asciiTheme="majorHAnsi" w:eastAsia="Times New Roman" w:hAnsiTheme="majorHAnsi" w:cstheme="majorHAnsi"/>
          <w:sz w:val="22"/>
          <w:szCs w:val="22"/>
        </w:rPr>
        <w:t>х материалов</w:t>
      </w:r>
      <w:r w:rsidR="00995741" w:rsidRPr="007A78BE">
        <w:rPr>
          <w:rFonts w:asciiTheme="majorHAnsi" w:eastAsia="Times New Roman" w:hAnsiTheme="majorHAnsi" w:cstheme="majorHAnsi"/>
          <w:sz w:val="22"/>
          <w:szCs w:val="22"/>
        </w:rPr>
        <w:t>.</w:t>
      </w:r>
    </w:p>
    <w:p w:rsidR="00806164" w:rsidRDefault="00C83F61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ab/>
      </w:r>
      <w:r w:rsidR="00806164">
        <w:rPr>
          <w:rFonts w:asciiTheme="majorHAnsi" w:eastAsia="Times New Roman" w:hAnsiTheme="majorHAnsi" w:cstheme="majorHAnsi"/>
          <w:sz w:val="22"/>
          <w:szCs w:val="22"/>
        </w:rPr>
        <w:t>Информация, подлежащая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 xml:space="preserve"> обязательному</w:t>
      </w:r>
      <w:r w:rsidR="00806164">
        <w:rPr>
          <w:rFonts w:asciiTheme="majorHAnsi" w:eastAsia="Times New Roman" w:hAnsiTheme="majorHAnsi" w:cstheme="majorHAnsi"/>
          <w:sz w:val="22"/>
          <w:szCs w:val="22"/>
        </w:rPr>
        <w:t xml:space="preserve"> размещению 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>в информационной зоне</w:t>
      </w:r>
      <w:r w:rsidR="00806164">
        <w:rPr>
          <w:rFonts w:asciiTheme="majorHAnsi" w:eastAsia="Times New Roman" w:hAnsiTheme="majorHAnsi" w:cstheme="majorHAnsi"/>
          <w:sz w:val="22"/>
          <w:szCs w:val="22"/>
        </w:rPr>
        <w:t>:</w:t>
      </w:r>
    </w:p>
    <w:p w:rsidR="00806164" w:rsidRPr="00B4382F" w:rsidRDefault="008061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B4382F">
        <w:rPr>
          <w:rFonts w:asciiTheme="majorHAnsi" w:hAnsiTheme="majorHAnsi" w:cstheme="majorHAnsi"/>
          <w:sz w:val="22"/>
          <w:szCs w:val="22"/>
          <w:lang w:bidi="ru-RU"/>
        </w:rPr>
        <w:t xml:space="preserve">о порядке и способах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>внесения платежей по договору энергоснабжения (купли-продажи (поставки) электрической энергии (мощности));</w:t>
      </w:r>
    </w:p>
    <w:p w:rsidR="00806164" w:rsidRPr="00B4382F" w:rsidRDefault="008061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о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>последствия</w:t>
      </w:r>
      <w:r>
        <w:rPr>
          <w:rFonts w:asciiTheme="majorHAnsi" w:hAnsiTheme="majorHAnsi" w:cstheme="majorHAnsi"/>
          <w:sz w:val="22"/>
          <w:szCs w:val="22"/>
          <w:lang w:bidi="ru-RU"/>
        </w:rPr>
        <w:t>х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при осуществлении несанкционированного вмешательства в работу индивидуального, общего (квартирного) прибора учёта, повлекшие искажение показаний такого прибора учёта, с указанием способа расчёта доначисления за данное нарушение;</w:t>
      </w:r>
    </w:p>
    <w:p w:rsidR="00806164" w:rsidRPr="00B4382F" w:rsidRDefault="007857A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о </w:t>
      </w:r>
      <w:r w:rsidR="00806164">
        <w:rPr>
          <w:rFonts w:asciiTheme="majorHAnsi" w:hAnsiTheme="majorHAnsi" w:cstheme="majorHAnsi"/>
          <w:sz w:val="22"/>
          <w:szCs w:val="22"/>
          <w:lang w:bidi="ru-RU"/>
        </w:rPr>
        <w:t>способах</w:t>
      </w:r>
      <w:r w:rsidR="00806164"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D90BC0">
        <w:rPr>
          <w:rFonts w:asciiTheme="majorHAnsi" w:hAnsiTheme="majorHAnsi" w:cstheme="majorHAnsi"/>
          <w:sz w:val="22"/>
          <w:szCs w:val="22"/>
          <w:lang w:bidi="ru-RU"/>
        </w:rPr>
        <w:t>п</w:t>
      </w:r>
      <w:r w:rsidR="008B0273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="00D90BC0">
        <w:rPr>
          <w:rFonts w:asciiTheme="majorHAnsi" w:hAnsiTheme="majorHAnsi" w:cstheme="majorHAnsi"/>
          <w:sz w:val="22"/>
          <w:szCs w:val="22"/>
          <w:lang w:bidi="ru-RU"/>
        </w:rPr>
        <w:t>редачи</w:t>
      </w:r>
      <w:r w:rsidR="00806164"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показаний приборов учета; </w:t>
      </w:r>
    </w:p>
    <w:p w:rsidR="00CF63AC" w:rsidRPr="00B4382F" w:rsidRDefault="008061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о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>последствия</w:t>
      </w:r>
      <w:r>
        <w:rPr>
          <w:rFonts w:asciiTheme="majorHAnsi" w:hAnsiTheme="majorHAnsi" w:cstheme="majorHAnsi"/>
          <w:sz w:val="22"/>
          <w:szCs w:val="22"/>
          <w:lang w:bidi="ru-RU"/>
        </w:rPr>
        <w:t>х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при нарушении обязательств по оплате электрической энергии, выразившиеся во введении полного и (или) частичного ограничения режима потребления электрической энергии</w:t>
      </w:r>
      <w:r w:rsidR="00CF63AC">
        <w:rPr>
          <w:rFonts w:asciiTheme="majorHAnsi" w:hAnsiTheme="majorHAnsi" w:cstheme="majorHAnsi"/>
          <w:sz w:val="22"/>
          <w:szCs w:val="22"/>
          <w:lang w:bidi="ru-RU"/>
        </w:rPr>
        <w:t xml:space="preserve"> и </w:t>
      </w:r>
      <w:r w:rsidR="00CF63AC" w:rsidRPr="00CE272C">
        <w:rPr>
          <w:rFonts w:asciiTheme="majorHAnsi" w:hAnsiTheme="majorHAnsi" w:cstheme="majorHAnsi"/>
          <w:sz w:val="22"/>
          <w:szCs w:val="22"/>
          <w:lang w:bidi="ru-RU"/>
        </w:rPr>
        <w:t>его возобновлению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, </w:t>
      </w:r>
      <w:r w:rsidR="00CF63AC">
        <w:rPr>
          <w:rFonts w:asciiTheme="majorHAnsi" w:hAnsiTheme="majorHAnsi" w:cstheme="majorHAnsi"/>
          <w:sz w:val="22"/>
          <w:szCs w:val="22"/>
          <w:lang w:bidi="ru-RU"/>
        </w:rPr>
        <w:t xml:space="preserve">о способах уведомления об отключении должника; </w:t>
      </w:r>
    </w:p>
    <w:p w:rsidR="00CF63AC" w:rsidRPr="00B4382F" w:rsidRDefault="00CF63A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B4382F">
        <w:rPr>
          <w:rFonts w:asciiTheme="majorHAnsi" w:hAnsiTheme="majorHAnsi" w:cstheme="majorHAnsi"/>
          <w:sz w:val="22"/>
          <w:szCs w:val="22"/>
          <w:lang w:bidi="ru-RU"/>
        </w:rPr>
        <w:t>о начислении пени;</w:t>
      </w:r>
    </w:p>
    <w:p w:rsidR="00CF63AC" w:rsidRPr="00B4382F" w:rsidRDefault="00CF63A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о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>действующи</w:t>
      </w:r>
      <w:r>
        <w:rPr>
          <w:rFonts w:asciiTheme="majorHAnsi" w:hAnsiTheme="majorHAnsi" w:cstheme="majorHAnsi"/>
          <w:sz w:val="22"/>
          <w:szCs w:val="22"/>
          <w:lang w:bidi="ru-RU"/>
        </w:rPr>
        <w:t>х тарифах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и </w:t>
      </w:r>
      <w:r>
        <w:rPr>
          <w:rFonts w:asciiTheme="majorHAnsi" w:hAnsiTheme="majorHAnsi" w:cstheme="majorHAnsi"/>
          <w:sz w:val="22"/>
          <w:szCs w:val="22"/>
          <w:lang w:bidi="ru-RU"/>
        </w:rPr>
        <w:t>нормативах;</w:t>
      </w:r>
    </w:p>
    <w:p w:rsidR="00CF63AC" w:rsidRPr="00B4382F" w:rsidRDefault="00CF63A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о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>порядк</w:t>
      </w:r>
      <w:r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подачи обращений, претензий и жалоб на действия гарантирующего поставщика;</w:t>
      </w:r>
    </w:p>
    <w:p w:rsidR="008225E9" w:rsidRPr="00B4382F" w:rsidRDefault="008225E9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перечень документов, необходимых для заключения договора энергоснабжения (купли-продажи (поставки) эле</w:t>
      </w:r>
      <w:r w:rsidR="00995741">
        <w:rPr>
          <w:rFonts w:asciiTheme="majorHAnsi" w:hAnsiTheme="majorHAnsi" w:cstheme="majorHAnsi"/>
          <w:sz w:val="22"/>
          <w:szCs w:val="22"/>
          <w:lang w:bidi="ru-RU"/>
        </w:rPr>
        <w:t>ктрической энергии (мощности)).</w:t>
      </w:r>
    </w:p>
    <w:p w:rsidR="00BD3D87" w:rsidRPr="00E54068" w:rsidRDefault="00BD3D87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ab/>
      </w:r>
      <w:r w:rsidRPr="00BD3D87">
        <w:rPr>
          <w:rFonts w:asciiTheme="majorHAnsi" w:eastAsia="Times New Roman" w:hAnsiTheme="majorHAnsi" w:cstheme="majorHAnsi"/>
          <w:b/>
          <w:sz w:val="22"/>
          <w:szCs w:val="22"/>
        </w:rPr>
        <w:t>Торговая зона</w:t>
      </w:r>
      <w:r w:rsidR="00E54068">
        <w:rPr>
          <w:rFonts w:asciiTheme="majorHAnsi" w:eastAsia="Times New Roman" w:hAnsiTheme="majorHAnsi" w:cstheme="majorHAnsi"/>
          <w:b/>
          <w:sz w:val="22"/>
          <w:szCs w:val="22"/>
        </w:rPr>
        <w:t xml:space="preserve"> (при необходимости)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C234AD" w:rsidRPr="00C234AD">
        <w:rPr>
          <w:rFonts w:asciiTheme="majorHAnsi" w:eastAsia="Times New Roman" w:hAnsiTheme="majorHAnsi" w:cstheme="majorHAnsi"/>
          <w:sz w:val="22"/>
          <w:szCs w:val="22"/>
        </w:rPr>
        <w:t>Предназначена для организации продаж продукции (электротовары, счетчики и другое). Между торговой зоной и зоной обслуживания должно быть предусмотрено свободное пространство, обеспечивающее конфиденциальность обслуживания. Торговая зона должна быть оснащена стендами и/или стеклянными витринами, оформленными в едином</w:t>
      </w:r>
      <w:r w:rsidR="00C234AD">
        <w:rPr>
          <w:rFonts w:asciiTheme="majorHAnsi" w:eastAsia="Times New Roman" w:hAnsiTheme="majorHAnsi" w:cstheme="majorHAnsi"/>
          <w:sz w:val="22"/>
          <w:szCs w:val="22"/>
        </w:rPr>
        <w:t xml:space="preserve"> фирменном стиле и конфигурации</w:t>
      </w:r>
      <w:r w:rsidR="00E54068" w:rsidRPr="00E54068">
        <w:rPr>
          <w:rFonts w:asciiTheme="majorHAnsi" w:eastAsia="Times New Roman" w:hAnsiTheme="majorHAnsi" w:cstheme="majorHAnsi"/>
          <w:sz w:val="22"/>
          <w:szCs w:val="22"/>
        </w:rPr>
        <w:t>.</w:t>
      </w:r>
    </w:p>
    <w:p w:rsidR="00BB3BBA" w:rsidRPr="00650A30" w:rsidRDefault="00650A30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BB3BBA" w:rsidRPr="00650A30">
        <w:rPr>
          <w:rFonts w:asciiTheme="majorHAnsi" w:eastAsia="Times New Roman" w:hAnsiTheme="majorHAnsi" w:cstheme="majorHAnsi"/>
          <w:b/>
          <w:sz w:val="22"/>
          <w:szCs w:val="22"/>
        </w:rPr>
        <w:t xml:space="preserve">Зона обслуживания </w:t>
      </w:r>
      <w:r w:rsidR="00BB3BBA" w:rsidRPr="00650A30">
        <w:rPr>
          <w:rFonts w:asciiTheme="majorHAnsi" w:eastAsia="Times New Roman" w:hAnsiTheme="majorHAnsi" w:cstheme="majorHAnsi"/>
          <w:sz w:val="22"/>
          <w:szCs w:val="22"/>
        </w:rPr>
        <w:t>предназначена для проведения консультаций клиентов физических и юридических лиц по услуге электроснабжения и услугам</w:t>
      </w:r>
      <w:r w:rsidR="007F4C48" w:rsidRPr="00650A30">
        <w:rPr>
          <w:rFonts w:asciiTheme="majorHAnsi" w:eastAsia="Times New Roman" w:hAnsiTheme="majorHAnsi" w:cstheme="majorHAnsi"/>
          <w:sz w:val="22"/>
          <w:szCs w:val="22"/>
        </w:rPr>
        <w:t xml:space="preserve"> контрагентов в рамках договоров </w:t>
      </w:r>
      <w:proofErr w:type="spellStart"/>
      <w:r w:rsidR="007F4C48" w:rsidRPr="00650A30">
        <w:rPr>
          <w:rFonts w:asciiTheme="majorHAnsi" w:eastAsia="Times New Roman" w:hAnsiTheme="majorHAnsi" w:cstheme="majorHAnsi"/>
          <w:sz w:val="22"/>
          <w:szCs w:val="22"/>
        </w:rPr>
        <w:t>биллинга</w:t>
      </w:r>
      <w:proofErr w:type="spellEnd"/>
      <w:r w:rsidR="00BB3BBA" w:rsidRPr="00650A30">
        <w:rPr>
          <w:rFonts w:asciiTheme="majorHAnsi" w:eastAsia="Times New Roman" w:hAnsiTheme="majorHAnsi" w:cstheme="majorHAnsi"/>
          <w:sz w:val="22"/>
          <w:szCs w:val="22"/>
        </w:rPr>
        <w:t>. Зоны обс</w:t>
      </w:r>
      <w:r w:rsidR="00BD3D87" w:rsidRPr="00650A30">
        <w:rPr>
          <w:rFonts w:asciiTheme="majorHAnsi" w:eastAsia="Times New Roman" w:hAnsiTheme="majorHAnsi" w:cstheme="majorHAnsi"/>
          <w:sz w:val="22"/>
          <w:szCs w:val="22"/>
        </w:rPr>
        <w:t>лужи</w:t>
      </w:r>
      <w:r w:rsidR="00BB3BBA" w:rsidRPr="00650A30">
        <w:rPr>
          <w:rFonts w:asciiTheme="majorHAnsi" w:eastAsia="Times New Roman" w:hAnsiTheme="majorHAnsi" w:cstheme="majorHAnsi"/>
          <w:sz w:val="22"/>
          <w:szCs w:val="22"/>
        </w:rPr>
        <w:t>вания юридических и физических лиц располагаются, по возможности, обособлено. При необходимости распределения и оптимизации потока клиентов и повышения эффективности работы</w:t>
      </w:r>
      <w:r w:rsidR="003A33CB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r w:rsidR="006E36B2">
        <w:rPr>
          <w:rFonts w:asciiTheme="majorHAnsi" w:eastAsia="Times New Roman" w:hAnsiTheme="majorHAnsi" w:cstheme="majorHAnsi"/>
          <w:sz w:val="22"/>
          <w:szCs w:val="22"/>
        </w:rPr>
        <w:t xml:space="preserve">в </w:t>
      </w:r>
      <w:r w:rsidR="003A33CB">
        <w:rPr>
          <w:rFonts w:asciiTheme="majorHAnsi" w:eastAsia="Times New Roman" w:hAnsiTheme="majorHAnsi" w:cstheme="majorHAnsi"/>
          <w:sz w:val="22"/>
          <w:szCs w:val="22"/>
        </w:rPr>
        <w:t xml:space="preserve">ЦОК </w:t>
      </w:r>
      <w:r w:rsidR="00E54068">
        <w:rPr>
          <w:rFonts w:asciiTheme="majorHAnsi" w:eastAsia="Times New Roman" w:hAnsiTheme="majorHAnsi" w:cstheme="majorHAnsi"/>
          <w:sz w:val="22"/>
          <w:szCs w:val="22"/>
        </w:rPr>
        <w:t>внедряется э</w:t>
      </w:r>
      <w:r w:rsidR="00BB3BBA" w:rsidRPr="00650A30">
        <w:rPr>
          <w:rFonts w:asciiTheme="majorHAnsi" w:eastAsia="Times New Roman" w:hAnsiTheme="majorHAnsi" w:cstheme="majorHAnsi"/>
          <w:sz w:val="22"/>
          <w:szCs w:val="22"/>
        </w:rPr>
        <w:t>лектронная оч</w:t>
      </w:r>
      <w:r w:rsidR="006A328D">
        <w:rPr>
          <w:rFonts w:asciiTheme="majorHAnsi" w:eastAsia="Times New Roman" w:hAnsiTheme="majorHAnsi" w:cstheme="majorHAnsi"/>
          <w:sz w:val="22"/>
          <w:szCs w:val="22"/>
        </w:rPr>
        <w:t xml:space="preserve">ередь </w:t>
      </w:r>
      <w:r w:rsidR="00BB3BBA" w:rsidRPr="00650A30">
        <w:rPr>
          <w:rFonts w:asciiTheme="majorHAnsi" w:eastAsia="Times New Roman" w:hAnsiTheme="majorHAnsi" w:cstheme="majorHAnsi"/>
          <w:sz w:val="22"/>
          <w:szCs w:val="22"/>
        </w:rPr>
        <w:t>со звуковым оповещени</w:t>
      </w:r>
      <w:r w:rsidR="006A328D">
        <w:rPr>
          <w:rFonts w:asciiTheme="majorHAnsi" w:eastAsia="Times New Roman" w:hAnsiTheme="majorHAnsi" w:cstheme="majorHAnsi"/>
          <w:sz w:val="22"/>
          <w:szCs w:val="22"/>
        </w:rPr>
        <w:t>ем</w:t>
      </w:r>
      <w:r w:rsidR="006E36B2">
        <w:rPr>
          <w:rFonts w:asciiTheme="majorHAnsi" w:eastAsia="Times New Roman" w:hAnsiTheme="majorHAnsi" w:cstheme="majorHAnsi"/>
          <w:sz w:val="22"/>
          <w:szCs w:val="22"/>
        </w:rPr>
        <w:t xml:space="preserve"> и</w:t>
      </w:r>
      <w:r w:rsidR="00BB3BBA" w:rsidRPr="00650A30">
        <w:rPr>
          <w:rFonts w:asciiTheme="majorHAnsi" w:eastAsia="Times New Roman" w:hAnsiTheme="majorHAnsi" w:cstheme="majorHAnsi"/>
          <w:sz w:val="22"/>
          <w:szCs w:val="22"/>
        </w:rPr>
        <w:t xml:space="preserve"> оборудуется стойк</w:t>
      </w:r>
      <w:r w:rsidR="006E36B2">
        <w:rPr>
          <w:rFonts w:asciiTheme="majorHAnsi" w:eastAsia="Times New Roman" w:hAnsiTheme="majorHAnsi" w:cstheme="majorHAnsi"/>
          <w:sz w:val="22"/>
          <w:szCs w:val="22"/>
        </w:rPr>
        <w:t>а администратора (</w:t>
      </w:r>
      <w:r w:rsidR="006E36B2" w:rsidRPr="006E36B2">
        <w:rPr>
          <w:rFonts w:asciiTheme="majorHAnsi" w:eastAsia="Times New Roman" w:hAnsiTheme="majorHAnsi" w:cstheme="majorHAnsi"/>
          <w:sz w:val="22"/>
          <w:szCs w:val="22"/>
        </w:rPr>
        <w:t>при наличии</w:t>
      </w:r>
      <w:r w:rsidR="006E36B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6E36B2" w:rsidRPr="006E36B2">
        <w:rPr>
          <w:rFonts w:asciiTheme="majorHAnsi" w:eastAsia="Times New Roman" w:hAnsiTheme="majorHAnsi" w:cstheme="majorHAnsi"/>
          <w:sz w:val="22"/>
          <w:szCs w:val="22"/>
        </w:rPr>
        <w:t>5 (пяти)</w:t>
      </w:r>
      <w:r w:rsidR="006E36B2">
        <w:rPr>
          <w:rFonts w:asciiTheme="majorHAnsi" w:eastAsia="Times New Roman" w:hAnsiTheme="majorHAnsi" w:cstheme="majorHAnsi"/>
          <w:sz w:val="22"/>
          <w:szCs w:val="22"/>
        </w:rPr>
        <w:t xml:space="preserve"> и более </w:t>
      </w:r>
      <w:r w:rsidR="006E36B2" w:rsidRPr="006E36B2">
        <w:rPr>
          <w:rFonts w:asciiTheme="majorHAnsi" w:eastAsia="Times New Roman" w:hAnsiTheme="majorHAnsi" w:cstheme="majorHAnsi"/>
          <w:sz w:val="22"/>
          <w:szCs w:val="22"/>
        </w:rPr>
        <w:t>окон обслуживания клиентов</w:t>
      </w:r>
      <w:r w:rsidR="006E36B2">
        <w:rPr>
          <w:rFonts w:asciiTheme="majorHAnsi" w:eastAsia="Times New Roman" w:hAnsiTheme="majorHAnsi" w:cstheme="majorHAnsi"/>
          <w:sz w:val="22"/>
          <w:szCs w:val="22"/>
        </w:rPr>
        <w:t>).</w:t>
      </w:r>
      <w:r w:rsidR="006E36B2" w:rsidRPr="006E36B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:rsidR="00BB3BBA" w:rsidRPr="00263289" w:rsidRDefault="00BB3BBA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Присутствие администратора в обязательном порядке должно быть обеспечено:</w:t>
      </w:r>
    </w:p>
    <w:p w:rsidR="00BB3BBA" w:rsidRPr="00D640C8" w:rsidRDefault="00BB3BB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в пиковые часы;</w:t>
      </w:r>
    </w:p>
    <w:p w:rsidR="00BB3BBA" w:rsidRPr="00650A30" w:rsidRDefault="00BB3BB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на «переходный период» при введении новых требований по </w:t>
      </w:r>
      <w:r w:rsidRPr="007A7E36">
        <w:rPr>
          <w:rFonts w:asciiTheme="majorHAnsi" w:hAnsiTheme="majorHAnsi" w:cstheme="majorHAnsi"/>
          <w:sz w:val="22"/>
          <w:szCs w:val="22"/>
          <w:lang w:bidi="ru-RU"/>
        </w:rPr>
        <w:t>расчёту услуги по электроснабжению, а также иных услуг</w:t>
      </w:r>
      <w:r w:rsidR="007F4C48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7F4C48" w:rsidRPr="007F4C48">
        <w:rPr>
          <w:rFonts w:asciiTheme="majorHAnsi" w:hAnsiTheme="majorHAnsi" w:cstheme="majorHAnsi"/>
          <w:sz w:val="22"/>
          <w:szCs w:val="22"/>
          <w:lang w:bidi="ru-RU"/>
        </w:rPr>
        <w:t xml:space="preserve">контрагентов в рамках договоров </w:t>
      </w:r>
      <w:proofErr w:type="spellStart"/>
      <w:r w:rsidR="007F4C48" w:rsidRPr="007F4C48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Pr="007A7E36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BB3BBA" w:rsidRDefault="00BB3BB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на «переходный период» при введении новых технологий обслуживания (например, электронн</w:t>
      </w:r>
      <w:r w:rsidR="006A328D">
        <w:rPr>
          <w:rFonts w:asciiTheme="majorHAnsi" w:hAnsiTheme="majorHAnsi" w:cstheme="majorHAnsi"/>
          <w:sz w:val="22"/>
          <w:szCs w:val="22"/>
          <w:lang w:bidi="ru-RU"/>
        </w:rPr>
        <w:t>ой очереди или иных терминалов);</w:t>
      </w:r>
    </w:p>
    <w:p w:rsidR="006A328D" w:rsidRPr="00D640C8" w:rsidRDefault="006A328D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при возникновении технических сбоев, повлекших за собой увеличение очереди, времени ожидания и обслуживания или рост напряжённости среди клиентов.</w:t>
      </w:r>
    </w:p>
    <w:p w:rsidR="00BB3BBA" w:rsidRPr="00263289" w:rsidRDefault="00BB3BBA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</w:rPr>
        <w:t>Зона обслуживания клиентов оформляется в корпоративном стиле</w:t>
      </w:r>
      <w:r>
        <w:rPr>
          <w:rFonts w:asciiTheme="majorHAnsi" w:hAnsiTheme="majorHAnsi" w:cstheme="majorHAnsi"/>
          <w:sz w:val="22"/>
          <w:szCs w:val="22"/>
        </w:rPr>
        <w:t xml:space="preserve"> и обеспечивается наличием</w:t>
      </w:r>
      <w:r w:rsidRPr="00263289">
        <w:rPr>
          <w:rFonts w:asciiTheme="majorHAnsi" w:hAnsiTheme="majorHAnsi" w:cstheme="majorHAnsi"/>
          <w:sz w:val="22"/>
          <w:szCs w:val="22"/>
        </w:rPr>
        <w:t>:</w:t>
      </w:r>
    </w:p>
    <w:p w:rsidR="00BB3BBA" w:rsidRPr="00D640C8" w:rsidRDefault="00BB3BB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1</w:t>
      </w:r>
      <w:r>
        <w:rPr>
          <w:rFonts w:asciiTheme="majorHAnsi" w:hAnsiTheme="majorHAnsi" w:cstheme="majorHAnsi"/>
          <w:sz w:val="22"/>
          <w:szCs w:val="22"/>
          <w:lang w:bidi="ru-RU"/>
        </w:rPr>
        <w:t>-го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или 2</w:t>
      </w:r>
      <w:r>
        <w:rPr>
          <w:rFonts w:asciiTheme="majorHAnsi" w:hAnsiTheme="majorHAnsi" w:cstheme="majorHAnsi"/>
          <w:sz w:val="22"/>
          <w:szCs w:val="22"/>
          <w:lang w:bidi="ru-RU"/>
        </w:rPr>
        <w:t>-х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стульев на 1 окно (стол) приёма клиентов</w:t>
      </w:r>
      <w:r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7F0165" w:rsidRDefault="00BB3BB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7F0165">
        <w:rPr>
          <w:rFonts w:asciiTheme="majorHAnsi" w:hAnsiTheme="majorHAnsi" w:cstheme="majorHAnsi"/>
          <w:sz w:val="22"/>
          <w:szCs w:val="22"/>
          <w:lang w:bidi="ru-RU"/>
        </w:rPr>
        <w:t>отдельного стола или выделенного места на столе работника для оформления документов</w:t>
      </w:r>
      <w:r w:rsidR="00D640C8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BB3BBA" w:rsidRPr="00D640C8" w:rsidRDefault="00BB3BB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7F0165">
        <w:rPr>
          <w:rFonts w:asciiTheme="majorHAnsi" w:hAnsiTheme="majorHAnsi" w:cstheme="majorHAnsi"/>
          <w:sz w:val="22"/>
          <w:szCs w:val="22"/>
          <w:lang w:bidi="ru-RU"/>
        </w:rPr>
        <w:t xml:space="preserve">канцелярских принадлежностей для пользования клиентом (бумага </w:t>
      </w:r>
      <w:r w:rsidR="00E54068">
        <w:rPr>
          <w:rFonts w:asciiTheme="majorHAnsi" w:hAnsiTheme="majorHAnsi" w:cstheme="majorHAnsi"/>
          <w:sz w:val="22"/>
          <w:szCs w:val="22"/>
          <w:lang w:bidi="ru-RU"/>
        </w:rPr>
        <w:t>для записей, ручки с фиксацией).</w:t>
      </w:r>
    </w:p>
    <w:p w:rsidR="00D3557C" w:rsidRPr="009C4B84" w:rsidRDefault="00BD3D87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9C4B84">
        <w:rPr>
          <w:rFonts w:asciiTheme="majorHAnsi" w:hAnsiTheme="majorHAnsi" w:cstheme="majorHAnsi"/>
          <w:b/>
          <w:sz w:val="22"/>
          <w:szCs w:val="22"/>
          <w:lang w:bidi="ru-RU"/>
        </w:rPr>
        <w:t>Зона приема платежей/прием платежей</w:t>
      </w:r>
      <w:r w:rsidR="00AD64D9" w:rsidRPr="009C4B84">
        <w:rPr>
          <w:rFonts w:asciiTheme="majorHAnsi" w:hAnsiTheme="majorHAnsi" w:cstheme="majorHAnsi"/>
          <w:sz w:val="22"/>
          <w:szCs w:val="22"/>
          <w:lang w:bidi="ru-RU"/>
        </w:rPr>
        <w:t xml:space="preserve"> примыкает </w:t>
      </w:r>
      <w:r w:rsidRPr="009C4B84">
        <w:rPr>
          <w:rFonts w:asciiTheme="majorHAnsi" w:hAnsiTheme="majorHAnsi" w:cstheme="majorHAnsi"/>
          <w:sz w:val="22"/>
          <w:szCs w:val="22"/>
          <w:lang w:bidi="ru-RU"/>
        </w:rPr>
        <w:t>к зоне обслуживания</w:t>
      </w:r>
      <w:r w:rsidR="00AD64D9" w:rsidRPr="009C4B84">
        <w:rPr>
          <w:rFonts w:asciiTheme="majorHAnsi" w:hAnsiTheme="majorHAnsi" w:cstheme="majorHAnsi"/>
          <w:sz w:val="22"/>
          <w:szCs w:val="22"/>
          <w:lang w:bidi="ru-RU"/>
        </w:rPr>
        <w:t xml:space="preserve"> и предназначена для реализации процесса приема платежей от клиентов за услугу электроснабжения </w:t>
      </w:r>
      <w:r w:rsidR="007F4C48" w:rsidRPr="009C4B84">
        <w:rPr>
          <w:rFonts w:asciiTheme="majorHAnsi" w:hAnsiTheme="majorHAnsi" w:cstheme="majorHAnsi"/>
          <w:sz w:val="22"/>
          <w:szCs w:val="22"/>
          <w:lang w:bidi="ru-RU"/>
        </w:rPr>
        <w:t xml:space="preserve">и иные услуги контрагентов в рамках договоров </w:t>
      </w:r>
      <w:proofErr w:type="spellStart"/>
      <w:r w:rsidR="007F4C48" w:rsidRPr="009C4B84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="007F4C48" w:rsidRPr="009C4B84">
        <w:rPr>
          <w:rFonts w:asciiTheme="majorHAnsi" w:hAnsiTheme="majorHAnsi" w:cstheme="majorHAnsi"/>
          <w:sz w:val="22"/>
          <w:szCs w:val="22"/>
          <w:lang w:bidi="ru-RU"/>
        </w:rPr>
        <w:t>.</w:t>
      </w:r>
      <w:r w:rsidR="00AD64D9" w:rsidRPr="009C4B84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</w:p>
    <w:p w:rsidR="00E92FC4" w:rsidRPr="009C4B84" w:rsidRDefault="00E46791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9C4B84">
        <w:rPr>
          <w:rFonts w:asciiTheme="majorHAnsi" w:hAnsiTheme="majorHAnsi" w:cstheme="majorHAnsi"/>
          <w:b/>
          <w:sz w:val="22"/>
          <w:szCs w:val="22"/>
          <w:lang w:bidi="ru-RU"/>
        </w:rPr>
        <w:t>Детская зона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E46791">
        <w:rPr>
          <w:rFonts w:asciiTheme="majorHAnsi" w:hAnsiTheme="majorHAnsi" w:cstheme="majorHAnsi"/>
          <w:sz w:val="22"/>
          <w:szCs w:val="22"/>
          <w:lang w:bidi="ru-RU"/>
        </w:rPr>
        <w:t>примыка</w:t>
      </w:r>
      <w:r w:rsidR="001F3426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Pr="00E46791">
        <w:rPr>
          <w:rFonts w:asciiTheme="majorHAnsi" w:hAnsiTheme="majorHAnsi" w:cstheme="majorHAnsi"/>
          <w:sz w:val="22"/>
          <w:szCs w:val="22"/>
          <w:lang w:bidi="ru-RU"/>
        </w:rPr>
        <w:t xml:space="preserve">т к </w:t>
      </w:r>
      <w:r>
        <w:rPr>
          <w:rFonts w:asciiTheme="majorHAnsi" w:hAnsiTheme="majorHAnsi" w:cstheme="majorHAnsi"/>
          <w:sz w:val="22"/>
          <w:szCs w:val="22"/>
          <w:lang w:bidi="ru-RU"/>
        </w:rPr>
        <w:t>з</w:t>
      </w:r>
      <w:r w:rsidRPr="00E46791">
        <w:rPr>
          <w:rFonts w:asciiTheme="majorHAnsi" w:hAnsiTheme="majorHAnsi" w:cstheme="majorHAnsi"/>
          <w:sz w:val="22"/>
          <w:szCs w:val="22"/>
          <w:lang w:bidi="ru-RU"/>
        </w:rPr>
        <w:t>оне ожидания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и п</w:t>
      </w:r>
      <w:r w:rsidR="001F3426">
        <w:rPr>
          <w:rFonts w:asciiTheme="majorHAnsi" w:hAnsiTheme="majorHAnsi" w:cstheme="majorHAnsi"/>
          <w:sz w:val="22"/>
          <w:szCs w:val="22"/>
          <w:lang w:bidi="ru-RU"/>
        </w:rPr>
        <w:t>редназначается</w:t>
      </w:r>
      <w:r w:rsidRPr="00E46791">
        <w:rPr>
          <w:rFonts w:asciiTheme="majorHAnsi" w:hAnsiTheme="majorHAnsi" w:cstheme="majorHAnsi"/>
          <w:sz w:val="22"/>
          <w:szCs w:val="22"/>
          <w:lang w:bidi="ru-RU"/>
        </w:rPr>
        <w:t xml:space="preserve"> для организации досуга детей клиентов, ожидающих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F926BC">
        <w:rPr>
          <w:rFonts w:asciiTheme="majorHAnsi" w:hAnsiTheme="majorHAnsi" w:cstheme="majorHAnsi"/>
          <w:sz w:val="22"/>
          <w:szCs w:val="22"/>
          <w:lang w:bidi="ru-RU"/>
        </w:rPr>
        <w:t>обслуживания</w:t>
      </w:r>
      <w:r w:rsidRPr="00E46791">
        <w:rPr>
          <w:rFonts w:asciiTheme="majorHAnsi" w:hAnsiTheme="majorHAnsi" w:cstheme="majorHAnsi"/>
          <w:sz w:val="22"/>
          <w:szCs w:val="22"/>
          <w:lang w:bidi="ru-RU"/>
        </w:rPr>
        <w:t xml:space="preserve">. </w:t>
      </w:r>
      <w:r w:rsidR="00E92FC4">
        <w:rPr>
          <w:rFonts w:asciiTheme="majorHAnsi" w:hAnsiTheme="majorHAnsi" w:cstheme="majorHAnsi"/>
          <w:sz w:val="22"/>
          <w:szCs w:val="22"/>
          <w:lang w:bidi="ru-RU"/>
        </w:rPr>
        <w:t xml:space="preserve">Оснащается </w:t>
      </w:r>
      <w:r w:rsidR="00E92FC4" w:rsidRPr="009C4B84">
        <w:rPr>
          <w:rFonts w:asciiTheme="majorHAnsi" w:hAnsiTheme="majorHAnsi" w:cstheme="majorHAnsi"/>
          <w:sz w:val="22"/>
          <w:szCs w:val="22"/>
          <w:lang w:bidi="ru-RU"/>
        </w:rPr>
        <w:t>де</w:t>
      </w:r>
      <w:r w:rsidR="00B27B6A">
        <w:rPr>
          <w:rFonts w:asciiTheme="majorHAnsi" w:hAnsiTheme="majorHAnsi" w:cstheme="majorHAnsi"/>
          <w:sz w:val="22"/>
          <w:szCs w:val="22"/>
          <w:lang w:bidi="ru-RU"/>
        </w:rPr>
        <w:t xml:space="preserve">тской мебелью (стол, стулья </w:t>
      </w:r>
      <w:proofErr w:type="spellStart"/>
      <w:r w:rsidR="00B27B6A">
        <w:rPr>
          <w:rFonts w:asciiTheme="majorHAnsi" w:hAnsiTheme="majorHAnsi" w:cstheme="majorHAnsi"/>
          <w:sz w:val="22"/>
          <w:szCs w:val="22"/>
          <w:lang w:bidi="ru-RU"/>
        </w:rPr>
        <w:t>бизи</w:t>
      </w:r>
      <w:r w:rsidR="00E92FC4" w:rsidRPr="009C4B84">
        <w:rPr>
          <w:rFonts w:asciiTheme="majorHAnsi" w:hAnsiTheme="majorHAnsi" w:cstheme="majorHAnsi"/>
          <w:sz w:val="22"/>
          <w:szCs w:val="22"/>
          <w:lang w:bidi="ru-RU"/>
        </w:rPr>
        <w:t>борд</w:t>
      </w:r>
      <w:proofErr w:type="spellEnd"/>
      <w:r w:rsidR="00E92FC4" w:rsidRPr="009C4B84">
        <w:rPr>
          <w:rFonts w:asciiTheme="majorHAnsi" w:hAnsiTheme="majorHAnsi" w:cstheme="majorHAnsi"/>
          <w:sz w:val="22"/>
          <w:szCs w:val="22"/>
          <w:lang w:bidi="ru-RU"/>
        </w:rPr>
        <w:t xml:space="preserve">) и занимательными материалами для детей (например, бумага для рисования, карандаши, раскраски для </w:t>
      </w:r>
      <w:r w:rsidR="005D393F">
        <w:rPr>
          <w:rFonts w:asciiTheme="majorHAnsi" w:hAnsiTheme="majorHAnsi" w:cstheme="majorHAnsi"/>
          <w:sz w:val="22"/>
          <w:szCs w:val="22"/>
          <w:lang w:bidi="ru-RU"/>
        </w:rPr>
        <w:t>детей, доска с мелками, и т.п.), может быть оснащена интерактивными столами или панелями.</w:t>
      </w:r>
    </w:p>
    <w:p w:rsidR="00B4382F" w:rsidRDefault="00B67FED" w:rsidP="00C234AD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9C4B84">
        <w:rPr>
          <w:rFonts w:asciiTheme="majorHAnsi" w:hAnsiTheme="majorHAnsi" w:cstheme="majorHAnsi"/>
          <w:b/>
          <w:sz w:val="22"/>
          <w:szCs w:val="22"/>
          <w:lang w:bidi="ru-RU"/>
        </w:rPr>
        <w:t>Цифровая зона</w:t>
      </w:r>
      <w:r w:rsidR="00C234AD">
        <w:rPr>
          <w:rFonts w:asciiTheme="majorHAnsi" w:hAnsiTheme="majorHAnsi" w:cstheme="majorHAnsi"/>
          <w:sz w:val="22"/>
          <w:szCs w:val="22"/>
          <w:lang w:bidi="ru-RU"/>
        </w:rPr>
        <w:t>/Зона самообслуживания</w:t>
      </w:r>
      <w:proofErr w:type="gramStart"/>
      <w:r w:rsidR="00C234AD">
        <w:rPr>
          <w:rFonts w:asciiTheme="majorHAnsi" w:hAnsiTheme="majorHAnsi" w:cstheme="majorHAnsi"/>
          <w:sz w:val="22"/>
          <w:szCs w:val="22"/>
          <w:lang w:bidi="ru-RU"/>
        </w:rPr>
        <w:t>.</w:t>
      </w:r>
      <w:proofErr w:type="gramEnd"/>
      <w:r w:rsidR="00D30C34">
        <w:rPr>
          <w:rFonts w:asciiTheme="majorHAnsi" w:hAnsiTheme="majorHAnsi" w:cstheme="majorHAnsi"/>
          <w:sz w:val="22"/>
          <w:szCs w:val="22"/>
          <w:lang w:bidi="ru-RU"/>
        </w:rPr>
        <w:t xml:space="preserve"> п</w:t>
      </w:r>
      <w:r w:rsidR="00C234AD" w:rsidRPr="00C234AD">
        <w:rPr>
          <w:rFonts w:asciiTheme="majorHAnsi" w:hAnsiTheme="majorHAnsi" w:cstheme="majorHAnsi"/>
          <w:sz w:val="22"/>
          <w:szCs w:val="22"/>
          <w:lang w:bidi="ru-RU"/>
        </w:rPr>
        <w:t>редназначена для предоставления клиентам интернет-услуг и услуг устройств самообслуживания в режиме работы подразделения ЦОК. Располагается, по возможности, при входе в подразделение либо. Оснащена информационными стен</w:t>
      </w:r>
      <w:r w:rsidR="00D30C34">
        <w:rPr>
          <w:rFonts w:asciiTheme="majorHAnsi" w:hAnsiTheme="majorHAnsi" w:cstheme="majorHAnsi"/>
          <w:sz w:val="22"/>
          <w:szCs w:val="22"/>
          <w:lang w:bidi="ru-RU"/>
        </w:rPr>
        <w:t>дами и/или мультимедийным панно</w:t>
      </w:r>
      <w:r w:rsidR="001F3426" w:rsidRPr="001F3426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B4382F" w:rsidRDefault="00B4382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lastRenderedPageBreak/>
        <w:t xml:space="preserve">Наличие </w:t>
      </w:r>
      <w:r w:rsidR="001B2952">
        <w:rPr>
          <w:rFonts w:asciiTheme="majorHAnsi" w:hAnsiTheme="majorHAnsi" w:cstheme="majorHAnsi"/>
          <w:sz w:val="22"/>
          <w:szCs w:val="22"/>
          <w:lang w:bidi="ru-RU"/>
        </w:rPr>
        <w:t>зон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в ЦОК определяется его форматом</w:t>
      </w:r>
      <w:r w:rsidR="001B2952">
        <w:rPr>
          <w:rFonts w:asciiTheme="majorHAnsi" w:hAnsiTheme="majorHAnsi" w:cstheme="majorHAnsi"/>
          <w:sz w:val="22"/>
          <w:szCs w:val="22"/>
          <w:lang w:bidi="ru-RU"/>
        </w:rPr>
        <w:t xml:space="preserve"> ЦОК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и </w:t>
      </w:r>
      <w:r w:rsidRPr="00B4382F">
        <w:rPr>
          <w:rFonts w:asciiTheme="majorHAnsi" w:hAnsiTheme="majorHAnsi" w:cstheme="majorHAnsi"/>
          <w:sz w:val="22"/>
          <w:szCs w:val="22"/>
          <w:lang w:bidi="ru-RU"/>
        </w:rPr>
        <w:t>Руководством архитектурно-планировочных решений</w:t>
      </w:r>
    </w:p>
    <w:p w:rsidR="004B51F3" w:rsidRPr="00122086" w:rsidRDefault="002D0002" w:rsidP="00AF1052">
      <w:pPr>
        <w:pStyle w:val="2a"/>
        <w:ind w:firstLine="567"/>
        <w:rPr>
          <w:i w:val="0"/>
        </w:rPr>
      </w:pPr>
      <w:bookmarkStart w:id="26" w:name="_Toc220330811"/>
      <w:r>
        <w:rPr>
          <w:i w:val="0"/>
        </w:rPr>
        <w:t>3.5</w:t>
      </w:r>
      <w:r w:rsidR="00E6781A" w:rsidRPr="00122086">
        <w:rPr>
          <w:i w:val="0"/>
        </w:rPr>
        <w:t>.</w:t>
      </w:r>
      <w:r w:rsidR="004B51F3" w:rsidRPr="00122086">
        <w:rPr>
          <w:i w:val="0"/>
        </w:rPr>
        <w:t xml:space="preserve"> Организация приема клиентов</w:t>
      </w:r>
      <w:bookmarkEnd w:id="26"/>
    </w:p>
    <w:p w:rsidR="00E6781A" w:rsidRDefault="00275F40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 w:rsidR="00E6781A" w:rsidRPr="00263289">
        <w:rPr>
          <w:rFonts w:ascii="Times New Roman" w:hAnsi="Times New Roman"/>
          <w:sz w:val="22"/>
          <w:szCs w:val="22"/>
        </w:rPr>
        <w:t>Основным принципом очного обслуживания клиента является принцип «одного окна». Все регламенты и проце</w:t>
      </w:r>
      <w:r w:rsidR="00C44ADA">
        <w:rPr>
          <w:rFonts w:ascii="Times New Roman" w:hAnsi="Times New Roman"/>
          <w:sz w:val="22"/>
          <w:szCs w:val="22"/>
        </w:rPr>
        <w:t>ссы</w:t>
      </w:r>
      <w:r w:rsidR="00E6781A" w:rsidRPr="00263289">
        <w:rPr>
          <w:rFonts w:ascii="Times New Roman" w:hAnsi="Times New Roman"/>
          <w:sz w:val="22"/>
          <w:szCs w:val="22"/>
        </w:rPr>
        <w:t xml:space="preserve"> должны быть направлены на минимизацию количества дополнительных контактов клиента с </w:t>
      </w:r>
      <w:r w:rsidR="00A66E92">
        <w:rPr>
          <w:rFonts w:ascii="Times New Roman" w:hAnsi="Times New Roman"/>
          <w:sz w:val="22"/>
          <w:szCs w:val="22"/>
        </w:rPr>
        <w:t>Обществом и Филиалом</w:t>
      </w:r>
      <w:r w:rsidR="00E6781A" w:rsidRPr="00263289">
        <w:rPr>
          <w:rFonts w:ascii="Times New Roman" w:hAnsi="Times New Roman"/>
          <w:sz w:val="22"/>
          <w:szCs w:val="22"/>
        </w:rPr>
        <w:t>.</w:t>
      </w:r>
    </w:p>
    <w:p w:rsidR="00F740BF" w:rsidRDefault="00112B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B51F3" w:rsidRPr="00263289">
        <w:rPr>
          <w:rFonts w:ascii="Times New Roman" w:hAnsi="Times New Roman"/>
          <w:sz w:val="22"/>
          <w:szCs w:val="22"/>
          <w:lang w:bidi="ru-RU"/>
        </w:rPr>
        <w:t xml:space="preserve">Прием клиентов производится в </w:t>
      </w:r>
      <w:r w:rsidR="00414A8B">
        <w:rPr>
          <w:rFonts w:ascii="Times New Roman" w:hAnsi="Times New Roman"/>
          <w:sz w:val="22"/>
          <w:szCs w:val="22"/>
          <w:lang w:bidi="ru-RU"/>
        </w:rPr>
        <w:t>центрах</w:t>
      </w:r>
      <w:r w:rsidR="004B51F3" w:rsidRPr="00263289">
        <w:rPr>
          <w:rFonts w:ascii="Times New Roman" w:hAnsi="Times New Roman"/>
          <w:sz w:val="22"/>
          <w:szCs w:val="22"/>
          <w:lang w:bidi="ru-RU"/>
        </w:rPr>
        <w:t xml:space="preserve"> обслуживания </w:t>
      </w:r>
      <w:r w:rsidR="00A66E92">
        <w:rPr>
          <w:rFonts w:ascii="Times New Roman" w:hAnsi="Times New Roman"/>
          <w:sz w:val="22"/>
          <w:szCs w:val="22"/>
          <w:lang w:bidi="ru-RU"/>
        </w:rPr>
        <w:t>Филиала</w:t>
      </w:r>
      <w:r w:rsidR="004B51F3" w:rsidRPr="00263289">
        <w:rPr>
          <w:rFonts w:ascii="Times New Roman" w:hAnsi="Times New Roman"/>
          <w:sz w:val="22"/>
          <w:szCs w:val="22"/>
          <w:lang w:bidi="ru-RU"/>
        </w:rPr>
        <w:t xml:space="preserve"> </w:t>
      </w:r>
      <w:r w:rsidR="00C44ADA">
        <w:rPr>
          <w:rFonts w:ascii="Times New Roman" w:hAnsi="Times New Roman"/>
          <w:sz w:val="22"/>
          <w:szCs w:val="22"/>
          <w:lang w:bidi="ru-RU"/>
        </w:rPr>
        <w:t>согласно р</w:t>
      </w:r>
      <w:r w:rsidR="00C44ADA" w:rsidRPr="00263289">
        <w:rPr>
          <w:rFonts w:asciiTheme="majorHAnsi" w:hAnsiTheme="majorHAnsi" w:cstheme="majorHAnsi"/>
          <w:sz w:val="22"/>
          <w:szCs w:val="22"/>
        </w:rPr>
        <w:t>ежим</w:t>
      </w:r>
      <w:r w:rsidR="00393BA9">
        <w:rPr>
          <w:rFonts w:asciiTheme="majorHAnsi" w:hAnsiTheme="majorHAnsi" w:cstheme="majorHAnsi"/>
          <w:sz w:val="22"/>
          <w:szCs w:val="22"/>
        </w:rPr>
        <w:t>у работы.</w:t>
      </w:r>
    </w:p>
    <w:p w:rsidR="006A3A3F" w:rsidRPr="003E54C4" w:rsidRDefault="00F740BF" w:rsidP="00A66E9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E54C4">
        <w:rPr>
          <w:rFonts w:asciiTheme="majorHAnsi" w:hAnsiTheme="majorHAnsi" w:cstheme="majorHAnsi"/>
          <w:sz w:val="22"/>
          <w:szCs w:val="22"/>
        </w:rPr>
        <w:tab/>
      </w:r>
      <w:r w:rsidR="006A3A3F" w:rsidRPr="003E54C4">
        <w:rPr>
          <w:rFonts w:ascii="Times New Roman" w:hAnsi="Times New Roman"/>
          <w:sz w:val="22"/>
          <w:szCs w:val="22"/>
        </w:rPr>
        <w:t xml:space="preserve">Очное обслуживание клиентов ведется в порядке живой очереди или с использованием системы электронного управления очередью (при наличии такой системы). </w:t>
      </w:r>
    </w:p>
    <w:p w:rsidR="00C44ADA" w:rsidRDefault="00F740BF" w:rsidP="004447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3E54C4">
        <w:rPr>
          <w:rFonts w:asciiTheme="majorHAnsi" w:hAnsiTheme="majorHAnsi" w:cstheme="majorHAnsi"/>
          <w:sz w:val="22"/>
          <w:szCs w:val="22"/>
        </w:rPr>
        <w:t xml:space="preserve">В ЦОК, где количество окон обслуживания превышает </w:t>
      </w:r>
      <w:r w:rsidR="00A66E92">
        <w:rPr>
          <w:rFonts w:asciiTheme="majorHAnsi" w:hAnsiTheme="majorHAnsi" w:cstheme="majorHAnsi"/>
          <w:sz w:val="22"/>
          <w:szCs w:val="22"/>
        </w:rPr>
        <w:t>одно</w:t>
      </w:r>
      <w:r w:rsidRPr="003E54C4">
        <w:rPr>
          <w:rFonts w:asciiTheme="majorHAnsi" w:hAnsiTheme="majorHAnsi" w:cstheme="majorHAnsi"/>
          <w:sz w:val="22"/>
          <w:szCs w:val="22"/>
        </w:rPr>
        <w:t>, перерыв (технический или обеденный) не может быть одновременно у всех операторов очного обслуживания.</w:t>
      </w:r>
    </w:p>
    <w:p w:rsidR="005C26D0" w:rsidRPr="003E54C4" w:rsidRDefault="006A3A3F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E54C4">
        <w:rPr>
          <w:rFonts w:asciiTheme="majorHAnsi" w:hAnsiTheme="majorHAnsi" w:cstheme="majorHAnsi"/>
          <w:sz w:val="22"/>
          <w:szCs w:val="22"/>
        </w:rPr>
        <w:tab/>
      </w:r>
      <w:r w:rsidR="005C26D0" w:rsidRPr="003E54C4">
        <w:rPr>
          <w:rFonts w:asciiTheme="majorHAnsi" w:hAnsiTheme="majorHAnsi" w:cstheme="majorHAnsi"/>
          <w:sz w:val="22"/>
          <w:szCs w:val="22"/>
        </w:rPr>
        <w:t xml:space="preserve">Работники </w:t>
      </w:r>
      <w:r w:rsidR="00523334">
        <w:rPr>
          <w:rFonts w:asciiTheme="majorHAnsi" w:hAnsiTheme="majorHAnsi" w:cstheme="majorHAnsi"/>
          <w:sz w:val="22"/>
          <w:szCs w:val="22"/>
        </w:rPr>
        <w:t>ЦОК</w:t>
      </w:r>
      <w:r w:rsidR="005C26D0" w:rsidRPr="003E54C4">
        <w:rPr>
          <w:rFonts w:asciiTheme="majorHAnsi" w:hAnsiTheme="majorHAnsi" w:cstheme="majorHAnsi"/>
          <w:sz w:val="22"/>
          <w:szCs w:val="22"/>
        </w:rPr>
        <w:t xml:space="preserve"> должны быть обеспечены необходимым оборудованием и программным обеспечением:</w:t>
      </w:r>
    </w:p>
    <w:p w:rsidR="005C26D0" w:rsidRPr="00FE3E89" w:rsidRDefault="005C26D0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3E54C4">
        <w:rPr>
          <w:rFonts w:asciiTheme="majorHAnsi" w:hAnsiTheme="majorHAnsi" w:cstheme="majorHAnsi"/>
          <w:sz w:val="22"/>
          <w:szCs w:val="22"/>
          <w:lang w:bidi="ru-RU"/>
        </w:rPr>
        <w:t>компьютер</w:t>
      </w:r>
      <w:r w:rsidR="007B1068">
        <w:rPr>
          <w:rFonts w:asciiTheme="majorHAnsi" w:hAnsiTheme="majorHAnsi" w:cstheme="majorHAnsi"/>
          <w:sz w:val="22"/>
          <w:szCs w:val="22"/>
          <w:lang w:bidi="ru-RU"/>
        </w:rPr>
        <w:t>ом</w:t>
      </w:r>
      <w:r w:rsidRPr="003E54C4">
        <w:rPr>
          <w:rFonts w:asciiTheme="majorHAnsi" w:hAnsiTheme="majorHAnsi" w:cstheme="majorHAnsi"/>
          <w:sz w:val="22"/>
          <w:szCs w:val="22"/>
          <w:lang w:bidi="ru-RU"/>
        </w:rPr>
        <w:t xml:space="preserve"> с доступом на корпоративный сайт </w:t>
      </w:r>
      <w:r w:rsidR="006F67AA">
        <w:rPr>
          <w:rFonts w:asciiTheme="majorHAnsi" w:hAnsiTheme="majorHAnsi" w:cstheme="majorHAnsi"/>
          <w:sz w:val="22"/>
          <w:szCs w:val="22"/>
          <w:lang w:bidi="ru-RU"/>
        </w:rPr>
        <w:t>Общества</w:t>
      </w:r>
      <w:r w:rsidRPr="003E54C4">
        <w:rPr>
          <w:rFonts w:asciiTheme="majorHAnsi" w:hAnsiTheme="majorHAnsi" w:cstheme="majorHAnsi"/>
          <w:sz w:val="22"/>
          <w:szCs w:val="22"/>
          <w:lang w:bidi="ru-RU"/>
        </w:rPr>
        <w:t xml:space="preserve"> и в актуальную базу данных, с возможностью вносить изменения (в зависимости от вопроса клиента и прав доступа);</w:t>
      </w:r>
    </w:p>
    <w:p w:rsidR="003B39B2" w:rsidRDefault="00EE764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3E54C4">
        <w:rPr>
          <w:rFonts w:asciiTheme="majorHAnsi" w:hAnsiTheme="majorHAnsi" w:cstheme="majorHAnsi"/>
          <w:sz w:val="22"/>
          <w:szCs w:val="22"/>
          <w:lang w:bidi="ru-RU"/>
        </w:rPr>
        <w:t>оргтехникой</w:t>
      </w:r>
      <w:r w:rsidR="005C26D0" w:rsidRPr="003E54C4">
        <w:rPr>
          <w:rFonts w:asciiTheme="majorHAnsi" w:hAnsiTheme="majorHAnsi" w:cstheme="majorHAnsi"/>
          <w:sz w:val="22"/>
          <w:szCs w:val="22"/>
          <w:lang w:bidi="ru-RU"/>
        </w:rPr>
        <w:t>, внутренн</w:t>
      </w:r>
      <w:r w:rsidR="00381DF7" w:rsidRPr="003E54C4">
        <w:rPr>
          <w:rFonts w:asciiTheme="majorHAnsi" w:hAnsiTheme="majorHAnsi" w:cstheme="majorHAnsi"/>
          <w:sz w:val="22"/>
          <w:szCs w:val="22"/>
          <w:lang w:bidi="ru-RU"/>
        </w:rPr>
        <w:t>им</w:t>
      </w:r>
      <w:r w:rsidR="005C26D0" w:rsidRPr="003E54C4">
        <w:rPr>
          <w:rFonts w:asciiTheme="majorHAnsi" w:hAnsiTheme="majorHAnsi" w:cstheme="majorHAnsi"/>
          <w:sz w:val="22"/>
          <w:szCs w:val="22"/>
          <w:lang w:bidi="ru-RU"/>
        </w:rPr>
        <w:t xml:space="preserve"> телефон</w:t>
      </w:r>
      <w:r w:rsidR="00381DF7" w:rsidRPr="003E54C4">
        <w:rPr>
          <w:rFonts w:asciiTheme="majorHAnsi" w:hAnsiTheme="majorHAnsi" w:cstheme="majorHAnsi"/>
          <w:sz w:val="22"/>
          <w:szCs w:val="22"/>
          <w:lang w:bidi="ru-RU"/>
        </w:rPr>
        <w:t>ом</w:t>
      </w:r>
      <w:r w:rsidR="005C26D0" w:rsidRPr="003E54C4">
        <w:rPr>
          <w:rFonts w:asciiTheme="majorHAnsi" w:hAnsiTheme="majorHAnsi" w:cstheme="majorHAnsi"/>
          <w:sz w:val="22"/>
          <w:szCs w:val="22"/>
          <w:lang w:bidi="ru-RU"/>
        </w:rPr>
        <w:t xml:space="preserve"> (для связи с иными работниками </w:t>
      </w:r>
      <w:r w:rsidR="00A66E92">
        <w:rPr>
          <w:rFonts w:asciiTheme="majorHAnsi" w:hAnsiTheme="majorHAnsi" w:cstheme="majorHAnsi"/>
          <w:sz w:val="22"/>
          <w:szCs w:val="22"/>
          <w:lang w:bidi="ru-RU"/>
        </w:rPr>
        <w:t>Общества и Филиала</w:t>
      </w:r>
      <w:r w:rsidR="005C26D0" w:rsidRPr="003E54C4">
        <w:rPr>
          <w:rFonts w:asciiTheme="majorHAnsi" w:hAnsiTheme="majorHAnsi" w:cstheme="majorHAnsi"/>
          <w:sz w:val="22"/>
          <w:szCs w:val="22"/>
          <w:lang w:bidi="ru-RU"/>
        </w:rPr>
        <w:t xml:space="preserve"> с целью решения </w:t>
      </w:r>
      <w:r w:rsidR="00C44ADA">
        <w:rPr>
          <w:rFonts w:asciiTheme="majorHAnsi" w:hAnsiTheme="majorHAnsi" w:cstheme="majorHAnsi"/>
          <w:sz w:val="22"/>
          <w:szCs w:val="22"/>
          <w:lang w:bidi="ru-RU"/>
        </w:rPr>
        <w:t>вопроса</w:t>
      </w:r>
      <w:r w:rsidR="005C26D0" w:rsidRPr="003E54C4">
        <w:rPr>
          <w:rFonts w:asciiTheme="majorHAnsi" w:hAnsiTheme="majorHAnsi" w:cstheme="majorHAnsi"/>
          <w:sz w:val="22"/>
          <w:szCs w:val="22"/>
          <w:lang w:bidi="ru-RU"/>
        </w:rPr>
        <w:t xml:space="preserve"> клиента), электронной почт</w:t>
      </w:r>
      <w:r w:rsidR="001B4886">
        <w:rPr>
          <w:rFonts w:asciiTheme="majorHAnsi" w:hAnsiTheme="majorHAnsi" w:cstheme="majorHAnsi"/>
          <w:sz w:val="22"/>
          <w:szCs w:val="22"/>
          <w:lang w:bidi="ru-RU"/>
        </w:rPr>
        <w:t>ой</w:t>
      </w:r>
      <w:r w:rsidR="005C26D0" w:rsidRPr="003E54C4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D939FA" w:rsidRDefault="00632913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  <w:lang w:bidi="ru-RU"/>
        </w:rPr>
        <w:tab/>
      </w:r>
      <w:r w:rsidR="00D939FA" w:rsidRPr="00263289">
        <w:rPr>
          <w:rFonts w:ascii="Times New Roman" w:hAnsi="Times New Roman"/>
          <w:sz w:val="22"/>
          <w:szCs w:val="22"/>
        </w:rPr>
        <w:t xml:space="preserve">Первичный прием клиентов </w:t>
      </w:r>
      <w:r w:rsidR="001B4886">
        <w:rPr>
          <w:rFonts w:ascii="Times New Roman" w:hAnsi="Times New Roman"/>
          <w:sz w:val="22"/>
          <w:szCs w:val="22"/>
        </w:rPr>
        <w:t xml:space="preserve">в ЦОК </w:t>
      </w:r>
      <w:r w:rsidR="00D939FA" w:rsidRPr="00263289">
        <w:rPr>
          <w:rFonts w:ascii="Times New Roman" w:hAnsi="Times New Roman"/>
          <w:sz w:val="22"/>
          <w:szCs w:val="22"/>
        </w:rPr>
        <w:t>осуществляет администратор</w:t>
      </w:r>
      <w:r w:rsidR="00C44ADA">
        <w:rPr>
          <w:rFonts w:ascii="Times New Roman" w:hAnsi="Times New Roman"/>
          <w:sz w:val="22"/>
          <w:szCs w:val="22"/>
        </w:rPr>
        <w:t xml:space="preserve"> (при наличии)</w:t>
      </w:r>
      <w:r w:rsidR="00D939FA" w:rsidRPr="00263289">
        <w:rPr>
          <w:rFonts w:ascii="Times New Roman" w:hAnsi="Times New Roman"/>
          <w:sz w:val="22"/>
          <w:szCs w:val="22"/>
        </w:rPr>
        <w:t xml:space="preserve">. </w:t>
      </w:r>
      <w:r w:rsidR="002E611C">
        <w:rPr>
          <w:rFonts w:ascii="Times New Roman" w:hAnsi="Times New Roman"/>
          <w:sz w:val="22"/>
          <w:szCs w:val="22"/>
        </w:rPr>
        <w:t>С</w:t>
      </w:r>
      <w:r w:rsidR="00D939FA" w:rsidRPr="00263289">
        <w:rPr>
          <w:rFonts w:ascii="Times New Roman" w:hAnsi="Times New Roman"/>
          <w:sz w:val="22"/>
          <w:szCs w:val="22"/>
        </w:rPr>
        <w:t>тойка</w:t>
      </w:r>
      <w:r w:rsidR="00393BA9">
        <w:rPr>
          <w:rFonts w:ascii="Times New Roman" w:hAnsi="Times New Roman"/>
          <w:sz w:val="22"/>
          <w:szCs w:val="22"/>
        </w:rPr>
        <w:t xml:space="preserve"> администратора </w:t>
      </w:r>
      <w:r w:rsidR="00D939FA" w:rsidRPr="00263289">
        <w:rPr>
          <w:rFonts w:ascii="Times New Roman" w:hAnsi="Times New Roman"/>
          <w:sz w:val="22"/>
          <w:szCs w:val="22"/>
        </w:rPr>
        <w:t xml:space="preserve">устанавливается </w:t>
      </w:r>
      <w:r w:rsidR="00393BA9">
        <w:rPr>
          <w:rFonts w:ascii="Times New Roman" w:hAnsi="Times New Roman"/>
          <w:sz w:val="22"/>
          <w:szCs w:val="22"/>
        </w:rPr>
        <w:t xml:space="preserve">в доступном для клиентов месте и </w:t>
      </w:r>
      <w:r w:rsidR="00D939FA" w:rsidRPr="00B908EB">
        <w:rPr>
          <w:rFonts w:ascii="Times New Roman" w:hAnsi="Times New Roman"/>
          <w:sz w:val="22"/>
          <w:szCs w:val="22"/>
        </w:rPr>
        <w:t>оборуд</w:t>
      </w:r>
      <w:r w:rsidR="00393BA9">
        <w:rPr>
          <w:rFonts w:ascii="Times New Roman" w:hAnsi="Times New Roman"/>
          <w:sz w:val="22"/>
          <w:szCs w:val="22"/>
        </w:rPr>
        <w:t>уется</w:t>
      </w:r>
      <w:r w:rsidR="00B908EB" w:rsidRPr="00B908EB">
        <w:rPr>
          <w:rFonts w:ascii="Times New Roman" w:hAnsi="Times New Roman"/>
          <w:sz w:val="22"/>
          <w:szCs w:val="22"/>
        </w:rPr>
        <w:t xml:space="preserve"> </w:t>
      </w:r>
      <w:r w:rsidR="00D939FA" w:rsidRPr="00B908EB">
        <w:rPr>
          <w:rFonts w:ascii="Times New Roman" w:hAnsi="Times New Roman"/>
          <w:sz w:val="22"/>
          <w:szCs w:val="22"/>
        </w:rPr>
        <w:t>оргтехникой</w:t>
      </w:r>
      <w:r w:rsidR="00D939FA" w:rsidRPr="00263289">
        <w:rPr>
          <w:rFonts w:ascii="Times New Roman" w:hAnsi="Times New Roman"/>
          <w:sz w:val="22"/>
          <w:szCs w:val="22"/>
        </w:rPr>
        <w:t xml:space="preserve"> и телефонной связью.</w:t>
      </w:r>
    </w:p>
    <w:p w:rsidR="002E611C" w:rsidRPr="00263289" w:rsidRDefault="002E611C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 xml:space="preserve">Администратор </w:t>
      </w:r>
      <w:r>
        <w:rPr>
          <w:rFonts w:ascii="Times New Roman" w:hAnsi="Times New Roman"/>
          <w:sz w:val="22"/>
          <w:szCs w:val="22"/>
        </w:rPr>
        <w:t xml:space="preserve">ЦОК </w:t>
      </w:r>
      <w:r w:rsidRPr="00263289">
        <w:rPr>
          <w:rFonts w:ascii="Times New Roman" w:hAnsi="Times New Roman"/>
          <w:sz w:val="22"/>
          <w:szCs w:val="22"/>
        </w:rPr>
        <w:t>должен знать:</w:t>
      </w:r>
    </w:p>
    <w:p w:rsidR="002E611C" w:rsidRPr="00FE3E89" w:rsidRDefault="002E611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типовые вопросы, с которыми обращаются клиенты и ответы на них;</w:t>
      </w:r>
    </w:p>
    <w:p w:rsidR="00C44ADA" w:rsidRPr="00FE3E89" w:rsidRDefault="00C44AD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алгоритмы регистрации и основной функционал цифровых сервисов компании;</w:t>
      </w:r>
    </w:p>
    <w:p w:rsidR="002E611C" w:rsidRPr="00263289" w:rsidRDefault="002E611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="Times New Roman" w:hAnsi="Times New Roman"/>
          <w:sz w:val="22"/>
          <w:szCs w:val="22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должностных лиц,</w:t>
      </w:r>
      <w:r w:rsidRPr="00263289">
        <w:rPr>
          <w:rFonts w:ascii="Times New Roman" w:hAnsi="Times New Roman"/>
          <w:sz w:val="22"/>
          <w:szCs w:val="22"/>
        </w:rPr>
        <w:t xml:space="preserve"> которым можно переадресовать клиентов.</w:t>
      </w:r>
    </w:p>
    <w:p w:rsidR="00D939FA" w:rsidRPr="00263289" w:rsidRDefault="00D939FA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908EB">
        <w:rPr>
          <w:rFonts w:ascii="Times New Roman" w:hAnsi="Times New Roman"/>
          <w:sz w:val="22"/>
          <w:szCs w:val="22"/>
        </w:rPr>
        <w:t>Администратор</w:t>
      </w:r>
      <w:r w:rsidR="002922AE">
        <w:rPr>
          <w:rFonts w:ascii="Times New Roman" w:hAnsi="Times New Roman"/>
          <w:sz w:val="22"/>
          <w:szCs w:val="22"/>
        </w:rPr>
        <w:t xml:space="preserve"> ЦОК</w:t>
      </w:r>
      <w:r w:rsidRPr="00B908EB">
        <w:rPr>
          <w:rFonts w:ascii="Times New Roman" w:hAnsi="Times New Roman"/>
          <w:sz w:val="22"/>
          <w:szCs w:val="22"/>
        </w:rPr>
        <w:t>:</w:t>
      </w:r>
    </w:p>
    <w:p w:rsidR="00D939FA" w:rsidRPr="00FE3E89" w:rsidRDefault="00D939F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обеспечивает надлежащий порядок</w:t>
      </w:r>
      <w:r w:rsidR="00203177">
        <w:rPr>
          <w:rFonts w:asciiTheme="majorHAnsi" w:hAnsiTheme="majorHAnsi" w:cstheme="majorHAnsi"/>
          <w:sz w:val="22"/>
          <w:szCs w:val="22"/>
          <w:lang w:bidi="ru-RU"/>
        </w:rPr>
        <w:t xml:space="preserve"> (на </w:t>
      </w:r>
      <w:r w:rsidR="00203177" w:rsidRPr="00FE3E89">
        <w:rPr>
          <w:rFonts w:asciiTheme="majorHAnsi" w:hAnsiTheme="majorHAnsi" w:cstheme="majorHAnsi"/>
          <w:sz w:val="22"/>
          <w:szCs w:val="22"/>
          <w:lang w:bidi="ru-RU"/>
        </w:rPr>
        <w:t>информационн</w:t>
      </w:r>
      <w:r w:rsidR="00203177">
        <w:rPr>
          <w:rFonts w:asciiTheme="majorHAnsi" w:hAnsiTheme="majorHAnsi" w:cstheme="majorHAnsi"/>
          <w:sz w:val="22"/>
          <w:szCs w:val="22"/>
          <w:lang w:bidi="ru-RU"/>
        </w:rPr>
        <w:t>ом</w:t>
      </w:r>
      <w:r w:rsidR="00203177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стенд</w:t>
      </w:r>
      <w:r w:rsidR="00203177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="00203177" w:rsidRPr="00FE3E89">
        <w:rPr>
          <w:rFonts w:asciiTheme="majorHAnsi" w:hAnsiTheme="majorHAnsi" w:cstheme="majorHAnsi"/>
          <w:sz w:val="22"/>
          <w:szCs w:val="22"/>
          <w:lang w:bidi="ru-RU"/>
        </w:rPr>
        <w:t>,</w:t>
      </w:r>
      <w:r w:rsidR="00203177">
        <w:rPr>
          <w:rFonts w:asciiTheme="majorHAnsi" w:hAnsiTheme="majorHAnsi" w:cstheme="majorHAnsi"/>
          <w:sz w:val="22"/>
          <w:szCs w:val="22"/>
          <w:lang w:bidi="ru-RU"/>
        </w:rPr>
        <w:t xml:space="preserve"> в зоне</w:t>
      </w:r>
      <w:r w:rsidR="00203177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раздаточны</w:t>
      </w:r>
      <w:r w:rsidR="00203177">
        <w:rPr>
          <w:rFonts w:asciiTheme="majorHAnsi" w:hAnsiTheme="majorHAnsi" w:cstheme="majorHAnsi"/>
          <w:sz w:val="22"/>
          <w:szCs w:val="22"/>
          <w:lang w:bidi="ru-RU"/>
        </w:rPr>
        <w:t>х</w:t>
      </w:r>
      <w:r w:rsidR="00203177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материал</w:t>
      </w:r>
      <w:r w:rsidR="00203177">
        <w:rPr>
          <w:rFonts w:asciiTheme="majorHAnsi" w:hAnsiTheme="majorHAnsi" w:cstheme="majorHAnsi"/>
          <w:sz w:val="22"/>
          <w:szCs w:val="22"/>
          <w:lang w:bidi="ru-RU"/>
        </w:rPr>
        <w:t>ов и проч.)</w:t>
      </w:r>
      <w:r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при обслуживании клиентов и способствует сокращению очереди;</w:t>
      </w:r>
    </w:p>
    <w:p w:rsidR="00D939FA" w:rsidRPr="00FE3E89" w:rsidRDefault="00D939F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проводит первичный прием клиентов, консультирует,</w:t>
      </w:r>
      <w:r w:rsidR="00C44ADA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помогает решить вопрос клиента в зоне самообслуживания,</w:t>
      </w:r>
      <w:r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выявляет необходимость обращения к </w:t>
      </w:r>
      <w:r w:rsidR="00FE3E89" w:rsidRPr="00FE3E89">
        <w:rPr>
          <w:rFonts w:asciiTheme="majorHAnsi" w:hAnsiTheme="majorHAnsi" w:cstheme="majorHAnsi"/>
          <w:sz w:val="22"/>
          <w:szCs w:val="22"/>
          <w:lang w:bidi="ru-RU"/>
        </w:rPr>
        <w:t>оператору очного обслуживания</w:t>
      </w:r>
      <w:r w:rsidR="00C44ADA" w:rsidRPr="00FE3E89">
        <w:rPr>
          <w:rFonts w:asciiTheme="majorHAnsi" w:hAnsiTheme="majorHAnsi" w:cstheme="majorHAnsi"/>
          <w:sz w:val="22"/>
          <w:szCs w:val="22"/>
          <w:lang w:bidi="ru-RU"/>
        </w:rPr>
        <w:t>, осуществляет перенаправление</w:t>
      </w:r>
      <w:r w:rsidR="00670523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. В случае наличия системы электронной очереди выдает </w:t>
      </w:r>
      <w:r w:rsidR="00C44ADA" w:rsidRPr="00FE3E89">
        <w:rPr>
          <w:rFonts w:asciiTheme="majorHAnsi" w:hAnsiTheme="majorHAnsi" w:cstheme="majorHAnsi"/>
          <w:sz w:val="22"/>
          <w:szCs w:val="22"/>
          <w:lang w:bidi="ru-RU"/>
        </w:rPr>
        <w:t>клиенту</w:t>
      </w:r>
      <w:r w:rsidR="00670523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талон с названием услуги и его номером в очереди</w:t>
      </w:r>
      <w:r w:rsidRPr="00FE3E89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D939FA" w:rsidRPr="00FE3E89" w:rsidRDefault="00D939F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предлагает клиенту информационные материалы (по теме обращения и</w:t>
      </w:r>
      <w:r w:rsidR="00FE3E89" w:rsidRPr="00FE3E89">
        <w:rPr>
          <w:rFonts w:asciiTheme="majorHAnsi" w:hAnsiTheme="majorHAnsi" w:cstheme="majorHAnsi"/>
          <w:sz w:val="22"/>
          <w:szCs w:val="22"/>
          <w:lang w:bidi="ru-RU"/>
        </w:rPr>
        <w:t>ли</w:t>
      </w:r>
      <w:r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рекламного характера), бланки документов, перечни необходимой для предоставления документации, типовые формы документов, образцы заполнения документов и пр.;</w:t>
      </w:r>
    </w:p>
    <w:p w:rsidR="00D939FA" w:rsidRPr="00FE3E89" w:rsidRDefault="00D939F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принимает документы, не требующие дополнительной проработки в клиентском зале, для дальнейшей передачи в соответствующие структурные подразделения </w:t>
      </w:r>
      <w:r w:rsidR="00FE3E89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ОП/филиала </w:t>
      </w:r>
      <w:r w:rsidRPr="00FE3E89">
        <w:rPr>
          <w:rFonts w:asciiTheme="majorHAnsi" w:hAnsiTheme="majorHAnsi" w:cstheme="majorHAnsi"/>
          <w:sz w:val="22"/>
          <w:szCs w:val="22"/>
          <w:lang w:bidi="ru-RU"/>
        </w:rPr>
        <w:t>(</w:t>
      </w:r>
      <w:proofErr w:type="spellStart"/>
      <w:r w:rsidRPr="00FE3E89">
        <w:rPr>
          <w:rFonts w:asciiTheme="majorHAnsi" w:hAnsiTheme="majorHAnsi" w:cstheme="majorHAnsi"/>
          <w:sz w:val="22"/>
          <w:szCs w:val="22"/>
          <w:lang w:bidi="ru-RU"/>
        </w:rPr>
        <w:t>бэк</w:t>
      </w:r>
      <w:proofErr w:type="spellEnd"/>
      <w:r w:rsidRPr="00FE3E89">
        <w:rPr>
          <w:rFonts w:asciiTheme="majorHAnsi" w:hAnsiTheme="majorHAnsi" w:cstheme="majorHAnsi"/>
          <w:sz w:val="22"/>
          <w:szCs w:val="22"/>
          <w:lang w:bidi="ru-RU"/>
        </w:rPr>
        <w:t>-офис), в компетенцию которых входит рассмотрение данных вопросов (жалобы, обращения, заявления по типовой форме и пр.);</w:t>
      </w:r>
    </w:p>
    <w:p w:rsidR="00D939FA" w:rsidRPr="00FE3E89" w:rsidRDefault="00D939F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принимает экстренные меры при возникновении экстремальных ситуаций (вызов полиции, скорой помощи и пр.).</w:t>
      </w:r>
    </w:p>
    <w:p w:rsidR="002922AE" w:rsidRPr="00263289" w:rsidRDefault="002922AE" w:rsidP="00AF1052">
      <w:pPr>
        <w:pStyle w:val="afd"/>
        <w:tabs>
          <w:tab w:val="left" w:pos="709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b/>
          <w:sz w:val="22"/>
          <w:szCs w:val="22"/>
        </w:rPr>
        <w:tab/>
      </w:r>
      <w:r w:rsidRPr="00263289">
        <w:rPr>
          <w:rFonts w:ascii="Times New Roman" w:hAnsi="Times New Roman"/>
          <w:sz w:val="22"/>
          <w:szCs w:val="22"/>
        </w:rPr>
        <w:t xml:space="preserve">Администратор </w:t>
      </w:r>
      <w:r w:rsidR="002E611C">
        <w:rPr>
          <w:rFonts w:ascii="Times New Roman" w:hAnsi="Times New Roman"/>
          <w:sz w:val="22"/>
          <w:szCs w:val="22"/>
        </w:rPr>
        <w:t xml:space="preserve">ЦОК </w:t>
      </w:r>
      <w:r w:rsidRPr="00263289">
        <w:rPr>
          <w:rFonts w:ascii="Times New Roman" w:hAnsi="Times New Roman"/>
          <w:sz w:val="22"/>
          <w:szCs w:val="22"/>
        </w:rPr>
        <w:t>должен обладать достаточной компетенцией для:</w:t>
      </w:r>
    </w:p>
    <w:p w:rsidR="002922AE" w:rsidRPr="00FE3E89" w:rsidRDefault="002922A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предварительных консультаций клиента;</w:t>
      </w:r>
    </w:p>
    <w:p w:rsidR="002922AE" w:rsidRPr="00FE3E89" w:rsidRDefault="00C44AD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предоставлению</w:t>
      </w:r>
      <w:r w:rsidR="002922AE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клиенту интересующей его информации;</w:t>
      </w:r>
    </w:p>
    <w:p w:rsidR="002922AE" w:rsidRPr="00FE3E89" w:rsidRDefault="002922A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FE3E89">
        <w:rPr>
          <w:rFonts w:asciiTheme="majorHAnsi" w:hAnsiTheme="majorHAnsi" w:cstheme="majorHAnsi"/>
          <w:sz w:val="22"/>
          <w:szCs w:val="22"/>
          <w:lang w:bidi="ru-RU"/>
        </w:rPr>
        <w:t>использования программного обеспечения</w:t>
      </w:r>
      <w:r w:rsidR="00FE3E89" w:rsidRPr="00FE3E89">
        <w:rPr>
          <w:rFonts w:asciiTheme="majorHAnsi" w:hAnsiTheme="majorHAnsi" w:cstheme="majorHAnsi"/>
          <w:sz w:val="22"/>
          <w:szCs w:val="22"/>
          <w:lang w:bidi="ru-RU"/>
        </w:rPr>
        <w:t xml:space="preserve"> и цифровых сервисов</w:t>
      </w:r>
      <w:r w:rsidRPr="00FE3E89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D939FA" w:rsidRPr="00D508C4" w:rsidRDefault="003F6B2A" w:rsidP="00AF1052">
      <w:pPr>
        <w:pStyle w:val="afd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D508C4">
        <w:rPr>
          <w:rFonts w:ascii="Times New Roman" w:hAnsi="Times New Roman"/>
          <w:b/>
          <w:sz w:val="22"/>
          <w:szCs w:val="22"/>
        </w:rPr>
        <w:t>Стандартный</w:t>
      </w:r>
      <w:r w:rsidR="00D939FA" w:rsidRPr="00D508C4">
        <w:rPr>
          <w:rFonts w:ascii="Times New Roman" w:hAnsi="Times New Roman"/>
          <w:b/>
          <w:sz w:val="22"/>
          <w:szCs w:val="22"/>
        </w:rPr>
        <w:t xml:space="preserve"> алгоритм очного обслуживания клиента администратором в </w:t>
      </w:r>
      <w:r w:rsidR="00EC092D" w:rsidRPr="00D508C4">
        <w:rPr>
          <w:rFonts w:ascii="Times New Roman" w:hAnsi="Times New Roman"/>
          <w:b/>
          <w:sz w:val="22"/>
          <w:szCs w:val="22"/>
        </w:rPr>
        <w:t xml:space="preserve">клиентском </w:t>
      </w:r>
      <w:r w:rsidR="00D939FA" w:rsidRPr="00D508C4">
        <w:rPr>
          <w:rFonts w:ascii="Times New Roman" w:hAnsi="Times New Roman"/>
          <w:b/>
          <w:sz w:val="22"/>
          <w:szCs w:val="22"/>
        </w:rPr>
        <w:t>зале.</w:t>
      </w:r>
    </w:p>
    <w:p w:rsidR="00D40DA2" w:rsidRPr="00D40DA2" w:rsidRDefault="00D939FA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D40DA2">
        <w:rPr>
          <w:rFonts w:ascii="Times New Roman" w:hAnsi="Times New Roman"/>
          <w:sz w:val="22"/>
          <w:szCs w:val="22"/>
        </w:rPr>
        <w:t>Клиент обращается к администратору клиентского зала, который осуществляет предварительную консультацию клиента и оказывает услуги, не требующие обязательного общения</w:t>
      </w:r>
      <w:r w:rsidR="00C44ADA">
        <w:rPr>
          <w:rFonts w:ascii="Times New Roman" w:hAnsi="Times New Roman"/>
          <w:sz w:val="22"/>
          <w:szCs w:val="22"/>
        </w:rPr>
        <w:t xml:space="preserve"> с</w:t>
      </w:r>
      <w:r w:rsidRPr="00D40DA2">
        <w:rPr>
          <w:rFonts w:ascii="Times New Roman" w:hAnsi="Times New Roman"/>
          <w:sz w:val="22"/>
          <w:szCs w:val="22"/>
        </w:rPr>
        <w:t xml:space="preserve"> </w:t>
      </w:r>
      <w:r w:rsidR="00FE3E89">
        <w:rPr>
          <w:rFonts w:ascii="Times New Roman" w:hAnsi="Times New Roman"/>
          <w:sz w:val="22"/>
          <w:szCs w:val="22"/>
        </w:rPr>
        <w:t>оператором</w:t>
      </w:r>
      <w:r w:rsidR="00C44ADA" w:rsidRPr="00C44ADA">
        <w:rPr>
          <w:rFonts w:ascii="Times New Roman" w:hAnsi="Times New Roman"/>
          <w:sz w:val="22"/>
          <w:szCs w:val="22"/>
        </w:rPr>
        <w:t xml:space="preserve"> очно</w:t>
      </w:r>
      <w:r w:rsidR="00FE3E89">
        <w:rPr>
          <w:rFonts w:ascii="Times New Roman" w:hAnsi="Times New Roman"/>
          <w:sz w:val="22"/>
          <w:szCs w:val="22"/>
        </w:rPr>
        <w:t>го</w:t>
      </w:r>
      <w:r w:rsidR="00203177">
        <w:rPr>
          <w:rFonts w:ascii="Times New Roman" w:hAnsi="Times New Roman"/>
          <w:sz w:val="22"/>
          <w:szCs w:val="22"/>
        </w:rPr>
        <w:t xml:space="preserve"> обслуживания</w:t>
      </w:r>
      <w:r w:rsidRPr="00D40DA2">
        <w:rPr>
          <w:rFonts w:ascii="Times New Roman" w:hAnsi="Times New Roman"/>
          <w:sz w:val="22"/>
          <w:szCs w:val="22"/>
        </w:rPr>
        <w:t>.</w:t>
      </w:r>
    </w:p>
    <w:p w:rsidR="00EC092D" w:rsidRDefault="00D939FA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>Клиент знакомится с информационным стендом и объявлениями, разъясняющими порядок приёма, дающими ответы на типовые вопросы, содержащими справочную информацию, образцы заполнения документов и т.п.</w:t>
      </w:r>
    </w:p>
    <w:p w:rsidR="00D508C4" w:rsidRPr="00D40DA2" w:rsidRDefault="00203177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необходимости получения</w:t>
      </w:r>
      <w:r w:rsidR="00D939FA" w:rsidRPr="00EC092D">
        <w:rPr>
          <w:rFonts w:ascii="Times New Roman" w:hAnsi="Times New Roman"/>
          <w:sz w:val="22"/>
          <w:szCs w:val="22"/>
        </w:rPr>
        <w:t xml:space="preserve"> консультации от оператора </w:t>
      </w:r>
      <w:r w:rsidR="003F6B2A">
        <w:rPr>
          <w:rFonts w:ascii="Times New Roman" w:hAnsi="Times New Roman"/>
          <w:sz w:val="22"/>
          <w:szCs w:val="22"/>
        </w:rPr>
        <w:t>очного</w:t>
      </w:r>
      <w:r>
        <w:rPr>
          <w:rFonts w:ascii="Times New Roman" w:hAnsi="Times New Roman"/>
          <w:sz w:val="22"/>
          <w:szCs w:val="22"/>
        </w:rPr>
        <w:t xml:space="preserve"> обслуживания, а</w:t>
      </w:r>
      <w:r w:rsidR="00D508C4">
        <w:rPr>
          <w:rFonts w:ascii="Times New Roman" w:hAnsi="Times New Roman"/>
          <w:sz w:val="22"/>
          <w:szCs w:val="22"/>
        </w:rPr>
        <w:t>дминистратор ко</w:t>
      </w:r>
      <w:r w:rsidR="00D508C4" w:rsidRPr="00D40DA2">
        <w:rPr>
          <w:rFonts w:ascii="Times New Roman" w:hAnsi="Times New Roman"/>
          <w:sz w:val="22"/>
          <w:szCs w:val="22"/>
        </w:rPr>
        <w:t xml:space="preserve">ординирует клиента </w:t>
      </w:r>
      <w:r w:rsidR="00D508C4">
        <w:rPr>
          <w:rFonts w:ascii="Times New Roman" w:hAnsi="Times New Roman"/>
          <w:sz w:val="22"/>
          <w:szCs w:val="22"/>
        </w:rPr>
        <w:t>в</w:t>
      </w:r>
      <w:r w:rsidR="00D508C4" w:rsidRPr="00D40DA2">
        <w:rPr>
          <w:rFonts w:ascii="Times New Roman" w:hAnsi="Times New Roman"/>
          <w:sz w:val="22"/>
          <w:szCs w:val="22"/>
        </w:rPr>
        <w:t xml:space="preserve"> выборе тем</w:t>
      </w:r>
      <w:r w:rsidR="00C44ADA">
        <w:rPr>
          <w:rFonts w:ascii="Times New Roman" w:hAnsi="Times New Roman"/>
          <w:sz w:val="22"/>
          <w:szCs w:val="22"/>
        </w:rPr>
        <w:t xml:space="preserve">ы </w:t>
      </w:r>
      <w:r w:rsidR="00D508C4" w:rsidRPr="00D40DA2">
        <w:rPr>
          <w:rFonts w:ascii="Times New Roman" w:hAnsi="Times New Roman"/>
          <w:sz w:val="22"/>
          <w:szCs w:val="22"/>
        </w:rPr>
        <w:t xml:space="preserve">обращения при </w:t>
      </w:r>
      <w:r w:rsidR="00C44ADA">
        <w:rPr>
          <w:rFonts w:ascii="Times New Roman" w:hAnsi="Times New Roman"/>
          <w:sz w:val="22"/>
          <w:szCs w:val="22"/>
        </w:rPr>
        <w:t>получении талона</w:t>
      </w:r>
      <w:r w:rsidR="00D508C4" w:rsidRPr="00D40DA2">
        <w:rPr>
          <w:rFonts w:ascii="Times New Roman" w:hAnsi="Times New Roman"/>
          <w:sz w:val="22"/>
          <w:szCs w:val="22"/>
        </w:rPr>
        <w:t xml:space="preserve"> в электронной очереди.</w:t>
      </w:r>
    </w:p>
    <w:p w:rsidR="00D939FA" w:rsidRPr="00D508C4" w:rsidRDefault="003F6B2A" w:rsidP="00AF1052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D508C4">
        <w:rPr>
          <w:rFonts w:ascii="Times New Roman" w:hAnsi="Times New Roman"/>
          <w:b/>
          <w:sz w:val="22"/>
          <w:szCs w:val="22"/>
        </w:rPr>
        <w:t xml:space="preserve">Стандартный </w:t>
      </w:r>
      <w:r w:rsidR="00D939FA" w:rsidRPr="00D508C4">
        <w:rPr>
          <w:rFonts w:ascii="Times New Roman" w:hAnsi="Times New Roman"/>
          <w:b/>
          <w:sz w:val="22"/>
          <w:szCs w:val="22"/>
        </w:rPr>
        <w:t>алгоритм очного обслуживания клиента без администратора в</w:t>
      </w:r>
      <w:r w:rsidR="002D09D6">
        <w:rPr>
          <w:rFonts w:ascii="Times New Roman" w:hAnsi="Times New Roman"/>
          <w:b/>
          <w:sz w:val="22"/>
          <w:szCs w:val="22"/>
        </w:rPr>
        <w:t xml:space="preserve"> клиентском</w:t>
      </w:r>
      <w:r w:rsidR="00D939FA" w:rsidRPr="00D508C4">
        <w:rPr>
          <w:rFonts w:ascii="Times New Roman" w:hAnsi="Times New Roman"/>
          <w:b/>
          <w:sz w:val="22"/>
          <w:szCs w:val="22"/>
        </w:rPr>
        <w:t xml:space="preserve"> зале:</w:t>
      </w:r>
    </w:p>
    <w:p w:rsidR="00D939FA" w:rsidRPr="00FE3E89" w:rsidRDefault="00D939FA" w:rsidP="00AF105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 xml:space="preserve">Клиент </w:t>
      </w:r>
      <w:r w:rsidR="00D508C4">
        <w:rPr>
          <w:rFonts w:ascii="Times New Roman" w:hAnsi="Times New Roman"/>
          <w:sz w:val="22"/>
          <w:szCs w:val="22"/>
        </w:rPr>
        <w:t xml:space="preserve">самостоятельно </w:t>
      </w:r>
      <w:r w:rsidR="002D09D6">
        <w:rPr>
          <w:rFonts w:ascii="Times New Roman" w:hAnsi="Times New Roman"/>
          <w:sz w:val="22"/>
          <w:szCs w:val="22"/>
        </w:rPr>
        <w:t>получает талон</w:t>
      </w:r>
      <w:r w:rsidRPr="00263289">
        <w:rPr>
          <w:rFonts w:ascii="Times New Roman" w:hAnsi="Times New Roman"/>
          <w:sz w:val="22"/>
          <w:szCs w:val="22"/>
        </w:rPr>
        <w:t xml:space="preserve"> в электронной </w:t>
      </w:r>
      <w:r w:rsidR="002D09D6">
        <w:rPr>
          <w:rFonts w:ascii="Times New Roman" w:hAnsi="Times New Roman"/>
          <w:sz w:val="22"/>
          <w:szCs w:val="22"/>
        </w:rPr>
        <w:t>очереди, выбирая тему обращения, к</w:t>
      </w:r>
      <w:r w:rsidR="008D1A81">
        <w:rPr>
          <w:rFonts w:ascii="Times New Roman" w:hAnsi="Times New Roman"/>
          <w:sz w:val="22"/>
          <w:szCs w:val="22"/>
        </w:rPr>
        <w:t xml:space="preserve">лиент ориентируется в ЦОК </w:t>
      </w:r>
      <w:r w:rsidR="00D508C4" w:rsidRPr="00D508C4">
        <w:rPr>
          <w:rFonts w:ascii="Times New Roman" w:hAnsi="Times New Roman"/>
          <w:sz w:val="22"/>
          <w:szCs w:val="22"/>
        </w:rPr>
        <w:t>с помощью навигационных табличек, объявлений</w:t>
      </w:r>
      <w:r w:rsidR="00FE3E89">
        <w:rPr>
          <w:rFonts w:ascii="Times New Roman" w:hAnsi="Times New Roman"/>
          <w:sz w:val="22"/>
          <w:szCs w:val="22"/>
        </w:rPr>
        <w:t xml:space="preserve">, размещенных в клиентском зале. </w:t>
      </w:r>
      <w:r w:rsidR="00FE3E89">
        <w:rPr>
          <w:rFonts w:ascii="Times New Roman" w:hAnsi="Times New Roman"/>
          <w:sz w:val="22"/>
          <w:szCs w:val="22"/>
        </w:rPr>
        <w:lastRenderedPageBreak/>
        <w:t>Клиент о</w:t>
      </w:r>
      <w:r w:rsidRPr="00263289">
        <w:rPr>
          <w:rFonts w:ascii="Times New Roman" w:hAnsi="Times New Roman"/>
          <w:sz w:val="22"/>
          <w:szCs w:val="22"/>
        </w:rPr>
        <w:t xml:space="preserve">бращается с вопросом к </w:t>
      </w:r>
      <w:r w:rsidR="001B0832">
        <w:rPr>
          <w:rFonts w:ascii="Times New Roman" w:hAnsi="Times New Roman"/>
          <w:sz w:val="22"/>
          <w:szCs w:val="22"/>
        </w:rPr>
        <w:t>первому</w:t>
      </w:r>
      <w:r w:rsidR="005270DC">
        <w:rPr>
          <w:rFonts w:ascii="Times New Roman" w:hAnsi="Times New Roman"/>
          <w:sz w:val="22"/>
          <w:szCs w:val="22"/>
        </w:rPr>
        <w:t xml:space="preserve"> </w:t>
      </w:r>
      <w:r w:rsidRPr="00263289">
        <w:rPr>
          <w:rFonts w:ascii="Times New Roman" w:hAnsi="Times New Roman"/>
          <w:sz w:val="22"/>
          <w:szCs w:val="22"/>
        </w:rPr>
        <w:t xml:space="preserve">освободившемуся </w:t>
      </w:r>
      <w:r w:rsidR="003F6B2A">
        <w:rPr>
          <w:rFonts w:ascii="Times New Roman" w:hAnsi="Times New Roman"/>
          <w:sz w:val="22"/>
          <w:szCs w:val="22"/>
        </w:rPr>
        <w:t>оператору очного обслуживания</w:t>
      </w:r>
      <w:r w:rsidR="001B0832">
        <w:rPr>
          <w:rFonts w:ascii="Times New Roman" w:hAnsi="Times New Roman"/>
          <w:sz w:val="22"/>
          <w:szCs w:val="22"/>
        </w:rPr>
        <w:t xml:space="preserve"> или к оператору, который вызывает соответствующий талон (при наличии электронной очереди)</w:t>
      </w:r>
      <w:r w:rsidR="00FE3E89">
        <w:rPr>
          <w:rFonts w:ascii="Times New Roman" w:hAnsi="Times New Roman"/>
          <w:sz w:val="22"/>
          <w:szCs w:val="22"/>
        </w:rPr>
        <w:t>. О</w:t>
      </w:r>
      <w:r w:rsidR="003F6B2A" w:rsidRPr="00FE3E89">
        <w:rPr>
          <w:rFonts w:ascii="Times New Roman" w:hAnsi="Times New Roman"/>
          <w:sz w:val="22"/>
          <w:szCs w:val="22"/>
        </w:rPr>
        <w:t>ператор очного обслуживания</w:t>
      </w:r>
      <w:r w:rsidR="00FE3E89">
        <w:rPr>
          <w:rFonts w:ascii="Times New Roman" w:hAnsi="Times New Roman"/>
          <w:sz w:val="22"/>
          <w:szCs w:val="22"/>
        </w:rPr>
        <w:t xml:space="preserve"> проводит идентификацию клиента и </w:t>
      </w:r>
      <w:r w:rsidR="005D4A27" w:rsidRPr="00FE3E89">
        <w:rPr>
          <w:rFonts w:ascii="Times New Roman" w:hAnsi="Times New Roman"/>
          <w:sz w:val="22"/>
          <w:szCs w:val="22"/>
        </w:rPr>
        <w:t>предоставляет консультацию по вопросам клиента</w:t>
      </w:r>
      <w:r w:rsidRPr="00FE3E89">
        <w:rPr>
          <w:rFonts w:ascii="Times New Roman" w:hAnsi="Times New Roman"/>
          <w:sz w:val="22"/>
          <w:szCs w:val="22"/>
        </w:rPr>
        <w:t>.</w:t>
      </w:r>
    </w:p>
    <w:p w:rsidR="00DA04D8" w:rsidRDefault="00DA04D8" w:rsidP="00AF1052">
      <w:pPr>
        <w:ind w:firstLine="567"/>
        <w:jc w:val="both"/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</w:pPr>
      <w:r w:rsidRPr="00DA04D8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Для отдельных категорий клиентов (одинокие люди с ограниченными возможностями передвижения, ветераны ВОВ, одинокие незрячие или слабовидящие люди) осуществляется индивидуальный формат обслуживания.</w:t>
      </w:r>
    </w:p>
    <w:p w:rsidR="00F459ED" w:rsidRPr="00263289" w:rsidRDefault="00DA04D8" w:rsidP="00AF1052">
      <w:pPr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В Обществе</w:t>
      </w:r>
      <w:r w:rsidR="00A66E92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и Филиале </w:t>
      </w:r>
      <w:r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у</w:t>
      </w:r>
      <w:r w:rsidR="00F459ED" w:rsidRPr="00263289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>станавливаются следующие типовые параметры средней продолжительности взаимодействия с клиентами:</w:t>
      </w:r>
    </w:p>
    <w:p w:rsidR="00F459ED" w:rsidRDefault="00F459ED" w:rsidP="00AF1052">
      <w:pPr>
        <w:pStyle w:val="afd"/>
        <w:ind w:firstLine="567"/>
        <w:jc w:val="both"/>
        <w:rPr>
          <w:rFonts w:ascii="Times New Roman" w:hAnsi="Times New Roman"/>
          <w:lang w:bidi="ru-RU"/>
        </w:rPr>
      </w:pPr>
    </w:p>
    <w:tbl>
      <w:tblPr>
        <w:tblStyle w:val="TableNormal1"/>
        <w:tblW w:w="99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181"/>
        <w:gridCol w:w="2977"/>
        <w:gridCol w:w="3827"/>
      </w:tblGrid>
      <w:tr w:rsidR="00F459ED" w:rsidRPr="008B69F7" w:rsidTr="00444773">
        <w:trPr>
          <w:trHeight w:val="339"/>
          <w:tblHeader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322001" w:rsidRDefault="00F459ED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Форма взаимодействия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322001" w:rsidRDefault="00F459ED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BE4A5C" w:rsidRDefault="00F459ED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 xml:space="preserve">Параметр </w:t>
            </w:r>
          </w:p>
        </w:tc>
      </w:tr>
      <w:tr w:rsidR="00F459ED" w:rsidRPr="008B69F7" w:rsidTr="00444773">
        <w:tblPrEx>
          <w:shd w:val="clear" w:color="auto" w:fill="CED7E7"/>
        </w:tblPrEx>
        <w:trPr>
          <w:trHeight w:val="120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322001" w:rsidRDefault="00F459ED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Центры обслуживания клиентов</w:t>
            </w:r>
          </w:p>
        </w:tc>
      </w:tr>
      <w:tr w:rsidR="00C76005" w:rsidRPr="008B69F7" w:rsidTr="00444773">
        <w:tblPrEx>
          <w:shd w:val="clear" w:color="auto" w:fill="CED7E7"/>
        </w:tblPrEx>
        <w:trPr>
          <w:trHeight w:val="257"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322001" w:rsidRDefault="00C76005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color w:val="000000"/>
                <w:sz w:val="22"/>
                <w:szCs w:val="22"/>
                <w:u w:color="000000"/>
              </w:rPr>
              <w:t>Обслуживание специалистом – консультация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322001" w:rsidRDefault="00C76005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color w:val="000000"/>
                <w:sz w:val="22"/>
                <w:szCs w:val="22"/>
                <w:u w:color="000000"/>
              </w:rPr>
              <w:t>Ожидание в очереди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DB3893" w:rsidRDefault="00C76005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BE4A5C">
              <w:rPr>
                <w:rFonts w:cs="Arial Unicode MS"/>
                <w:sz w:val="22"/>
                <w:szCs w:val="22"/>
                <w:u w:color="000000"/>
                <w:lang w:val="en-US"/>
              </w:rPr>
              <w:t>8 </w:t>
            </w:r>
            <w:r w:rsidRPr="00BE4A5C">
              <w:rPr>
                <w:rFonts w:cs="Arial Unicode MS"/>
                <w:sz w:val="22"/>
                <w:szCs w:val="22"/>
                <w:u w:color="000000"/>
              </w:rPr>
              <w:t>минут</w:t>
            </w:r>
          </w:p>
        </w:tc>
      </w:tr>
      <w:tr w:rsidR="00C76005" w:rsidRPr="008B69F7" w:rsidTr="00444773">
        <w:tblPrEx>
          <w:shd w:val="clear" w:color="auto" w:fill="CED7E7"/>
        </w:tblPrEx>
        <w:trPr>
          <w:trHeight w:val="236"/>
        </w:trPr>
        <w:tc>
          <w:tcPr>
            <w:tcW w:w="3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005" w:rsidRPr="00322001" w:rsidRDefault="00C76005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322001" w:rsidRDefault="00C76005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color w:val="000000"/>
                <w:sz w:val="22"/>
                <w:szCs w:val="22"/>
                <w:u w:color="000000"/>
              </w:rPr>
              <w:t>Приём</w:t>
            </w:r>
            <w:r w:rsidR="00BE4A5C">
              <w:rPr>
                <w:rFonts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DB3893" w:rsidRDefault="00C76005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8</w:t>
            </w:r>
            <w:r w:rsidRPr="00DB3893"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 </w:t>
            </w:r>
            <w:r w:rsidRPr="00DB3893">
              <w:rPr>
                <w:rFonts w:cs="Arial Unicode MS"/>
                <w:color w:val="000000"/>
                <w:sz w:val="22"/>
                <w:szCs w:val="22"/>
                <w:u w:color="000000"/>
              </w:rPr>
              <w:t>минут</w:t>
            </w:r>
          </w:p>
        </w:tc>
      </w:tr>
      <w:tr w:rsidR="00C76005" w:rsidRPr="008B69F7" w:rsidTr="00132A49">
        <w:tblPrEx>
          <w:shd w:val="clear" w:color="auto" w:fill="CED7E7"/>
        </w:tblPrEx>
        <w:trPr>
          <w:trHeight w:val="236"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6005" w:rsidRPr="00322001" w:rsidRDefault="00C76005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322752" w:rsidRDefault="00C76005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proofErr w:type="spellStart"/>
            <w:r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Привлечение</w:t>
            </w:r>
            <w:proofErr w:type="spellEnd"/>
            <w:r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 xml:space="preserve"> к ЦС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295FC1" w:rsidRDefault="00AD59F3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color w:val="000000"/>
                <w:sz w:val="22"/>
                <w:szCs w:val="22"/>
                <w:u w:color="000000"/>
              </w:rPr>
              <w:t>4</w:t>
            </w:r>
            <w:r w:rsidR="00C76005">
              <w:rPr>
                <w:rFonts w:cs="Arial Unicode MS"/>
                <w:color w:val="000000"/>
                <w:sz w:val="22"/>
                <w:szCs w:val="22"/>
                <w:u w:color="000000"/>
              </w:rPr>
              <w:t> </w:t>
            </w:r>
            <w:r w:rsidR="00C76005" w:rsidRPr="00DB3893">
              <w:rPr>
                <w:rFonts w:cs="Arial Unicode MS"/>
                <w:color w:val="000000"/>
                <w:sz w:val="22"/>
                <w:szCs w:val="22"/>
                <w:u w:color="000000"/>
              </w:rPr>
              <w:t>минут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</w:rPr>
              <w:t>ы</w:t>
            </w:r>
          </w:p>
        </w:tc>
      </w:tr>
      <w:tr w:rsidR="00C76005" w:rsidRPr="008B69F7" w:rsidTr="00132A49">
        <w:tblPrEx>
          <w:shd w:val="clear" w:color="auto" w:fill="CED7E7"/>
        </w:tblPrEx>
        <w:trPr>
          <w:trHeight w:val="214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322001" w:rsidRDefault="00C76005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color w:val="000000"/>
                <w:sz w:val="22"/>
                <w:szCs w:val="22"/>
                <w:u w:color="000000"/>
              </w:rPr>
              <w:t>Обслуживание специалистом – кассовая операция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444773" w:rsidRDefault="00C76005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Ожидание в очереди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444773" w:rsidRDefault="00C76005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4 </w:t>
            </w: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минут</w:t>
            </w: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ы</w:t>
            </w:r>
          </w:p>
        </w:tc>
      </w:tr>
      <w:tr w:rsidR="00C76005" w:rsidRPr="008B69F7" w:rsidTr="00132A49">
        <w:tblPrEx>
          <w:shd w:val="clear" w:color="auto" w:fill="CED7E7"/>
        </w:tblPrEx>
        <w:trPr>
          <w:trHeight w:val="205"/>
        </w:trPr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05" w:rsidRPr="00322001" w:rsidRDefault="00C76005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444773" w:rsidRDefault="00C76005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Приём</w:t>
            </w:r>
            <w:r w:rsidR="00BE4A5C"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6005" w:rsidRPr="00444773" w:rsidRDefault="00C76005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US"/>
              </w:rPr>
            </w:pP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4 </w:t>
            </w: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минут</w:t>
            </w: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ы</w:t>
            </w:r>
          </w:p>
        </w:tc>
      </w:tr>
      <w:tr w:rsidR="00F459ED" w:rsidRPr="008B69F7" w:rsidTr="00132A49">
        <w:tblPrEx>
          <w:shd w:val="clear" w:color="auto" w:fill="CED7E7"/>
        </w:tblPrEx>
        <w:trPr>
          <w:trHeight w:val="169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322001" w:rsidRDefault="00F459ED" w:rsidP="00444773">
            <w:pPr>
              <w:widowControl w:val="0"/>
              <w:tabs>
                <w:tab w:val="left" w:pos="993"/>
              </w:tabs>
              <w:ind w:hanging="1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color w:val="000000"/>
                <w:sz w:val="22"/>
                <w:szCs w:val="22"/>
                <w:u w:color="000000"/>
              </w:rPr>
              <w:t>Обслуживание специалистом – консультация и кассовая операция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444773" w:rsidRDefault="00F459ED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Ожидание в очереди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444773" w:rsidRDefault="00F459ED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12 </w:t>
            </w: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минут</w:t>
            </w:r>
          </w:p>
        </w:tc>
      </w:tr>
      <w:tr w:rsidR="00F459ED" w:rsidRPr="008B69F7" w:rsidTr="00444773">
        <w:tblPrEx>
          <w:shd w:val="clear" w:color="auto" w:fill="CED7E7"/>
        </w:tblPrEx>
        <w:trPr>
          <w:trHeight w:val="289"/>
        </w:trPr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9ED" w:rsidRPr="00322001" w:rsidRDefault="00F459ED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444773" w:rsidRDefault="00F459ED" w:rsidP="005270DC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Приём</w:t>
            </w:r>
            <w:r w:rsidR="005270DC">
              <w:rPr>
                <w:rFonts w:cs="Arial Unicode MS"/>
                <w:color w:val="000000"/>
                <w:sz w:val="22"/>
                <w:szCs w:val="22"/>
                <w:u w:color="000000"/>
              </w:rPr>
              <w:t xml:space="preserve"> + </w:t>
            </w:r>
            <w:r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привлечение к Ц</w:t>
            </w:r>
            <w:r w:rsidR="00C76005"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С</w:t>
            </w:r>
            <w:r w:rsidR="00FE3E89"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444773" w:rsidRDefault="00DB1799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color w:val="000000"/>
                <w:sz w:val="22"/>
                <w:szCs w:val="22"/>
                <w:u w:color="000000"/>
              </w:rPr>
              <w:t>16</w:t>
            </w:r>
            <w:r w:rsidR="00F459ED" w:rsidRPr="00444773">
              <w:rPr>
                <w:rFonts w:cs="Arial Unicode MS"/>
                <w:color w:val="000000"/>
                <w:sz w:val="22"/>
                <w:szCs w:val="22"/>
                <w:u w:color="000000"/>
                <w:lang w:val="en-US"/>
              </w:rPr>
              <w:t> </w:t>
            </w:r>
            <w:r w:rsidR="00F459ED" w:rsidRPr="00444773">
              <w:rPr>
                <w:rFonts w:cs="Arial Unicode MS"/>
                <w:color w:val="000000"/>
                <w:sz w:val="22"/>
                <w:szCs w:val="22"/>
                <w:u w:color="000000"/>
              </w:rPr>
              <w:t>минут</w:t>
            </w:r>
          </w:p>
        </w:tc>
      </w:tr>
      <w:tr w:rsidR="00132A49" w:rsidRPr="008B69F7" w:rsidTr="00444773">
        <w:tblPrEx>
          <w:shd w:val="clear" w:color="auto" w:fill="CED7E7"/>
        </w:tblPrEx>
        <w:trPr>
          <w:trHeight w:val="300"/>
        </w:trPr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A49" w:rsidRPr="00132A49" w:rsidRDefault="00132A49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 w:rsidRPr="00132A49">
              <w:rPr>
                <w:rFonts w:cs="Arial Unicode MS"/>
                <w:color w:val="000000"/>
                <w:sz w:val="22"/>
                <w:szCs w:val="22"/>
                <w:u w:color="000000"/>
              </w:rPr>
              <w:t>Предложение и продажа дополнительных товаров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A49" w:rsidRPr="00132A49" w:rsidRDefault="00132A49" w:rsidP="00AF1052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 w:rsidRPr="00132A49">
              <w:rPr>
                <w:rFonts w:cs="Arial Unicode MS"/>
                <w:color w:val="000000"/>
                <w:sz w:val="22"/>
                <w:szCs w:val="22"/>
                <w:u w:color="000000"/>
              </w:rPr>
              <w:t>5 минут</w:t>
            </w:r>
          </w:p>
        </w:tc>
      </w:tr>
      <w:tr w:rsidR="00F459ED" w:rsidRPr="008B69F7" w:rsidTr="00444773">
        <w:tblPrEx>
          <w:shd w:val="clear" w:color="auto" w:fill="CED7E7"/>
        </w:tblPrEx>
        <w:trPr>
          <w:trHeight w:val="300"/>
        </w:trPr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322001" w:rsidRDefault="00F459ED" w:rsidP="00444773">
            <w:pPr>
              <w:widowControl w:val="0"/>
              <w:tabs>
                <w:tab w:val="left" w:pos="993"/>
              </w:tabs>
              <w:ind w:hanging="80"/>
              <w:jc w:val="center"/>
              <w:rPr>
                <w:rFonts w:ascii="Arial" w:hAnsi="Arial" w:cs="Arial Unicode MS"/>
                <w:b/>
                <w:color w:val="000000"/>
                <w:sz w:val="22"/>
                <w:szCs w:val="22"/>
                <w:u w:color="000000"/>
              </w:rPr>
            </w:pPr>
            <w:r w:rsidRPr="00322001">
              <w:rPr>
                <w:rFonts w:cs="Arial Unicode MS"/>
                <w:b/>
                <w:color w:val="000000"/>
                <w:sz w:val="22"/>
                <w:szCs w:val="22"/>
                <w:u w:color="000000"/>
              </w:rPr>
              <w:t>Общее время обслуживания клиента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59ED" w:rsidRPr="00DB3893" w:rsidRDefault="00C76005" w:rsidP="00AD59F3">
            <w:pPr>
              <w:widowControl w:val="0"/>
              <w:tabs>
                <w:tab w:val="left" w:pos="993"/>
              </w:tabs>
              <w:ind w:firstLine="567"/>
              <w:jc w:val="center"/>
              <w:rPr>
                <w:rFonts w:ascii="Arial" w:hAnsi="Arial" w:cs="Arial Unicode MS"/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color w:val="000000"/>
                <w:sz w:val="22"/>
                <w:szCs w:val="22"/>
                <w:u w:color="000000"/>
              </w:rPr>
              <w:t xml:space="preserve">не более </w:t>
            </w:r>
            <w:r w:rsidR="00132A49">
              <w:rPr>
                <w:rFonts w:cs="Arial Unicode MS"/>
                <w:b/>
                <w:color w:val="000000"/>
                <w:sz w:val="22"/>
                <w:szCs w:val="22"/>
                <w:u w:color="000000"/>
              </w:rPr>
              <w:t>3</w:t>
            </w:r>
            <w:r w:rsidR="00AD59F3">
              <w:rPr>
                <w:rFonts w:cs="Arial Unicode MS"/>
                <w:b/>
                <w:color w:val="000000"/>
                <w:sz w:val="22"/>
                <w:szCs w:val="22"/>
                <w:u w:color="000000"/>
              </w:rPr>
              <w:t>3</w:t>
            </w:r>
            <w:r w:rsidR="00F459ED" w:rsidRPr="00DB3893">
              <w:rPr>
                <w:rFonts w:cs="Arial Unicode MS"/>
                <w:b/>
                <w:color w:val="000000"/>
                <w:sz w:val="22"/>
                <w:szCs w:val="22"/>
                <w:u w:color="000000"/>
                <w:lang w:val="en-US"/>
              </w:rPr>
              <w:t> </w:t>
            </w:r>
            <w:r w:rsidR="00F459ED" w:rsidRPr="00DB3893">
              <w:rPr>
                <w:rFonts w:cs="Arial Unicode MS"/>
                <w:b/>
                <w:color w:val="000000"/>
                <w:sz w:val="22"/>
                <w:szCs w:val="22"/>
                <w:u w:color="000000"/>
              </w:rPr>
              <w:t>минут</w:t>
            </w:r>
          </w:p>
        </w:tc>
      </w:tr>
    </w:tbl>
    <w:p w:rsidR="00401A92" w:rsidRDefault="00401A92" w:rsidP="00AF105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993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FF4B24" w:rsidRPr="00122086" w:rsidRDefault="001174D6" w:rsidP="00AF1052">
      <w:pPr>
        <w:pStyle w:val="2a"/>
        <w:ind w:firstLine="567"/>
        <w:rPr>
          <w:i w:val="0"/>
        </w:rPr>
      </w:pPr>
      <w:bookmarkStart w:id="27" w:name="_Toc220330812"/>
      <w:r w:rsidRPr="00122086">
        <w:rPr>
          <w:i w:val="0"/>
        </w:rPr>
        <w:t>3</w:t>
      </w:r>
      <w:r w:rsidR="00FF4B24" w:rsidRPr="00122086">
        <w:rPr>
          <w:i w:val="0"/>
        </w:rPr>
        <w:t>.</w:t>
      </w:r>
      <w:r w:rsidRPr="00122086">
        <w:rPr>
          <w:i w:val="0"/>
        </w:rPr>
        <w:t>6</w:t>
      </w:r>
      <w:r w:rsidR="00221060" w:rsidRPr="00122086">
        <w:rPr>
          <w:i w:val="0"/>
        </w:rPr>
        <w:t>.</w:t>
      </w:r>
      <w:r w:rsidR="00FF4B24" w:rsidRPr="00122086">
        <w:rPr>
          <w:i w:val="0"/>
        </w:rPr>
        <w:t xml:space="preserve"> Особенности общения с людьми с ограниченными возможностями</w:t>
      </w:r>
      <w:bookmarkEnd w:id="27"/>
    </w:p>
    <w:p w:rsidR="003261BF" w:rsidRDefault="00FF4B24" w:rsidP="00AF1052">
      <w:pPr>
        <w:ind w:firstLine="567"/>
        <w:rPr>
          <w:rFonts w:asciiTheme="majorHAnsi" w:hAnsiTheme="majorHAnsi" w:cstheme="majorHAnsi"/>
          <w:sz w:val="22"/>
          <w:szCs w:val="22"/>
        </w:rPr>
      </w:pPr>
      <w:r w:rsidRPr="007E6124">
        <w:rPr>
          <w:rFonts w:ascii="Times New Roman" w:hAnsi="Times New Roman"/>
          <w:sz w:val="22"/>
          <w:szCs w:val="22"/>
        </w:rPr>
        <w:tab/>
      </w:r>
      <w:r w:rsidR="003261BF" w:rsidRPr="0088331A">
        <w:rPr>
          <w:rFonts w:asciiTheme="majorHAnsi" w:hAnsiTheme="majorHAnsi" w:cstheme="majorHAnsi"/>
          <w:sz w:val="22"/>
          <w:szCs w:val="22"/>
        </w:rPr>
        <w:t>Общество уделя</w:t>
      </w:r>
      <w:r w:rsidR="003261BF">
        <w:rPr>
          <w:rFonts w:asciiTheme="majorHAnsi" w:hAnsiTheme="majorHAnsi" w:cstheme="majorHAnsi"/>
          <w:sz w:val="22"/>
          <w:szCs w:val="22"/>
        </w:rPr>
        <w:t>е</w:t>
      </w:r>
      <w:r w:rsidR="003261BF" w:rsidRPr="0088331A">
        <w:rPr>
          <w:rFonts w:asciiTheme="majorHAnsi" w:hAnsiTheme="majorHAnsi" w:cstheme="majorHAnsi"/>
          <w:sz w:val="22"/>
          <w:szCs w:val="22"/>
        </w:rPr>
        <w:t xml:space="preserve">т особое внимание обслуживанию </w:t>
      </w:r>
      <w:r w:rsidR="003261BF">
        <w:rPr>
          <w:rFonts w:asciiTheme="majorHAnsi" w:hAnsiTheme="majorHAnsi" w:cstheme="majorHAnsi"/>
          <w:sz w:val="22"/>
          <w:szCs w:val="22"/>
        </w:rPr>
        <w:t>к</w:t>
      </w:r>
      <w:r w:rsidR="003261BF" w:rsidRPr="0088331A">
        <w:rPr>
          <w:rFonts w:asciiTheme="majorHAnsi" w:hAnsiTheme="majorHAnsi" w:cstheme="majorHAnsi"/>
          <w:sz w:val="22"/>
          <w:szCs w:val="22"/>
        </w:rPr>
        <w:t xml:space="preserve">лиента с ограниченными возможностями здоровья и </w:t>
      </w:r>
      <w:r w:rsidR="00662CCB">
        <w:rPr>
          <w:rFonts w:asciiTheme="majorHAnsi" w:hAnsiTheme="majorHAnsi" w:cstheme="majorHAnsi"/>
          <w:sz w:val="22"/>
          <w:szCs w:val="22"/>
        </w:rPr>
        <w:t>предоставляет</w:t>
      </w:r>
      <w:r w:rsidR="003261BF" w:rsidRPr="0088331A">
        <w:rPr>
          <w:rFonts w:asciiTheme="majorHAnsi" w:hAnsiTheme="majorHAnsi" w:cstheme="majorHAnsi"/>
          <w:sz w:val="22"/>
          <w:szCs w:val="22"/>
        </w:rPr>
        <w:t xml:space="preserve"> возможность </w:t>
      </w:r>
      <w:r w:rsidR="00662CCB">
        <w:rPr>
          <w:rFonts w:asciiTheme="majorHAnsi" w:hAnsiTheme="majorHAnsi" w:cstheme="majorHAnsi"/>
          <w:sz w:val="22"/>
          <w:szCs w:val="22"/>
        </w:rPr>
        <w:t>получения консультации</w:t>
      </w:r>
      <w:r w:rsidR="003261BF" w:rsidRPr="0088331A">
        <w:rPr>
          <w:rFonts w:asciiTheme="majorHAnsi" w:hAnsiTheme="majorHAnsi" w:cstheme="majorHAnsi"/>
          <w:sz w:val="22"/>
          <w:szCs w:val="22"/>
        </w:rPr>
        <w:t xml:space="preserve"> в удобной для него форме</w:t>
      </w:r>
      <w:r w:rsidR="003261BF">
        <w:rPr>
          <w:rFonts w:asciiTheme="majorHAnsi" w:hAnsiTheme="majorHAnsi" w:cstheme="majorHAnsi"/>
          <w:sz w:val="22"/>
          <w:szCs w:val="22"/>
        </w:rPr>
        <w:t>.</w:t>
      </w:r>
    </w:p>
    <w:p w:rsidR="00FF4B24" w:rsidRDefault="003261BF" w:rsidP="00AF1052">
      <w:pPr>
        <w:pStyle w:val="main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F4B24" w:rsidRPr="007E6124">
        <w:rPr>
          <w:rFonts w:ascii="Times New Roman" w:hAnsi="Times New Roman" w:cs="Times New Roman"/>
          <w:sz w:val="22"/>
          <w:szCs w:val="22"/>
        </w:rPr>
        <w:t>Работники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, осуществляющие очное обслуживание клиентов, при взаимодействии с </w:t>
      </w:r>
      <w:r w:rsidR="00277927">
        <w:rPr>
          <w:rFonts w:ascii="Times New Roman" w:hAnsi="Times New Roman" w:cs="Times New Roman"/>
          <w:sz w:val="22"/>
          <w:szCs w:val="22"/>
        </w:rPr>
        <w:t>клиентами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 с ограниченными возможностями руководствуютс</w:t>
      </w:r>
      <w:r w:rsidR="001273B5">
        <w:rPr>
          <w:rFonts w:ascii="Times New Roman" w:hAnsi="Times New Roman" w:cs="Times New Roman"/>
          <w:sz w:val="22"/>
          <w:szCs w:val="22"/>
        </w:rPr>
        <w:t>я ниже перечисленными правилами</w:t>
      </w:r>
      <w:r w:rsidR="00466519">
        <w:rPr>
          <w:rFonts w:ascii="Times New Roman" w:hAnsi="Times New Roman" w:cs="Times New Roman"/>
          <w:sz w:val="22"/>
          <w:szCs w:val="22"/>
        </w:rPr>
        <w:t>.</w:t>
      </w:r>
    </w:p>
    <w:p w:rsidR="00466519" w:rsidRPr="00263289" w:rsidRDefault="00466519" w:rsidP="00AF1052">
      <w:pPr>
        <w:pStyle w:val="main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174D6">
        <w:rPr>
          <w:rFonts w:ascii="Times New Roman" w:hAnsi="Times New Roman" w:cs="Times New Roman"/>
          <w:sz w:val="22"/>
          <w:szCs w:val="22"/>
        </w:rPr>
        <w:t>3.6</w:t>
      </w:r>
      <w:r w:rsidR="00F60C2F">
        <w:rPr>
          <w:rFonts w:ascii="Times New Roman" w:hAnsi="Times New Roman" w:cs="Times New Roman"/>
          <w:sz w:val="22"/>
          <w:szCs w:val="22"/>
        </w:rPr>
        <w:t xml:space="preserve">.1. </w:t>
      </w:r>
      <w:r w:rsidRPr="00466519">
        <w:rPr>
          <w:rFonts w:ascii="Times New Roman" w:hAnsi="Times New Roman" w:cs="Times New Roman"/>
          <w:sz w:val="22"/>
          <w:szCs w:val="22"/>
        </w:rPr>
        <w:t>При общении</w:t>
      </w:r>
      <w:r w:rsidR="00F811B3">
        <w:rPr>
          <w:rFonts w:ascii="Times New Roman" w:hAnsi="Times New Roman" w:cs="Times New Roman"/>
          <w:sz w:val="22"/>
          <w:szCs w:val="22"/>
        </w:rPr>
        <w:t xml:space="preserve"> </w:t>
      </w:r>
      <w:r w:rsidRPr="00466519">
        <w:rPr>
          <w:rFonts w:ascii="Times New Roman" w:hAnsi="Times New Roman" w:cs="Times New Roman"/>
          <w:sz w:val="22"/>
          <w:szCs w:val="22"/>
        </w:rPr>
        <w:t>необходимо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FE3E89" w:rsidRPr="00F811B3" w:rsidRDefault="00FE3E89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FF4B24"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разговаривая с </w:t>
      </w:r>
      <w:r w:rsidR="00277927" w:rsidRPr="00F811B3">
        <w:rPr>
          <w:rFonts w:asciiTheme="majorHAnsi" w:hAnsiTheme="majorHAnsi" w:cstheme="majorHAnsi"/>
          <w:sz w:val="22"/>
          <w:szCs w:val="22"/>
          <w:lang w:bidi="ru-RU"/>
        </w:rPr>
        <w:t>клиентом</w:t>
      </w:r>
      <w:r w:rsidR="00FF4B24"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 с ограниченными возможностями, обращаться непосредственно к нему, а не к сопровождающему или </w:t>
      </w:r>
      <w:proofErr w:type="spellStart"/>
      <w:r w:rsidR="00FF4B24" w:rsidRPr="00F811B3">
        <w:rPr>
          <w:rFonts w:asciiTheme="majorHAnsi" w:hAnsiTheme="majorHAnsi" w:cstheme="majorHAnsi"/>
          <w:sz w:val="22"/>
          <w:szCs w:val="22"/>
          <w:lang w:bidi="ru-RU"/>
        </w:rPr>
        <w:t>сурдопереводчику</w:t>
      </w:r>
      <w:proofErr w:type="spellEnd"/>
      <w:r w:rsidR="00FF4B24"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 (если</w:t>
      </w:r>
      <w:r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 они присутствуют в разговоре);</w:t>
      </w:r>
    </w:p>
    <w:p w:rsidR="00FE3E89" w:rsidRPr="00F811B3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811B3">
        <w:rPr>
          <w:rFonts w:asciiTheme="majorHAnsi" w:hAnsiTheme="majorHAnsi" w:cstheme="majorHAnsi"/>
          <w:sz w:val="22"/>
          <w:szCs w:val="22"/>
          <w:lang w:bidi="ru-RU"/>
        </w:rPr>
        <w:t>предлагая помощь, ждать пока её примут, а зат</w:t>
      </w:r>
      <w:r w:rsidR="00FE3E89" w:rsidRPr="00F811B3">
        <w:rPr>
          <w:rFonts w:asciiTheme="majorHAnsi" w:hAnsiTheme="majorHAnsi" w:cstheme="majorHAnsi"/>
          <w:sz w:val="22"/>
          <w:szCs w:val="22"/>
          <w:lang w:bidi="ru-RU"/>
        </w:rPr>
        <w:t>ем уточнять порядок действий;</w:t>
      </w:r>
    </w:p>
    <w:p w:rsidR="00FF4B24" w:rsidRPr="00F811B3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разговаривая с </w:t>
      </w:r>
      <w:r w:rsidR="00277927" w:rsidRPr="00F811B3">
        <w:rPr>
          <w:rFonts w:asciiTheme="majorHAnsi" w:hAnsiTheme="majorHAnsi" w:cstheme="majorHAnsi"/>
          <w:sz w:val="22"/>
          <w:szCs w:val="22"/>
          <w:lang w:bidi="ru-RU"/>
        </w:rPr>
        <w:t>клиентом</w:t>
      </w:r>
      <w:r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, испытывающим трудности в общении, слушать его внимательно, быть терпеливым, ждать, когда </w:t>
      </w:r>
      <w:r w:rsidR="00277927" w:rsidRPr="00F811B3">
        <w:rPr>
          <w:rFonts w:asciiTheme="majorHAnsi" w:hAnsiTheme="majorHAnsi" w:cstheme="majorHAnsi"/>
          <w:sz w:val="22"/>
          <w:szCs w:val="22"/>
          <w:lang w:bidi="ru-RU"/>
        </w:rPr>
        <w:t>клиент</w:t>
      </w:r>
      <w:r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 сам закончит фразу. Не поправлять его и не договаривать за него. Не делать вид, что достигнуто понимание, если на самом деле это не так. Повторить, что вы поняли, это поможет </w:t>
      </w:r>
      <w:r w:rsidR="00277927" w:rsidRPr="00F811B3">
        <w:rPr>
          <w:rFonts w:asciiTheme="majorHAnsi" w:hAnsiTheme="majorHAnsi" w:cstheme="majorHAnsi"/>
          <w:sz w:val="22"/>
          <w:szCs w:val="22"/>
          <w:lang w:bidi="ru-RU"/>
        </w:rPr>
        <w:t>клиенту</w:t>
      </w:r>
      <w:r w:rsidRPr="00F811B3">
        <w:rPr>
          <w:rFonts w:asciiTheme="majorHAnsi" w:hAnsiTheme="majorHAnsi" w:cstheme="majorHAnsi"/>
          <w:sz w:val="22"/>
          <w:szCs w:val="22"/>
          <w:lang w:bidi="ru-RU"/>
        </w:rPr>
        <w:t xml:space="preserve"> продолжить беседу.</w:t>
      </w:r>
    </w:p>
    <w:p w:rsidR="00F811B3" w:rsidRDefault="001273B5" w:rsidP="00AF1052">
      <w:pPr>
        <w:pStyle w:val="main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174D6">
        <w:rPr>
          <w:rFonts w:ascii="Times New Roman" w:hAnsi="Times New Roman" w:cs="Times New Roman"/>
          <w:sz w:val="22"/>
          <w:szCs w:val="22"/>
        </w:rPr>
        <w:t>3.6.</w:t>
      </w:r>
      <w:r w:rsidR="00F60C2F" w:rsidRPr="00F60C2F">
        <w:rPr>
          <w:rFonts w:ascii="Times New Roman" w:hAnsi="Times New Roman" w:cs="Times New Roman"/>
          <w:sz w:val="22"/>
          <w:szCs w:val="22"/>
        </w:rPr>
        <w:t xml:space="preserve">2. 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При общении с </w:t>
      </w:r>
      <w:r w:rsidR="00F60C2F">
        <w:rPr>
          <w:rFonts w:ascii="Times New Roman" w:hAnsi="Times New Roman" w:cs="Times New Roman"/>
          <w:sz w:val="22"/>
          <w:szCs w:val="22"/>
        </w:rPr>
        <w:t>клиентами</w:t>
      </w:r>
      <w:r w:rsidR="00FF4B24" w:rsidRPr="00263289">
        <w:rPr>
          <w:rFonts w:ascii="Times New Roman" w:hAnsi="Times New Roman" w:cs="Times New Roman"/>
          <w:sz w:val="22"/>
          <w:szCs w:val="22"/>
        </w:rPr>
        <w:t>, испытывающими труднос</w:t>
      </w:r>
      <w:r w:rsidR="00F811B3">
        <w:rPr>
          <w:rFonts w:ascii="Times New Roman" w:hAnsi="Times New Roman" w:cs="Times New Roman"/>
          <w:sz w:val="22"/>
          <w:szCs w:val="22"/>
        </w:rPr>
        <w:t>ти при передвижении необходимо:</w:t>
      </w:r>
    </w:p>
    <w:p w:rsidR="00F811B3" w:rsidRPr="00F811B3" w:rsidRDefault="00F811B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811B3">
        <w:rPr>
          <w:rFonts w:ascii="Times New Roman" w:hAnsi="Times New Roman"/>
          <w:sz w:val="22"/>
          <w:szCs w:val="22"/>
        </w:rPr>
        <w:t xml:space="preserve">- </w:t>
      </w:r>
      <w:r w:rsidR="00FF4B24" w:rsidRPr="00F811B3">
        <w:rPr>
          <w:rFonts w:ascii="Times New Roman" w:hAnsi="Times New Roman"/>
          <w:sz w:val="22"/>
          <w:szCs w:val="22"/>
        </w:rPr>
        <w:t>помнить, что инвалидная коляска – неприкосновенное пространство человека. Недопустимо облокачиваться на нее, толкать, катить коляску без его согласия.</w:t>
      </w:r>
    </w:p>
    <w:p w:rsidR="00F811B3" w:rsidRPr="00F811B3" w:rsidRDefault="00F811B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811B3">
        <w:rPr>
          <w:rFonts w:ascii="Times New Roman" w:hAnsi="Times New Roman"/>
          <w:sz w:val="22"/>
          <w:szCs w:val="22"/>
        </w:rPr>
        <w:t xml:space="preserve">- </w:t>
      </w:r>
      <w:r w:rsidR="00FF4B24" w:rsidRPr="00F811B3">
        <w:rPr>
          <w:rFonts w:ascii="Times New Roman" w:hAnsi="Times New Roman"/>
          <w:sz w:val="22"/>
          <w:szCs w:val="22"/>
        </w:rPr>
        <w:t xml:space="preserve">во всех случаях, например, если необходимо открыть тяжелую дверь или продвинуться по ковру с длинным ворсом, прежде чем оказать помощь, необходимо убедиться в ее необходимости, спросив у клиента; </w:t>
      </w:r>
    </w:p>
    <w:p w:rsidR="00F811B3" w:rsidRPr="00F811B3" w:rsidRDefault="00F811B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811B3">
        <w:rPr>
          <w:rFonts w:ascii="Times New Roman" w:hAnsi="Times New Roman"/>
          <w:sz w:val="22"/>
          <w:szCs w:val="22"/>
        </w:rPr>
        <w:t xml:space="preserve">- </w:t>
      </w:r>
      <w:r w:rsidR="00FF4B24" w:rsidRPr="00F811B3">
        <w:rPr>
          <w:rFonts w:ascii="Times New Roman" w:hAnsi="Times New Roman"/>
          <w:sz w:val="22"/>
          <w:szCs w:val="22"/>
        </w:rPr>
        <w:t xml:space="preserve">если вам разрешили передвигать коляску, катить ее медленно. Коляска быстро набирает скорость, и неожиданный толчок может привести к потере равновесия; </w:t>
      </w:r>
    </w:p>
    <w:p w:rsidR="00F811B3" w:rsidRPr="00F811B3" w:rsidRDefault="00F811B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811B3">
        <w:rPr>
          <w:rFonts w:ascii="Times New Roman" w:hAnsi="Times New Roman"/>
          <w:sz w:val="22"/>
          <w:szCs w:val="22"/>
        </w:rPr>
        <w:t xml:space="preserve">- </w:t>
      </w:r>
      <w:r w:rsidR="00FF4B24" w:rsidRPr="00F811B3">
        <w:rPr>
          <w:rFonts w:ascii="Times New Roman" w:hAnsi="Times New Roman"/>
          <w:sz w:val="22"/>
          <w:szCs w:val="22"/>
        </w:rPr>
        <w:t xml:space="preserve">при беседе, по возможности, располагаться на одном уровне с клиентом. Следует избегать положения, при котором вашему собеседнику придется запрокидывать голову; </w:t>
      </w:r>
    </w:p>
    <w:p w:rsidR="00FF4B24" w:rsidRPr="00F811B3" w:rsidRDefault="00F811B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811B3">
        <w:rPr>
          <w:rFonts w:ascii="Times New Roman" w:hAnsi="Times New Roman"/>
          <w:sz w:val="22"/>
          <w:szCs w:val="22"/>
        </w:rPr>
        <w:t xml:space="preserve">- </w:t>
      </w:r>
      <w:r w:rsidR="00FF4B24" w:rsidRPr="00F811B3">
        <w:rPr>
          <w:rFonts w:ascii="Times New Roman" w:hAnsi="Times New Roman"/>
          <w:sz w:val="22"/>
          <w:szCs w:val="22"/>
        </w:rPr>
        <w:t xml:space="preserve">помнить, что, как правило, у </w:t>
      </w:r>
      <w:r w:rsidR="00F60C2F" w:rsidRPr="00F811B3">
        <w:rPr>
          <w:rFonts w:ascii="Times New Roman" w:hAnsi="Times New Roman"/>
          <w:sz w:val="22"/>
          <w:szCs w:val="22"/>
        </w:rPr>
        <w:t>клиентов</w:t>
      </w:r>
      <w:r w:rsidR="00FF4B24" w:rsidRPr="00F811B3">
        <w:rPr>
          <w:rFonts w:ascii="Times New Roman" w:hAnsi="Times New Roman"/>
          <w:sz w:val="22"/>
          <w:szCs w:val="22"/>
        </w:rPr>
        <w:t xml:space="preserve">, имеющих трудности при передвижении, нет проблем со зрением, слухом и пониманием, и общаться с ними соответственно. </w:t>
      </w:r>
    </w:p>
    <w:p w:rsidR="0051777B" w:rsidRDefault="00FF4B24" w:rsidP="00AF1052">
      <w:pPr>
        <w:pStyle w:val="main"/>
        <w:tabs>
          <w:tab w:val="left" w:pos="0"/>
        </w:tabs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F60C2F">
        <w:rPr>
          <w:rFonts w:ascii="Times New Roman" w:hAnsi="Times New Roman"/>
          <w:sz w:val="22"/>
          <w:szCs w:val="22"/>
        </w:rPr>
        <w:tab/>
      </w:r>
      <w:r w:rsidR="001174D6">
        <w:rPr>
          <w:rFonts w:ascii="Times New Roman" w:hAnsi="Times New Roman"/>
          <w:sz w:val="22"/>
          <w:szCs w:val="22"/>
        </w:rPr>
        <w:t>3.6.</w:t>
      </w:r>
      <w:r w:rsidR="00F60C2F" w:rsidRPr="00F60C2F">
        <w:rPr>
          <w:rFonts w:ascii="Times New Roman" w:hAnsi="Times New Roman"/>
          <w:sz w:val="22"/>
          <w:szCs w:val="22"/>
        </w:rPr>
        <w:t xml:space="preserve">3. </w:t>
      </w:r>
      <w:r w:rsidRPr="00263289">
        <w:rPr>
          <w:rFonts w:ascii="Times New Roman" w:hAnsi="Times New Roman"/>
          <w:sz w:val="22"/>
          <w:szCs w:val="22"/>
        </w:rPr>
        <w:t xml:space="preserve">При общении с </w:t>
      </w:r>
      <w:r w:rsidR="00F60C2F">
        <w:rPr>
          <w:rFonts w:ascii="Times New Roman" w:hAnsi="Times New Roman"/>
          <w:sz w:val="22"/>
          <w:szCs w:val="22"/>
        </w:rPr>
        <w:t>клиентами</w:t>
      </w:r>
      <w:r w:rsidRPr="00263289">
        <w:rPr>
          <w:rFonts w:ascii="Times New Roman" w:hAnsi="Times New Roman"/>
          <w:sz w:val="22"/>
          <w:szCs w:val="22"/>
        </w:rPr>
        <w:t xml:space="preserve"> с плохим зрением и незрячими необходимо помнить: </w:t>
      </w:r>
    </w:p>
    <w:p w:rsidR="0051777B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1777B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обязательно представиться; </w:t>
      </w:r>
    </w:p>
    <w:p w:rsidR="0051777B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- </w:t>
      </w:r>
      <w:r w:rsidR="00FF4B24" w:rsidRPr="00263289">
        <w:rPr>
          <w:rFonts w:ascii="Times New Roman" w:hAnsi="Times New Roman"/>
          <w:sz w:val="22"/>
          <w:szCs w:val="22"/>
        </w:rPr>
        <w:t xml:space="preserve">предлагая свою помощь, направлять </w:t>
      </w:r>
      <w:r w:rsidR="00CA1155">
        <w:rPr>
          <w:rFonts w:ascii="Times New Roman" w:hAnsi="Times New Roman"/>
          <w:sz w:val="22"/>
          <w:szCs w:val="22"/>
        </w:rPr>
        <w:t>клиента</w:t>
      </w:r>
      <w:r w:rsidR="00FF4B24" w:rsidRPr="00263289">
        <w:rPr>
          <w:rFonts w:ascii="Times New Roman" w:hAnsi="Times New Roman"/>
          <w:sz w:val="22"/>
          <w:szCs w:val="22"/>
        </w:rPr>
        <w:t xml:space="preserve">, не стискивая его руку, идти рядом, не тащить </w:t>
      </w:r>
      <w:r w:rsidR="00CA1155">
        <w:rPr>
          <w:rFonts w:ascii="Times New Roman" w:hAnsi="Times New Roman"/>
          <w:sz w:val="22"/>
          <w:szCs w:val="22"/>
        </w:rPr>
        <w:t>клиента</w:t>
      </w:r>
      <w:r>
        <w:rPr>
          <w:rFonts w:ascii="Times New Roman" w:hAnsi="Times New Roman"/>
          <w:sz w:val="22"/>
          <w:szCs w:val="22"/>
        </w:rPr>
        <w:t xml:space="preserve"> за собой;</w:t>
      </w:r>
    </w:p>
    <w:p w:rsidR="0051777B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FF4B24" w:rsidRPr="0051777B">
        <w:rPr>
          <w:rFonts w:ascii="Times New Roman" w:hAnsi="Times New Roman"/>
          <w:sz w:val="22"/>
          <w:szCs w:val="22"/>
        </w:rPr>
        <w:t xml:space="preserve">предупреждать о препятствиях: </w:t>
      </w:r>
      <w:r w:rsidR="00FF4B24" w:rsidRPr="00444773">
        <w:rPr>
          <w:rFonts w:ascii="Times New Roman" w:hAnsi="Times New Roman"/>
          <w:sz w:val="22"/>
          <w:szCs w:val="22"/>
        </w:rPr>
        <w:t>ступенях, низких притолоках и т.п.;</w:t>
      </w:r>
      <w:r w:rsidR="00FF4B24" w:rsidRPr="0051777B">
        <w:rPr>
          <w:rFonts w:ascii="Times New Roman" w:hAnsi="Times New Roman"/>
          <w:sz w:val="22"/>
          <w:szCs w:val="22"/>
        </w:rPr>
        <w:t xml:space="preserve"> </w:t>
      </w:r>
    </w:p>
    <w:p w:rsidR="0051777B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в</w:t>
      </w:r>
      <w:r w:rsidR="00FF4B24" w:rsidRPr="0051777B">
        <w:rPr>
          <w:rFonts w:ascii="Times New Roman" w:hAnsi="Times New Roman"/>
          <w:sz w:val="22"/>
          <w:szCs w:val="22"/>
        </w:rPr>
        <w:t xml:space="preserve"> случае сопровождения незрячего </w:t>
      </w:r>
      <w:r w:rsidR="00CA1155" w:rsidRPr="0051777B">
        <w:rPr>
          <w:rFonts w:ascii="Times New Roman" w:hAnsi="Times New Roman"/>
          <w:sz w:val="22"/>
          <w:szCs w:val="22"/>
        </w:rPr>
        <w:t>клиент</w:t>
      </w:r>
      <w:r w:rsidR="00CA1155" w:rsidRPr="00444773">
        <w:rPr>
          <w:rFonts w:ascii="Times New Roman" w:hAnsi="Times New Roman"/>
          <w:sz w:val="22"/>
          <w:szCs w:val="22"/>
        </w:rPr>
        <w:t>а</w:t>
      </w:r>
      <w:r w:rsidR="00FF4B24" w:rsidRPr="00444773">
        <w:rPr>
          <w:rFonts w:ascii="Times New Roman" w:hAnsi="Times New Roman"/>
          <w:sz w:val="22"/>
          <w:szCs w:val="22"/>
        </w:rPr>
        <w:t xml:space="preserve"> собакой-поводырем не дав</w:t>
      </w:r>
      <w:r w:rsidRPr="00444773">
        <w:rPr>
          <w:rFonts w:ascii="Times New Roman" w:hAnsi="Times New Roman"/>
          <w:sz w:val="22"/>
          <w:szCs w:val="22"/>
        </w:rPr>
        <w:t>ать</w:t>
      </w:r>
      <w:r>
        <w:rPr>
          <w:rFonts w:ascii="Times New Roman" w:hAnsi="Times New Roman"/>
          <w:sz w:val="22"/>
          <w:szCs w:val="22"/>
        </w:rPr>
        <w:t xml:space="preserve"> ей команды и не трогать ее;</w:t>
      </w:r>
    </w:p>
    <w:p w:rsidR="0051777B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FF4B24" w:rsidRPr="00263289">
        <w:rPr>
          <w:rFonts w:ascii="Times New Roman" w:hAnsi="Times New Roman"/>
          <w:sz w:val="22"/>
          <w:szCs w:val="22"/>
        </w:rPr>
        <w:t xml:space="preserve">при необходимости читать незрячему </w:t>
      </w:r>
      <w:r w:rsidR="00F60C2F">
        <w:rPr>
          <w:rFonts w:ascii="Times New Roman" w:hAnsi="Times New Roman"/>
          <w:sz w:val="22"/>
          <w:szCs w:val="22"/>
        </w:rPr>
        <w:t>клиенту</w:t>
      </w:r>
      <w:r w:rsidR="00FF4B24" w:rsidRPr="00263289">
        <w:rPr>
          <w:rFonts w:ascii="Times New Roman" w:hAnsi="Times New Roman"/>
          <w:sz w:val="22"/>
          <w:szCs w:val="22"/>
        </w:rPr>
        <w:t>, сначала предупредить его об этом. Говорить нормальным голосом, не пропускать информацию, если вас об этом</w:t>
      </w:r>
      <w:r w:rsidR="00FF4B24">
        <w:rPr>
          <w:rFonts w:ascii="Times New Roman" w:hAnsi="Times New Roman"/>
          <w:sz w:val="22"/>
          <w:szCs w:val="22"/>
        </w:rPr>
        <w:t xml:space="preserve"> </w:t>
      </w:r>
      <w:r w:rsidR="00FF4B24" w:rsidRPr="00263289">
        <w:rPr>
          <w:rFonts w:ascii="Times New Roman" w:hAnsi="Times New Roman"/>
          <w:sz w:val="22"/>
          <w:szCs w:val="22"/>
        </w:rPr>
        <w:t xml:space="preserve">не попросят. Если это важный документ, не заменять чтение пересказом. Если незрячий </w:t>
      </w:r>
      <w:r w:rsidR="00F60C2F">
        <w:rPr>
          <w:rFonts w:ascii="Times New Roman" w:hAnsi="Times New Roman"/>
          <w:sz w:val="22"/>
          <w:szCs w:val="22"/>
        </w:rPr>
        <w:t>клиент</w:t>
      </w:r>
      <w:r w:rsidR="00FF4B24" w:rsidRPr="00263289">
        <w:rPr>
          <w:rFonts w:ascii="Times New Roman" w:hAnsi="Times New Roman"/>
          <w:sz w:val="22"/>
          <w:szCs w:val="22"/>
        </w:rPr>
        <w:t xml:space="preserve"> должен подписать документ, прочитать его обязательно. Инвалидность не освобождает </w:t>
      </w:r>
      <w:r w:rsidR="00F60C2F">
        <w:rPr>
          <w:rFonts w:ascii="Times New Roman" w:hAnsi="Times New Roman"/>
          <w:sz w:val="22"/>
          <w:szCs w:val="22"/>
        </w:rPr>
        <w:t>клиента</w:t>
      </w:r>
      <w:r w:rsidR="00FF4B24" w:rsidRPr="00263289">
        <w:rPr>
          <w:rFonts w:ascii="Times New Roman" w:hAnsi="Times New Roman"/>
          <w:sz w:val="22"/>
          <w:szCs w:val="22"/>
        </w:rPr>
        <w:t xml:space="preserve"> от ответственно</w:t>
      </w:r>
      <w:r>
        <w:rPr>
          <w:rFonts w:ascii="Times New Roman" w:hAnsi="Times New Roman"/>
          <w:sz w:val="22"/>
          <w:szCs w:val="22"/>
        </w:rPr>
        <w:t>сти, обусловленной документом;</w:t>
      </w:r>
    </w:p>
    <w:p w:rsidR="0051777B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FF4B24" w:rsidRPr="0051777B">
        <w:rPr>
          <w:rFonts w:ascii="Times New Roman" w:hAnsi="Times New Roman"/>
          <w:sz w:val="22"/>
          <w:szCs w:val="22"/>
        </w:rPr>
        <w:t xml:space="preserve">предлагая незрячему </w:t>
      </w:r>
      <w:r w:rsidR="00F60C2F" w:rsidRPr="0051777B">
        <w:rPr>
          <w:rFonts w:ascii="Times New Roman" w:hAnsi="Times New Roman"/>
          <w:sz w:val="22"/>
          <w:szCs w:val="22"/>
        </w:rPr>
        <w:t>клиенту</w:t>
      </w:r>
      <w:r w:rsidR="00FF4B24" w:rsidRPr="0051777B">
        <w:rPr>
          <w:rFonts w:ascii="Times New Roman" w:hAnsi="Times New Roman"/>
          <w:sz w:val="22"/>
          <w:szCs w:val="22"/>
        </w:rPr>
        <w:t xml:space="preserve"> сесть, не усаживать его, а направить его руку на спинку стула или подлокотник. Не водить по поверхности его руку, а дать ему возможность свободно потрогать предмет; </w:t>
      </w:r>
    </w:p>
    <w:p w:rsidR="0051777B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FF4B24" w:rsidRPr="0051777B">
        <w:rPr>
          <w:rFonts w:ascii="Times New Roman" w:hAnsi="Times New Roman"/>
          <w:sz w:val="22"/>
          <w:szCs w:val="22"/>
        </w:rPr>
        <w:t>не заставлять вашего собеседника вещать в пустоту, если вы перемещаетесь, предупредите</w:t>
      </w:r>
      <w:r>
        <w:rPr>
          <w:rFonts w:ascii="Times New Roman" w:hAnsi="Times New Roman"/>
          <w:sz w:val="22"/>
          <w:szCs w:val="22"/>
        </w:rPr>
        <w:t xml:space="preserve"> его;</w:t>
      </w:r>
    </w:p>
    <w:p w:rsidR="00FF4B24" w:rsidRPr="00263289" w:rsidRDefault="0051777B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FF4B24" w:rsidRPr="00263289">
        <w:rPr>
          <w:rFonts w:ascii="Times New Roman" w:hAnsi="Times New Roman"/>
          <w:sz w:val="22"/>
          <w:szCs w:val="22"/>
        </w:rPr>
        <w:t xml:space="preserve">заметив, что незрячий </w:t>
      </w:r>
      <w:r w:rsidR="00F60C2F">
        <w:rPr>
          <w:rFonts w:ascii="Times New Roman" w:hAnsi="Times New Roman"/>
          <w:sz w:val="22"/>
          <w:szCs w:val="22"/>
        </w:rPr>
        <w:t>клиент</w:t>
      </w:r>
      <w:r w:rsidR="00FF4B24" w:rsidRPr="00263289">
        <w:rPr>
          <w:rFonts w:ascii="Times New Roman" w:hAnsi="Times New Roman"/>
          <w:sz w:val="22"/>
          <w:szCs w:val="22"/>
        </w:rPr>
        <w:t xml:space="preserve"> сбился с маршрута, не управлять его движением на расстоянии, а подойти и предложить помощь. </w:t>
      </w:r>
    </w:p>
    <w:p w:rsidR="0051777B" w:rsidRDefault="007B2693" w:rsidP="00AF1052">
      <w:pPr>
        <w:pStyle w:val="main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174D6">
        <w:rPr>
          <w:rFonts w:ascii="Times New Roman" w:hAnsi="Times New Roman" w:cs="Times New Roman"/>
          <w:sz w:val="22"/>
          <w:szCs w:val="22"/>
        </w:rPr>
        <w:t>3.6</w:t>
      </w:r>
      <w:r>
        <w:rPr>
          <w:rFonts w:ascii="Times New Roman" w:hAnsi="Times New Roman" w:cs="Times New Roman"/>
          <w:sz w:val="22"/>
          <w:szCs w:val="22"/>
        </w:rPr>
        <w:t xml:space="preserve">.4. 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При общении с </w:t>
      </w:r>
      <w:r w:rsidR="00CA1155">
        <w:rPr>
          <w:rFonts w:ascii="Times New Roman" w:hAnsi="Times New Roman" w:cs="Times New Roman"/>
          <w:sz w:val="22"/>
          <w:szCs w:val="22"/>
        </w:rPr>
        <w:t>клиентами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 с наруше</w:t>
      </w:r>
      <w:r w:rsidR="0051777B">
        <w:rPr>
          <w:rFonts w:ascii="Times New Roman" w:hAnsi="Times New Roman" w:cs="Times New Roman"/>
          <w:sz w:val="22"/>
          <w:szCs w:val="22"/>
        </w:rPr>
        <w:t>нием слуха необходимо помнить: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для привлечения внимания </w:t>
      </w:r>
      <w:r w:rsidR="007B2693" w:rsidRPr="0051777B">
        <w:rPr>
          <w:rFonts w:asciiTheme="majorHAnsi" w:hAnsiTheme="majorHAnsi" w:cstheme="majorHAnsi"/>
          <w:sz w:val="22"/>
          <w:szCs w:val="22"/>
          <w:lang w:bidi="ru-RU"/>
        </w:rPr>
        <w:t>клиента</w:t>
      </w:r>
      <w:r w:rsidRPr="0051777B">
        <w:rPr>
          <w:rFonts w:asciiTheme="majorHAnsi" w:hAnsiTheme="majorHAnsi" w:cstheme="majorHAnsi"/>
          <w:sz w:val="22"/>
          <w:szCs w:val="22"/>
          <w:lang w:bidi="ru-RU"/>
        </w:rPr>
        <w:t>, который плохо слышит, можно сделать знак ему рукой или прикоснуться к плечу. При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 беседе смотреть прямо на него;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необходимо иметь в виду, что не все </w:t>
      </w:r>
      <w:r w:rsidR="00CA1155" w:rsidRPr="0051777B">
        <w:rPr>
          <w:rFonts w:asciiTheme="majorHAnsi" w:hAnsiTheme="majorHAnsi" w:cstheme="majorHAnsi"/>
          <w:sz w:val="22"/>
          <w:szCs w:val="22"/>
          <w:lang w:bidi="ru-RU"/>
        </w:rPr>
        <w:t>клиенты</w:t>
      </w:r>
      <w:r w:rsidRPr="0051777B">
        <w:rPr>
          <w:rFonts w:asciiTheme="majorHAnsi" w:hAnsiTheme="majorHAnsi" w:cstheme="majorHAnsi"/>
          <w:sz w:val="22"/>
          <w:szCs w:val="22"/>
          <w:lang w:bidi="ru-RU"/>
        </w:rPr>
        <w:t>, которые плохо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 слышат, могут читать по губам;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>говорить ясно и ровно. Не нужно излишне подчеркивать что-то и кричать, ос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обенно в ухо;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>если просят повторить что-то, попробовать перефразировать предлож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ение, можно использовать жесты;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убедиться, что </w:t>
      </w:r>
      <w:r w:rsidR="007B2693" w:rsidRPr="0051777B">
        <w:rPr>
          <w:rFonts w:asciiTheme="majorHAnsi" w:hAnsiTheme="majorHAnsi" w:cstheme="majorHAnsi"/>
          <w:sz w:val="22"/>
          <w:szCs w:val="22"/>
          <w:lang w:bidi="ru-RU"/>
        </w:rPr>
        <w:t>клиент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 понял услышанное;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>если сообщаете информацию, которая включает в себя номер, технический или другой сложный термин, адрес, напишите ее, но та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к, чтобы она была точно понята;</w:t>
      </w:r>
    </w:p>
    <w:p w:rsidR="00FF4B24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при затрудненном устном общении можно предложить общение перепиской. </w:t>
      </w:r>
    </w:p>
    <w:p w:rsidR="0051777B" w:rsidRDefault="004F6D96" w:rsidP="00AF1052">
      <w:pPr>
        <w:pStyle w:val="main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174D6">
        <w:rPr>
          <w:rFonts w:ascii="Times New Roman" w:hAnsi="Times New Roman" w:cs="Times New Roman"/>
          <w:sz w:val="22"/>
          <w:szCs w:val="22"/>
        </w:rPr>
        <w:t>3.6</w:t>
      </w:r>
      <w:r>
        <w:rPr>
          <w:rFonts w:ascii="Times New Roman" w:hAnsi="Times New Roman" w:cs="Times New Roman"/>
          <w:sz w:val="22"/>
          <w:szCs w:val="22"/>
        </w:rPr>
        <w:t>.5.</w:t>
      </w:r>
      <w:r w:rsidR="00F16A62">
        <w:rPr>
          <w:rFonts w:ascii="Times New Roman" w:hAnsi="Times New Roman" w:cs="Times New Roman"/>
          <w:sz w:val="22"/>
          <w:szCs w:val="22"/>
        </w:rPr>
        <w:t xml:space="preserve"> 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При общении с </w:t>
      </w:r>
      <w:r w:rsidR="00CA1155">
        <w:rPr>
          <w:rFonts w:ascii="Times New Roman" w:hAnsi="Times New Roman" w:cs="Times New Roman"/>
          <w:sz w:val="22"/>
          <w:szCs w:val="22"/>
        </w:rPr>
        <w:t>клиентами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 с задержкой в развитии и затруднениями</w:t>
      </w:r>
      <w:r w:rsidR="0051777B">
        <w:rPr>
          <w:rFonts w:ascii="Times New Roman" w:hAnsi="Times New Roman" w:cs="Times New Roman"/>
          <w:sz w:val="22"/>
          <w:szCs w:val="22"/>
        </w:rPr>
        <w:t xml:space="preserve"> в общении необходимо помнить: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>использовать доступный язык, вы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ражаться точно и по делу;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>избегать словесны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х штампов и образных выражений;</w:t>
      </w:r>
    </w:p>
    <w:p w:rsidR="00FF4B24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предоставлять информацию «по шагам», давая вашему собеседнику возможность осмыслить каждый шаг. </w:t>
      </w:r>
    </w:p>
    <w:p w:rsidR="0051777B" w:rsidRDefault="004F6D96" w:rsidP="00AF1052">
      <w:pPr>
        <w:pStyle w:val="main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174D6">
        <w:rPr>
          <w:rFonts w:ascii="Times New Roman" w:hAnsi="Times New Roman" w:cs="Times New Roman"/>
          <w:sz w:val="22"/>
          <w:szCs w:val="22"/>
        </w:rPr>
        <w:t>3.6</w:t>
      </w:r>
      <w:r>
        <w:rPr>
          <w:rFonts w:ascii="Times New Roman" w:hAnsi="Times New Roman" w:cs="Times New Roman"/>
          <w:sz w:val="22"/>
          <w:szCs w:val="22"/>
        </w:rPr>
        <w:t xml:space="preserve">.6. </w:t>
      </w:r>
      <w:r w:rsidR="00FF4B24" w:rsidRPr="00263289">
        <w:rPr>
          <w:rFonts w:ascii="Times New Roman" w:hAnsi="Times New Roman" w:cs="Times New Roman"/>
          <w:sz w:val="22"/>
          <w:szCs w:val="22"/>
        </w:rPr>
        <w:t xml:space="preserve">При общении с </w:t>
      </w:r>
      <w:r w:rsidR="00CA1155">
        <w:rPr>
          <w:rFonts w:ascii="Times New Roman" w:hAnsi="Times New Roman" w:cs="Times New Roman"/>
          <w:sz w:val="22"/>
          <w:szCs w:val="22"/>
        </w:rPr>
        <w:t>клиентами</w:t>
      </w:r>
      <w:r w:rsidR="00FF4B24" w:rsidRPr="00263289">
        <w:rPr>
          <w:rFonts w:ascii="Times New Roman" w:hAnsi="Times New Roman" w:cs="Times New Roman"/>
          <w:sz w:val="22"/>
          <w:szCs w:val="22"/>
        </w:rPr>
        <w:t>, испытывающими затруднения в речи необходимо помни</w:t>
      </w:r>
      <w:r w:rsidR="0051777B">
        <w:rPr>
          <w:rFonts w:ascii="Times New Roman" w:hAnsi="Times New Roman" w:cs="Times New Roman"/>
          <w:sz w:val="22"/>
          <w:szCs w:val="22"/>
        </w:rPr>
        <w:t>ть: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не перебивать и не поправлять </w:t>
      </w:r>
      <w:r w:rsidR="004F6D96" w:rsidRPr="0051777B">
        <w:rPr>
          <w:rFonts w:asciiTheme="majorHAnsi" w:hAnsiTheme="majorHAnsi" w:cstheme="majorHAnsi"/>
          <w:sz w:val="22"/>
          <w:szCs w:val="22"/>
          <w:lang w:bidi="ru-RU"/>
        </w:rPr>
        <w:t>клиента</w:t>
      </w:r>
      <w:r w:rsidRPr="0051777B">
        <w:rPr>
          <w:rFonts w:asciiTheme="majorHAnsi" w:hAnsiTheme="majorHAnsi" w:cstheme="majorHAnsi"/>
          <w:sz w:val="22"/>
          <w:szCs w:val="22"/>
          <w:lang w:bidi="ru-RU"/>
        </w:rPr>
        <w:t>, котор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ый испытывает трудности в речи;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 xml:space="preserve">начинать говорить только тогда, когда убедитесь, 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что он уже закончил свою мысль;</w:t>
      </w:r>
    </w:p>
    <w:p w:rsidR="0051777B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>задавать вопросы, которые треб</w:t>
      </w:r>
      <w:r w:rsidR="0051777B" w:rsidRPr="0051777B">
        <w:rPr>
          <w:rFonts w:asciiTheme="majorHAnsi" w:hAnsiTheme="majorHAnsi" w:cstheme="majorHAnsi"/>
          <w:sz w:val="22"/>
          <w:szCs w:val="22"/>
          <w:lang w:bidi="ru-RU"/>
        </w:rPr>
        <w:t>уют коротких ответов или кивка;</w:t>
      </w:r>
    </w:p>
    <w:p w:rsidR="00FF4B24" w:rsidRPr="0051777B" w:rsidRDefault="00FF4B2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51777B">
        <w:rPr>
          <w:rFonts w:asciiTheme="majorHAnsi" w:hAnsiTheme="majorHAnsi" w:cstheme="majorHAnsi"/>
          <w:sz w:val="22"/>
          <w:szCs w:val="22"/>
          <w:lang w:bidi="ru-RU"/>
        </w:rPr>
        <w:t>не стесняться переспросить при затруднении в общении спросить, не хочет ли Ваш собеседник использовать другой способ – написать, напечатать.</w:t>
      </w:r>
    </w:p>
    <w:p w:rsidR="00F00DFB" w:rsidRPr="00122086" w:rsidRDefault="00F00DFB" w:rsidP="00AF1052">
      <w:pPr>
        <w:pStyle w:val="2a"/>
        <w:ind w:firstLine="567"/>
        <w:rPr>
          <w:i w:val="0"/>
        </w:rPr>
      </w:pPr>
      <w:bookmarkStart w:id="28" w:name="_Toc220330813"/>
      <w:r w:rsidRPr="00122086">
        <w:rPr>
          <w:i w:val="0"/>
        </w:rPr>
        <w:t>3.</w:t>
      </w:r>
      <w:r w:rsidR="00760685" w:rsidRPr="00122086">
        <w:rPr>
          <w:i w:val="0"/>
        </w:rPr>
        <w:t>7</w:t>
      </w:r>
      <w:r w:rsidRPr="00122086">
        <w:rPr>
          <w:i w:val="0"/>
        </w:rPr>
        <w:t>. Требования к операторам очного обслуживания</w:t>
      </w:r>
      <w:bookmarkEnd w:id="28"/>
    </w:p>
    <w:p w:rsidR="00EB770A" w:rsidRPr="00263289" w:rsidRDefault="00CA2B91" w:rsidP="00AF1052">
      <w:pPr>
        <w:pStyle w:val="afd"/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720E16" w:rsidRPr="00CA2B91">
        <w:rPr>
          <w:rFonts w:asciiTheme="majorHAnsi" w:hAnsiTheme="majorHAnsi" w:cstheme="majorHAnsi"/>
          <w:sz w:val="22"/>
          <w:szCs w:val="22"/>
        </w:rPr>
        <w:t>Оператор очного обслуживания д</w:t>
      </w:r>
      <w:r w:rsidR="00EB770A" w:rsidRPr="00263289">
        <w:rPr>
          <w:rFonts w:asciiTheme="majorHAnsi" w:hAnsiTheme="majorHAnsi" w:cstheme="majorHAnsi"/>
          <w:sz w:val="22"/>
          <w:szCs w:val="22"/>
        </w:rPr>
        <w:t>олжен обладать достаточной компетенцией и выполнять следующие функции:</w:t>
      </w:r>
    </w:p>
    <w:p w:rsidR="00EB770A" w:rsidRPr="00263289" w:rsidRDefault="00EB770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прием и консультирование клиентов;</w:t>
      </w:r>
    </w:p>
    <w:p w:rsidR="00EB770A" w:rsidRPr="00750B94" w:rsidRDefault="00EB770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прием от клиентов документов для заключения договора энергоснабжения, внесения изменений в лицевой счет/договор, произведения перерасчёта</w:t>
      </w:r>
      <w:r w:rsidR="00750B94">
        <w:rPr>
          <w:rFonts w:asciiTheme="majorHAnsi" w:hAnsiTheme="majorHAnsi" w:cstheme="majorHAnsi"/>
          <w:sz w:val="22"/>
          <w:szCs w:val="22"/>
          <w:lang w:bidi="ru-RU"/>
        </w:rPr>
        <w:t xml:space="preserve"> иных услуг</w:t>
      </w:r>
      <w:r w:rsidR="00750B94" w:rsidRPr="00E36A12">
        <w:rPr>
          <w:rFonts w:asciiTheme="majorHAnsi" w:hAnsiTheme="majorHAnsi" w:cstheme="majorHAnsi"/>
          <w:sz w:val="22"/>
          <w:szCs w:val="22"/>
          <w:lang w:bidi="ru-RU"/>
        </w:rPr>
        <w:t xml:space="preserve"> контрагентов в рамках договоров </w:t>
      </w:r>
      <w:proofErr w:type="spellStart"/>
      <w:r w:rsidR="00750B94" w:rsidRPr="00E36A12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Pr="00750B94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B90469" w:rsidRPr="00263289" w:rsidRDefault="00B90469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8E064B">
        <w:rPr>
          <w:rFonts w:asciiTheme="majorHAnsi" w:hAnsiTheme="majorHAnsi" w:cstheme="majorHAnsi"/>
          <w:sz w:val="22"/>
          <w:szCs w:val="22"/>
          <w:lang w:bidi="ru-RU"/>
        </w:rPr>
        <w:t>регистраци</w:t>
      </w:r>
      <w:r>
        <w:rPr>
          <w:rFonts w:asciiTheme="majorHAnsi" w:hAnsiTheme="majorHAnsi" w:cstheme="majorHAnsi"/>
          <w:sz w:val="22"/>
          <w:szCs w:val="22"/>
          <w:lang w:bidi="ru-RU"/>
        </w:rPr>
        <w:t>я</w:t>
      </w:r>
      <w:r w:rsidRPr="008E064B">
        <w:rPr>
          <w:rFonts w:asciiTheme="majorHAnsi" w:hAnsiTheme="majorHAnsi" w:cstheme="majorHAnsi"/>
          <w:sz w:val="22"/>
          <w:szCs w:val="22"/>
          <w:lang w:bidi="ru-RU"/>
        </w:rPr>
        <w:t xml:space="preserve"> письменн</w:t>
      </w:r>
      <w:r>
        <w:rPr>
          <w:rFonts w:asciiTheme="majorHAnsi" w:hAnsiTheme="majorHAnsi" w:cstheme="majorHAnsi"/>
          <w:sz w:val="22"/>
          <w:szCs w:val="22"/>
          <w:lang w:bidi="ru-RU"/>
        </w:rPr>
        <w:t>ых</w:t>
      </w:r>
      <w:r w:rsidRPr="008E064B">
        <w:rPr>
          <w:rFonts w:asciiTheme="majorHAnsi" w:hAnsiTheme="majorHAnsi" w:cstheme="majorHAnsi"/>
          <w:sz w:val="22"/>
          <w:szCs w:val="22"/>
          <w:lang w:bidi="ru-RU"/>
        </w:rPr>
        <w:t xml:space="preserve"> заявлени</w:t>
      </w:r>
      <w:r>
        <w:rPr>
          <w:rFonts w:asciiTheme="majorHAnsi" w:hAnsiTheme="majorHAnsi" w:cstheme="majorHAnsi"/>
          <w:sz w:val="22"/>
          <w:szCs w:val="22"/>
          <w:lang w:bidi="ru-RU"/>
        </w:rPr>
        <w:t>й</w:t>
      </w:r>
      <w:r w:rsidRPr="008E064B">
        <w:rPr>
          <w:rFonts w:asciiTheme="majorHAnsi" w:hAnsiTheme="majorHAnsi" w:cstheme="majorHAnsi"/>
          <w:sz w:val="22"/>
          <w:szCs w:val="22"/>
          <w:lang w:bidi="ru-RU"/>
        </w:rPr>
        <w:t>, требующ</w:t>
      </w:r>
      <w:r>
        <w:rPr>
          <w:rFonts w:asciiTheme="majorHAnsi" w:hAnsiTheme="majorHAnsi" w:cstheme="majorHAnsi"/>
          <w:sz w:val="22"/>
          <w:szCs w:val="22"/>
          <w:lang w:bidi="ru-RU"/>
        </w:rPr>
        <w:t>их</w:t>
      </w:r>
      <w:r w:rsidRPr="008E064B">
        <w:rPr>
          <w:rFonts w:asciiTheme="majorHAnsi" w:hAnsiTheme="majorHAnsi" w:cstheme="majorHAnsi"/>
          <w:sz w:val="22"/>
          <w:szCs w:val="22"/>
          <w:lang w:bidi="ru-RU"/>
        </w:rPr>
        <w:t xml:space="preserve"> времени для проработки и подготовки ответа.</w:t>
      </w:r>
    </w:p>
    <w:p w:rsidR="00EB770A" w:rsidRPr="00263289" w:rsidRDefault="00EB770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разъяснение, сверка и корректировка расчетов за электроэнергию</w:t>
      </w:r>
      <w:r w:rsidR="00720E16">
        <w:rPr>
          <w:rFonts w:asciiTheme="majorHAnsi" w:hAnsiTheme="majorHAnsi" w:cstheme="majorHAnsi"/>
          <w:sz w:val="22"/>
          <w:szCs w:val="22"/>
          <w:lang w:bidi="ru-RU"/>
        </w:rPr>
        <w:t xml:space="preserve"> и </w:t>
      </w:r>
      <w:r w:rsidR="00750B94">
        <w:rPr>
          <w:rFonts w:asciiTheme="majorHAnsi" w:hAnsiTheme="majorHAnsi" w:cstheme="majorHAnsi"/>
          <w:sz w:val="22"/>
          <w:szCs w:val="22"/>
          <w:lang w:bidi="ru-RU"/>
        </w:rPr>
        <w:t>иных услуг</w:t>
      </w:r>
      <w:r w:rsidR="00E36A12" w:rsidRPr="00E36A12">
        <w:rPr>
          <w:rFonts w:asciiTheme="majorHAnsi" w:hAnsiTheme="majorHAnsi" w:cstheme="majorHAnsi"/>
          <w:sz w:val="22"/>
          <w:szCs w:val="22"/>
          <w:lang w:bidi="ru-RU"/>
        </w:rPr>
        <w:t xml:space="preserve"> контрагентов в рамках договоров </w:t>
      </w:r>
      <w:proofErr w:type="spellStart"/>
      <w:r w:rsidR="00E36A12" w:rsidRPr="00E36A12">
        <w:rPr>
          <w:rFonts w:asciiTheme="majorHAnsi" w:hAnsiTheme="majorHAnsi" w:cstheme="majorHAnsi"/>
          <w:sz w:val="22"/>
          <w:szCs w:val="22"/>
          <w:lang w:bidi="ru-RU"/>
        </w:rPr>
        <w:t>биллинга</w:t>
      </w:r>
      <w:proofErr w:type="spellEnd"/>
      <w:r w:rsidRPr="00263289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EB770A" w:rsidRPr="00263289" w:rsidRDefault="00EB770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выдача клиенту копий документов, чистых бланков извещений, справок об отсутствии задолженности, подписанных договоров, платежных документов, дополнительных соглашений и пр.;</w:t>
      </w:r>
    </w:p>
    <w:p w:rsidR="00EB770A" w:rsidRPr="00263289" w:rsidRDefault="00EB770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прием заявок и первичная стадия оформления платных услуг;</w:t>
      </w:r>
    </w:p>
    <w:p w:rsidR="00EB770A" w:rsidRDefault="00EB770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прием показаний прибора учета и отражение их в базе данных;</w:t>
      </w:r>
    </w:p>
    <w:p w:rsidR="00662CCB" w:rsidRDefault="00662CCB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продвижение цифровых сервисов компании;</w:t>
      </w:r>
    </w:p>
    <w:p w:rsidR="00662CCB" w:rsidRPr="00263289" w:rsidRDefault="002B7FD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получение обратной связи от клиентов по качеству обслуживания;</w:t>
      </w:r>
    </w:p>
    <w:p w:rsidR="00EB770A" w:rsidRDefault="00EB770A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передача документов от клиента специалистам </w:t>
      </w:r>
      <w:proofErr w:type="spellStart"/>
      <w:r w:rsidRPr="00263289">
        <w:rPr>
          <w:rFonts w:asciiTheme="majorHAnsi" w:hAnsiTheme="majorHAnsi" w:cstheme="majorHAnsi"/>
          <w:sz w:val="22"/>
          <w:szCs w:val="22"/>
          <w:lang w:bidi="ru-RU"/>
        </w:rPr>
        <w:t>бэк</w:t>
      </w:r>
      <w:proofErr w:type="spellEnd"/>
      <w:r w:rsidRPr="00263289">
        <w:rPr>
          <w:rFonts w:asciiTheme="majorHAnsi" w:hAnsiTheme="majorHAnsi" w:cstheme="majorHAnsi"/>
          <w:sz w:val="22"/>
          <w:szCs w:val="22"/>
          <w:lang w:bidi="ru-RU"/>
        </w:rPr>
        <w:t>-офиса по принадлежности для рассмотрения, оформления услуги, передачи исполнителю услуги, проверяя их на соответствие предъявляемым требованиям п</w:t>
      </w:r>
      <w:r w:rsidR="00CA2B91">
        <w:rPr>
          <w:rFonts w:asciiTheme="majorHAnsi" w:hAnsiTheme="majorHAnsi" w:cstheme="majorHAnsi"/>
          <w:sz w:val="22"/>
          <w:szCs w:val="22"/>
          <w:lang w:bidi="ru-RU"/>
        </w:rPr>
        <w:t>о комплектности и достаточности</w:t>
      </w:r>
      <w:r w:rsidR="00F17456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C27D9F" w:rsidRDefault="00C27D9F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8C67A2">
        <w:rPr>
          <w:rFonts w:asciiTheme="majorHAnsi" w:hAnsiTheme="majorHAnsi" w:cstheme="majorHAnsi"/>
          <w:sz w:val="22"/>
          <w:szCs w:val="22"/>
        </w:rPr>
        <w:t xml:space="preserve">При очном обращении клиента оператор </w:t>
      </w:r>
      <w:r w:rsidR="00AB7A5A" w:rsidRPr="008C67A2">
        <w:rPr>
          <w:rFonts w:asciiTheme="majorHAnsi" w:hAnsiTheme="majorHAnsi" w:cstheme="majorHAnsi"/>
          <w:sz w:val="22"/>
          <w:szCs w:val="22"/>
        </w:rPr>
        <w:t xml:space="preserve">придерживается алгоритма действий, </w:t>
      </w:r>
      <w:r w:rsidRPr="008C67A2">
        <w:rPr>
          <w:rFonts w:asciiTheme="majorHAnsi" w:hAnsiTheme="majorHAnsi" w:cstheme="majorHAnsi"/>
          <w:sz w:val="22"/>
          <w:szCs w:val="22"/>
        </w:rPr>
        <w:t>о</w:t>
      </w:r>
      <w:r w:rsidR="00AB7A5A" w:rsidRPr="008C67A2">
        <w:rPr>
          <w:rFonts w:asciiTheme="majorHAnsi" w:hAnsiTheme="majorHAnsi" w:cstheme="majorHAnsi"/>
          <w:sz w:val="22"/>
          <w:szCs w:val="22"/>
        </w:rPr>
        <w:t>писанного в</w:t>
      </w:r>
      <w:r w:rsidRPr="008C67A2">
        <w:rPr>
          <w:rFonts w:asciiTheme="majorHAnsi" w:hAnsiTheme="majorHAnsi" w:cstheme="majorHAnsi"/>
          <w:sz w:val="22"/>
          <w:szCs w:val="22"/>
        </w:rPr>
        <w:t xml:space="preserve"> базово</w:t>
      </w:r>
      <w:r w:rsidR="00AB7A5A" w:rsidRPr="008C67A2">
        <w:rPr>
          <w:rFonts w:asciiTheme="majorHAnsi" w:hAnsiTheme="majorHAnsi" w:cstheme="majorHAnsi"/>
          <w:sz w:val="22"/>
          <w:szCs w:val="22"/>
        </w:rPr>
        <w:t>м</w:t>
      </w:r>
      <w:r w:rsidRPr="008C67A2">
        <w:rPr>
          <w:rFonts w:asciiTheme="majorHAnsi" w:hAnsiTheme="majorHAnsi" w:cstheme="majorHAnsi"/>
          <w:sz w:val="22"/>
          <w:szCs w:val="22"/>
        </w:rPr>
        <w:t xml:space="preserve"> скрипт</w:t>
      </w:r>
      <w:r w:rsidR="00AB7A5A" w:rsidRPr="008C67A2">
        <w:rPr>
          <w:rFonts w:asciiTheme="majorHAnsi" w:hAnsiTheme="majorHAnsi" w:cstheme="majorHAnsi"/>
          <w:sz w:val="22"/>
          <w:szCs w:val="22"/>
        </w:rPr>
        <w:t>е</w:t>
      </w:r>
      <w:r w:rsidRPr="008C67A2">
        <w:rPr>
          <w:rFonts w:asciiTheme="majorHAnsi" w:hAnsiTheme="majorHAnsi" w:cstheme="majorHAnsi"/>
          <w:sz w:val="22"/>
          <w:szCs w:val="22"/>
        </w:rPr>
        <w:t xml:space="preserve"> очного обслуживания </w:t>
      </w:r>
      <w:r w:rsidR="008044FD" w:rsidRPr="008C67A2">
        <w:rPr>
          <w:rFonts w:asciiTheme="majorHAnsi" w:hAnsiTheme="majorHAnsi" w:cstheme="majorHAnsi"/>
          <w:sz w:val="22"/>
          <w:szCs w:val="22"/>
        </w:rPr>
        <w:t>клиентов</w:t>
      </w:r>
      <w:r w:rsidRPr="008C67A2">
        <w:rPr>
          <w:rFonts w:asciiTheme="majorHAnsi" w:hAnsiTheme="majorHAnsi" w:cstheme="majorHAnsi"/>
          <w:sz w:val="22"/>
          <w:szCs w:val="22"/>
        </w:rPr>
        <w:t xml:space="preserve"> </w:t>
      </w:r>
      <w:r w:rsidR="008044FD" w:rsidRPr="008C67A2">
        <w:rPr>
          <w:rFonts w:asciiTheme="majorHAnsi" w:hAnsiTheme="majorHAnsi" w:cstheme="majorHAnsi"/>
          <w:sz w:val="22"/>
          <w:szCs w:val="22"/>
        </w:rPr>
        <w:t xml:space="preserve">и информации, </w:t>
      </w:r>
      <w:r w:rsidRPr="008C67A2">
        <w:rPr>
          <w:rFonts w:asciiTheme="majorHAnsi" w:hAnsiTheme="majorHAnsi" w:cstheme="majorHAnsi"/>
          <w:sz w:val="22"/>
          <w:szCs w:val="22"/>
        </w:rPr>
        <w:t>размещённо</w:t>
      </w:r>
      <w:r w:rsidR="008044FD" w:rsidRPr="008C67A2">
        <w:rPr>
          <w:rFonts w:asciiTheme="majorHAnsi" w:hAnsiTheme="majorHAnsi" w:cstheme="majorHAnsi"/>
          <w:sz w:val="22"/>
          <w:szCs w:val="22"/>
        </w:rPr>
        <w:t>й</w:t>
      </w:r>
      <w:r w:rsidRPr="008C67A2">
        <w:rPr>
          <w:rFonts w:asciiTheme="majorHAnsi" w:hAnsiTheme="majorHAnsi" w:cstheme="majorHAnsi"/>
          <w:sz w:val="22"/>
          <w:szCs w:val="22"/>
        </w:rPr>
        <w:t xml:space="preserve"> в Базе знаний. Ответственным</w:t>
      </w:r>
      <w:r w:rsidR="002B7FDE">
        <w:rPr>
          <w:rFonts w:asciiTheme="majorHAnsi" w:hAnsiTheme="majorHAnsi" w:cstheme="majorHAnsi"/>
          <w:sz w:val="22"/>
          <w:szCs w:val="22"/>
        </w:rPr>
        <w:t>и</w:t>
      </w:r>
      <w:r w:rsidRPr="008C67A2">
        <w:rPr>
          <w:rFonts w:asciiTheme="majorHAnsi" w:hAnsiTheme="majorHAnsi" w:cstheme="majorHAnsi"/>
          <w:sz w:val="22"/>
          <w:szCs w:val="22"/>
        </w:rPr>
        <w:t xml:space="preserve"> за </w:t>
      </w:r>
      <w:r w:rsidRPr="008C67A2">
        <w:rPr>
          <w:rFonts w:asciiTheme="majorHAnsi" w:hAnsiTheme="majorHAnsi" w:cstheme="majorHAnsi"/>
          <w:sz w:val="22"/>
          <w:szCs w:val="22"/>
        </w:rPr>
        <w:lastRenderedPageBreak/>
        <w:t xml:space="preserve">своевременную актуализацию </w:t>
      </w:r>
      <w:r w:rsidR="002B7FDE">
        <w:rPr>
          <w:rFonts w:asciiTheme="majorHAnsi" w:hAnsiTheme="majorHAnsi" w:cstheme="majorHAnsi"/>
          <w:sz w:val="22"/>
          <w:szCs w:val="22"/>
        </w:rPr>
        <w:t>скриптов</w:t>
      </w:r>
      <w:r w:rsidRPr="008C67A2">
        <w:rPr>
          <w:rFonts w:asciiTheme="majorHAnsi" w:hAnsiTheme="majorHAnsi" w:cstheme="majorHAnsi"/>
          <w:sz w:val="22"/>
          <w:szCs w:val="22"/>
        </w:rPr>
        <w:t xml:space="preserve"> является</w:t>
      </w:r>
      <w:r>
        <w:rPr>
          <w:rFonts w:asciiTheme="majorHAnsi" w:hAnsiTheme="majorHAnsi" w:cstheme="majorHAnsi"/>
          <w:sz w:val="22"/>
          <w:szCs w:val="22"/>
        </w:rPr>
        <w:t xml:space="preserve"> подразделение, отвечающее за качество клиентского обслуживания в </w:t>
      </w:r>
      <w:r w:rsidR="00A66E92">
        <w:rPr>
          <w:rFonts w:asciiTheme="majorHAnsi" w:hAnsiTheme="majorHAnsi" w:cstheme="majorHAnsi"/>
          <w:sz w:val="22"/>
          <w:szCs w:val="22"/>
        </w:rPr>
        <w:t>Филиале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B770A" w:rsidRDefault="00EB770A" w:rsidP="00AF1052">
      <w:pPr>
        <w:pStyle w:val="afd"/>
        <w:tabs>
          <w:tab w:val="left" w:pos="567"/>
        </w:tabs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</w:rPr>
        <w:t>При очном обращении клиенту может быть предоставлена либо общедоступная информация по вопросам коммунальных услуг, либо информация, касающаяся его взаимоотношений с Обществом</w:t>
      </w:r>
      <w:r w:rsidR="00A66E92">
        <w:rPr>
          <w:rFonts w:asciiTheme="majorHAnsi" w:hAnsiTheme="majorHAnsi" w:cstheme="majorHAnsi"/>
          <w:sz w:val="22"/>
          <w:szCs w:val="22"/>
        </w:rPr>
        <w:t xml:space="preserve"> и Филиалом</w:t>
      </w:r>
      <w:r w:rsidRPr="00263289">
        <w:rPr>
          <w:rFonts w:asciiTheme="majorHAnsi" w:hAnsiTheme="majorHAnsi" w:cstheme="majorHAnsi"/>
          <w:sz w:val="22"/>
          <w:szCs w:val="22"/>
        </w:rPr>
        <w:t>.</w:t>
      </w:r>
    </w:p>
    <w:p w:rsidR="008230F0" w:rsidRDefault="008230F0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8230F0">
        <w:rPr>
          <w:rFonts w:asciiTheme="majorHAnsi" w:hAnsiTheme="majorHAnsi" w:cstheme="majorHAnsi"/>
          <w:sz w:val="22"/>
          <w:szCs w:val="22"/>
        </w:rPr>
        <w:t>При взаимодействии с клиентом оператор очного обслуживания четко и доходчиво отвечает на вопросы, при необходимости</w:t>
      </w:r>
      <w:r w:rsidR="00750B94">
        <w:rPr>
          <w:rFonts w:asciiTheme="majorHAnsi" w:hAnsiTheme="majorHAnsi" w:cstheme="majorHAnsi"/>
          <w:sz w:val="22"/>
          <w:szCs w:val="22"/>
        </w:rPr>
        <w:t xml:space="preserve"> задаёт дополнительные вопросы</w:t>
      </w:r>
      <w:r w:rsidRPr="008230F0">
        <w:rPr>
          <w:rFonts w:asciiTheme="majorHAnsi" w:hAnsiTheme="majorHAnsi" w:cstheme="majorHAnsi"/>
          <w:sz w:val="22"/>
          <w:szCs w:val="22"/>
        </w:rPr>
        <w:t xml:space="preserve"> кратко излагает суть в письменном виде или дает возможность клиенту самому записать основные ответы.</w:t>
      </w:r>
    </w:p>
    <w:p w:rsidR="008230F0" w:rsidRPr="00263289" w:rsidRDefault="008230F0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При обсуждении принципиально важных или спорных моментов 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оператору очного обслуживания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>необходимо:</w:t>
      </w:r>
    </w:p>
    <w:p w:rsidR="008230F0" w:rsidRPr="00263289" w:rsidRDefault="008230F0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получить подтверждение, понял ли его клиент. Повторяя ключевые фразы беседы, нужно убедиться, что стороны пришли к согласию относительно дальнейших действий клиента;</w:t>
      </w:r>
    </w:p>
    <w:p w:rsidR="008230F0" w:rsidRPr="00263289" w:rsidRDefault="008230F0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получить подтверждение, правильно ли он понял клиента. В случае сомнения, перефразируя ключевые фразы беседы, уточнить понимание.</w:t>
      </w:r>
    </w:p>
    <w:p w:rsidR="007851EB" w:rsidRPr="00263289" w:rsidRDefault="008230F0" w:rsidP="00AF1052">
      <w:pPr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ab/>
      </w:r>
      <w:r w:rsidR="00A10D3F">
        <w:rPr>
          <w:rFonts w:asciiTheme="majorHAnsi" w:hAnsiTheme="majorHAnsi" w:cstheme="majorHAnsi"/>
          <w:bCs/>
          <w:sz w:val="22"/>
          <w:szCs w:val="22"/>
          <w:lang w:bidi="ru-RU"/>
        </w:rPr>
        <w:t xml:space="preserve">Оператор очного обслуживания </w:t>
      </w:r>
      <w:r w:rsidR="00A10D3F" w:rsidRPr="008E064B">
        <w:rPr>
          <w:rFonts w:asciiTheme="majorHAnsi" w:hAnsiTheme="majorHAnsi" w:cstheme="majorHAnsi"/>
          <w:sz w:val="22"/>
          <w:szCs w:val="22"/>
          <w:lang w:bidi="ru-RU"/>
        </w:rPr>
        <w:t xml:space="preserve">должен решить вопрос клиента, предложить оптимальный вариант решения </w:t>
      </w:r>
      <w:r w:rsidR="00A10D3F" w:rsidRPr="00263289">
        <w:rPr>
          <w:rFonts w:asciiTheme="majorHAnsi" w:hAnsiTheme="majorHAnsi" w:cstheme="majorHAnsi"/>
          <w:sz w:val="22"/>
          <w:szCs w:val="22"/>
          <w:lang w:bidi="ru-RU"/>
        </w:rPr>
        <w:t>его вопроса, чтобы исключить повторное обращение.</w:t>
      </w:r>
      <w:r w:rsidR="007851EB" w:rsidRPr="007851EB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B90469">
        <w:rPr>
          <w:rFonts w:asciiTheme="majorHAnsi" w:hAnsiTheme="majorHAnsi" w:cstheme="majorHAnsi"/>
          <w:sz w:val="22"/>
          <w:szCs w:val="22"/>
          <w:lang w:bidi="ru-RU"/>
        </w:rPr>
        <w:t xml:space="preserve">Информацию важную для клиента или </w:t>
      </w:r>
      <w:r w:rsidR="00B90469" w:rsidRPr="00263289">
        <w:rPr>
          <w:rFonts w:asciiTheme="majorHAnsi" w:hAnsiTheme="majorHAnsi" w:cstheme="majorHAnsi"/>
          <w:sz w:val="22"/>
          <w:szCs w:val="22"/>
          <w:lang w:bidi="ru-RU"/>
        </w:rPr>
        <w:t>сложн</w:t>
      </w:r>
      <w:r w:rsidR="00B90469">
        <w:rPr>
          <w:rFonts w:asciiTheme="majorHAnsi" w:hAnsiTheme="majorHAnsi" w:cstheme="majorHAnsi"/>
          <w:sz w:val="22"/>
          <w:szCs w:val="22"/>
          <w:lang w:bidi="ru-RU"/>
        </w:rPr>
        <w:t xml:space="preserve">ую для </w:t>
      </w:r>
      <w:r w:rsidR="00B90469" w:rsidRPr="00263289">
        <w:rPr>
          <w:rFonts w:asciiTheme="majorHAnsi" w:hAnsiTheme="majorHAnsi" w:cstheme="majorHAnsi"/>
          <w:sz w:val="22"/>
          <w:szCs w:val="22"/>
          <w:lang w:bidi="ru-RU"/>
        </w:rPr>
        <w:t>запоминания</w:t>
      </w:r>
      <w:r w:rsidR="00B90469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7851EB">
        <w:rPr>
          <w:rFonts w:asciiTheme="majorHAnsi" w:hAnsiTheme="majorHAnsi" w:cstheme="majorHAnsi"/>
          <w:sz w:val="22"/>
          <w:szCs w:val="22"/>
          <w:lang w:bidi="ru-RU"/>
        </w:rPr>
        <w:t xml:space="preserve">предоставляет </w:t>
      </w:r>
      <w:r w:rsidR="007851EB" w:rsidRPr="00263289">
        <w:rPr>
          <w:rFonts w:asciiTheme="majorHAnsi" w:hAnsiTheme="majorHAnsi" w:cstheme="majorHAnsi"/>
          <w:sz w:val="22"/>
          <w:szCs w:val="22"/>
          <w:lang w:bidi="ru-RU"/>
        </w:rPr>
        <w:t>в письменном виде (</w:t>
      </w:r>
      <w:r w:rsidR="00C27D9F">
        <w:rPr>
          <w:rFonts w:asciiTheme="majorHAnsi" w:hAnsiTheme="majorHAnsi" w:cstheme="majorHAnsi"/>
          <w:sz w:val="22"/>
          <w:szCs w:val="22"/>
          <w:lang w:bidi="ru-RU"/>
        </w:rPr>
        <w:t xml:space="preserve">листовки с </w:t>
      </w:r>
      <w:r w:rsidR="007851EB" w:rsidRPr="00263289">
        <w:rPr>
          <w:rFonts w:asciiTheme="majorHAnsi" w:hAnsiTheme="majorHAnsi" w:cstheme="majorHAnsi"/>
          <w:sz w:val="22"/>
          <w:szCs w:val="22"/>
          <w:lang w:bidi="ru-RU"/>
        </w:rPr>
        <w:t>перечн</w:t>
      </w:r>
      <w:r w:rsidR="00C27D9F">
        <w:rPr>
          <w:rFonts w:asciiTheme="majorHAnsi" w:hAnsiTheme="majorHAnsi" w:cstheme="majorHAnsi"/>
          <w:sz w:val="22"/>
          <w:szCs w:val="22"/>
          <w:lang w:bidi="ru-RU"/>
        </w:rPr>
        <w:t>ем документов, датой</w:t>
      </w:r>
      <w:r w:rsidR="007851EB"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следующего посещения, телефон</w:t>
      </w:r>
      <w:r w:rsidR="00C27D9F">
        <w:rPr>
          <w:rFonts w:asciiTheme="majorHAnsi" w:hAnsiTheme="majorHAnsi" w:cstheme="majorHAnsi"/>
          <w:sz w:val="22"/>
          <w:szCs w:val="22"/>
          <w:lang w:bidi="ru-RU"/>
        </w:rPr>
        <w:t>ом</w:t>
      </w:r>
      <w:r w:rsidR="007851EB"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ЕКЦ).</w:t>
      </w:r>
    </w:p>
    <w:p w:rsidR="00D7703E" w:rsidRDefault="00D7703E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В завершении </w:t>
      </w:r>
      <w:r w:rsidRPr="00D7703E">
        <w:rPr>
          <w:rFonts w:asciiTheme="majorHAnsi" w:hAnsiTheme="majorHAnsi" w:cstheme="majorHAnsi"/>
          <w:sz w:val="22"/>
          <w:szCs w:val="22"/>
        </w:rPr>
        <w:t xml:space="preserve">консультации </w:t>
      </w:r>
      <w:r w:rsidR="00235A2A">
        <w:rPr>
          <w:rFonts w:asciiTheme="majorHAnsi" w:hAnsiTheme="majorHAnsi" w:cstheme="majorHAnsi"/>
          <w:sz w:val="22"/>
          <w:szCs w:val="22"/>
        </w:rPr>
        <w:t>оператор очного обслуживанию</w:t>
      </w:r>
      <w:r w:rsidRPr="00D7703E">
        <w:rPr>
          <w:rFonts w:asciiTheme="majorHAnsi" w:hAnsiTheme="majorHAnsi" w:cstheme="majorHAnsi"/>
          <w:sz w:val="22"/>
          <w:szCs w:val="22"/>
        </w:rPr>
        <w:t xml:space="preserve"> уточняет у клиента о наличии дополнительных нерешённых вопросов</w:t>
      </w:r>
      <w:r w:rsidR="00235A2A">
        <w:rPr>
          <w:rFonts w:asciiTheme="majorHAnsi" w:hAnsiTheme="majorHAnsi" w:cstheme="majorHAnsi"/>
          <w:sz w:val="22"/>
          <w:szCs w:val="22"/>
        </w:rPr>
        <w:t>, и</w:t>
      </w:r>
      <w:r w:rsidR="00444582">
        <w:rPr>
          <w:rFonts w:asciiTheme="majorHAnsi" w:hAnsiTheme="majorHAnsi" w:cstheme="majorHAnsi"/>
          <w:sz w:val="22"/>
          <w:szCs w:val="22"/>
        </w:rPr>
        <w:t>нформирует клиента о ц</w:t>
      </w:r>
      <w:r w:rsidRPr="00D7703E">
        <w:rPr>
          <w:rFonts w:asciiTheme="majorHAnsi" w:hAnsiTheme="majorHAnsi" w:cstheme="majorHAnsi"/>
          <w:sz w:val="22"/>
          <w:szCs w:val="22"/>
        </w:rPr>
        <w:t xml:space="preserve">ифровых сервисах </w:t>
      </w:r>
      <w:r w:rsidR="00444582">
        <w:rPr>
          <w:rFonts w:asciiTheme="majorHAnsi" w:hAnsiTheme="majorHAnsi" w:cstheme="majorHAnsi"/>
          <w:sz w:val="22"/>
          <w:szCs w:val="22"/>
        </w:rPr>
        <w:t>Общества</w:t>
      </w:r>
      <w:r w:rsidRPr="00D7703E">
        <w:rPr>
          <w:rFonts w:asciiTheme="majorHAnsi" w:hAnsiTheme="majorHAnsi" w:cstheme="majorHAnsi"/>
          <w:sz w:val="22"/>
          <w:szCs w:val="22"/>
        </w:rPr>
        <w:t>, предлагает/оказывает помощь в установке сервиса</w:t>
      </w:r>
      <w:r w:rsidR="00C27D9F">
        <w:rPr>
          <w:rFonts w:asciiTheme="majorHAnsi" w:hAnsiTheme="majorHAnsi" w:cstheme="majorHAnsi"/>
          <w:sz w:val="22"/>
          <w:szCs w:val="22"/>
        </w:rPr>
        <w:t>, предлагает оценить качество обслуживания</w:t>
      </w:r>
      <w:r w:rsidR="00235A2A">
        <w:rPr>
          <w:rFonts w:asciiTheme="majorHAnsi" w:hAnsiTheme="majorHAnsi" w:cstheme="majorHAnsi"/>
          <w:sz w:val="22"/>
          <w:szCs w:val="22"/>
        </w:rPr>
        <w:t>.</w:t>
      </w:r>
    </w:p>
    <w:p w:rsidR="00F2332C" w:rsidRDefault="00F2332C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Оператор очного обслуживания н</w:t>
      </w:r>
      <w:r w:rsidR="000B361C">
        <w:rPr>
          <w:rFonts w:asciiTheme="majorHAnsi" w:hAnsiTheme="majorHAnsi" w:cstheme="majorHAnsi"/>
          <w:sz w:val="22"/>
          <w:szCs w:val="22"/>
        </w:rPr>
        <w:t xml:space="preserve">е должен </w:t>
      </w:r>
      <w:r w:rsidR="000B361C" w:rsidRPr="000B361C">
        <w:rPr>
          <w:rFonts w:asciiTheme="majorHAnsi" w:hAnsiTheme="majorHAnsi" w:cstheme="majorHAnsi"/>
          <w:sz w:val="22"/>
          <w:szCs w:val="22"/>
          <w:lang w:bidi="ru-RU"/>
        </w:rPr>
        <w:t xml:space="preserve">оказывать давление, спорить, угрожать клиенту, создавать конфликтные </w:t>
      </w:r>
      <w:r w:rsidR="000B361C" w:rsidRPr="00890DFE">
        <w:rPr>
          <w:rFonts w:asciiTheme="majorHAnsi" w:hAnsiTheme="majorHAnsi" w:cstheme="majorHAnsi"/>
          <w:sz w:val="22"/>
          <w:szCs w:val="22"/>
          <w:lang w:bidi="ru-RU"/>
        </w:rPr>
        <w:t xml:space="preserve">ситуации. </w:t>
      </w:r>
    </w:p>
    <w:p w:rsidR="00FD77BC" w:rsidRDefault="00080F7E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080F7E">
        <w:rPr>
          <w:rFonts w:ascii="Times New Roman" w:hAnsi="Times New Roman"/>
          <w:sz w:val="22"/>
          <w:szCs w:val="22"/>
        </w:rPr>
        <w:t>Все очные обращения, поступающ</w:t>
      </w:r>
      <w:r w:rsidR="00C27D9F">
        <w:rPr>
          <w:rFonts w:ascii="Times New Roman" w:hAnsi="Times New Roman"/>
          <w:sz w:val="22"/>
          <w:szCs w:val="22"/>
        </w:rPr>
        <w:t xml:space="preserve">ие в адрес Общества и </w:t>
      </w:r>
      <w:r w:rsidR="00A66E92">
        <w:rPr>
          <w:rFonts w:ascii="Times New Roman" w:hAnsi="Times New Roman"/>
          <w:sz w:val="22"/>
          <w:szCs w:val="22"/>
        </w:rPr>
        <w:t>Филиала</w:t>
      </w:r>
      <w:r w:rsidRPr="00080F7E">
        <w:rPr>
          <w:rFonts w:ascii="Times New Roman" w:hAnsi="Times New Roman"/>
          <w:sz w:val="22"/>
          <w:szCs w:val="22"/>
        </w:rPr>
        <w:t xml:space="preserve">, регистрируются и обрабатываются </w:t>
      </w:r>
      <w:r w:rsidR="00C27D9F">
        <w:rPr>
          <w:rFonts w:ascii="Times New Roman" w:hAnsi="Times New Roman"/>
          <w:sz w:val="22"/>
          <w:szCs w:val="22"/>
        </w:rPr>
        <w:t xml:space="preserve">в </w:t>
      </w:r>
      <w:r w:rsidRPr="00080F7E">
        <w:rPr>
          <w:rFonts w:ascii="Times New Roman" w:hAnsi="Times New Roman"/>
          <w:sz w:val="22"/>
          <w:szCs w:val="22"/>
        </w:rPr>
        <w:t xml:space="preserve">ЕОО </w:t>
      </w:r>
      <w:r w:rsidRPr="00263289">
        <w:rPr>
          <w:rFonts w:ascii="Times New Roman" w:hAnsi="Times New Roman"/>
          <w:sz w:val="22"/>
          <w:szCs w:val="22"/>
        </w:rPr>
        <w:t>в соответствии с утвержденными внутренними локальн</w:t>
      </w:r>
      <w:r w:rsidR="00FD77BC">
        <w:rPr>
          <w:rFonts w:ascii="Times New Roman" w:hAnsi="Times New Roman"/>
          <w:sz w:val="22"/>
          <w:szCs w:val="22"/>
        </w:rPr>
        <w:t>о-нормативными актами Общества</w:t>
      </w:r>
      <w:r w:rsidR="00C27D9F">
        <w:rPr>
          <w:rFonts w:ascii="Times New Roman" w:hAnsi="Times New Roman"/>
          <w:sz w:val="22"/>
          <w:szCs w:val="22"/>
        </w:rPr>
        <w:t xml:space="preserve"> и</w:t>
      </w:r>
      <w:r w:rsidR="00FD77BC">
        <w:rPr>
          <w:rFonts w:ascii="Times New Roman" w:hAnsi="Times New Roman"/>
          <w:sz w:val="22"/>
          <w:szCs w:val="22"/>
        </w:rPr>
        <w:t xml:space="preserve"> </w:t>
      </w:r>
      <w:r w:rsidR="00A66E92">
        <w:rPr>
          <w:rFonts w:ascii="Times New Roman" w:hAnsi="Times New Roman"/>
          <w:sz w:val="22"/>
          <w:szCs w:val="22"/>
        </w:rPr>
        <w:t>Филиала</w:t>
      </w:r>
      <w:r w:rsidRPr="00263289">
        <w:rPr>
          <w:rFonts w:ascii="Times New Roman" w:hAnsi="Times New Roman"/>
          <w:sz w:val="22"/>
          <w:szCs w:val="22"/>
        </w:rPr>
        <w:t>.</w:t>
      </w:r>
      <w:r w:rsidR="00FD77BC">
        <w:rPr>
          <w:rFonts w:ascii="Times New Roman" w:hAnsi="Times New Roman"/>
          <w:sz w:val="22"/>
          <w:szCs w:val="22"/>
        </w:rPr>
        <w:t xml:space="preserve"> </w:t>
      </w:r>
      <w:r w:rsidR="005C54E3">
        <w:rPr>
          <w:rFonts w:asciiTheme="majorHAnsi" w:hAnsiTheme="majorHAnsi" w:cstheme="majorHAnsi"/>
          <w:sz w:val="22"/>
          <w:szCs w:val="22"/>
          <w:lang w:bidi="ru-RU"/>
        </w:rPr>
        <w:t xml:space="preserve">Если обращение клиента предусматривает направление письменного ответа, </w:t>
      </w:r>
      <w:r w:rsidR="00FD77BC"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используется </w:t>
      </w:r>
      <w:r w:rsidR="005C54E3"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канал связи, </w:t>
      </w:r>
      <w:r w:rsidR="00FD77BC" w:rsidRPr="002967A1">
        <w:rPr>
          <w:rFonts w:asciiTheme="majorHAnsi" w:hAnsiTheme="majorHAnsi" w:cstheme="majorHAnsi"/>
          <w:sz w:val="22"/>
          <w:szCs w:val="22"/>
          <w:lang w:bidi="ru-RU"/>
        </w:rPr>
        <w:t>указанный клиентом</w:t>
      </w:r>
      <w:r w:rsidR="005C54E3">
        <w:rPr>
          <w:rFonts w:asciiTheme="majorHAnsi" w:hAnsiTheme="majorHAnsi" w:cstheme="majorHAnsi"/>
          <w:sz w:val="22"/>
          <w:szCs w:val="22"/>
          <w:lang w:bidi="ru-RU"/>
        </w:rPr>
        <w:t xml:space="preserve"> (</w:t>
      </w:r>
      <w:r w:rsidR="00FD77BC"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если </w:t>
      </w:r>
      <w:r w:rsidR="005C54E3">
        <w:rPr>
          <w:rFonts w:asciiTheme="majorHAnsi" w:hAnsiTheme="majorHAnsi" w:cstheme="majorHAnsi"/>
          <w:sz w:val="22"/>
          <w:szCs w:val="22"/>
          <w:lang w:bidi="ru-RU"/>
        </w:rPr>
        <w:t xml:space="preserve">иное </w:t>
      </w:r>
      <w:r w:rsidR="00FD77BC" w:rsidRPr="002967A1">
        <w:rPr>
          <w:rFonts w:asciiTheme="majorHAnsi" w:hAnsiTheme="majorHAnsi" w:cstheme="majorHAnsi"/>
          <w:sz w:val="22"/>
          <w:szCs w:val="22"/>
          <w:lang w:bidi="ru-RU"/>
        </w:rPr>
        <w:t>законодательством не предусмотрено</w:t>
      </w:r>
      <w:r w:rsidR="005C54E3">
        <w:rPr>
          <w:rFonts w:asciiTheme="majorHAnsi" w:hAnsiTheme="majorHAnsi" w:cstheme="majorHAnsi"/>
          <w:sz w:val="22"/>
          <w:szCs w:val="22"/>
          <w:lang w:bidi="ru-RU"/>
        </w:rPr>
        <w:t>)</w:t>
      </w:r>
      <w:r w:rsidR="00FD77BC" w:rsidRPr="002967A1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8B408B" w:rsidRDefault="00C27D9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При неоднократном нарушении настоящего Стандарта работник может быть привлечён к дисциплинарной ответственности по инициативе непосредственного руководителя и/или </w:t>
      </w:r>
      <w:bookmarkStart w:id="29" w:name="bookmark31"/>
      <w:r w:rsidR="00A66E92">
        <w:rPr>
          <w:rFonts w:asciiTheme="majorHAnsi" w:hAnsiTheme="majorHAnsi" w:cstheme="majorHAnsi"/>
          <w:sz w:val="22"/>
          <w:szCs w:val="22"/>
          <w:lang w:bidi="ru-RU"/>
        </w:rPr>
        <w:t>руководителем службы качества и клиентской политики.</w:t>
      </w:r>
    </w:p>
    <w:p w:rsidR="008B408B" w:rsidRDefault="008B408B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</w:p>
    <w:p w:rsidR="00E158AB" w:rsidRPr="00BF638B" w:rsidRDefault="005039E1" w:rsidP="00BF638B">
      <w:pPr>
        <w:pStyle w:val="2a"/>
        <w:rPr>
          <w:i w:val="0"/>
        </w:rPr>
      </w:pPr>
      <w:bookmarkStart w:id="30" w:name="_Toc220330814"/>
      <w:r w:rsidRPr="00BF638B">
        <w:rPr>
          <w:i w:val="0"/>
        </w:rPr>
        <w:t>3.</w:t>
      </w:r>
      <w:r w:rsidR="000B361C" w:rsidRPr="00BF638B">
        <w:rPr>
          <w:i w:val="0"/>
        </w:rPr>
        <w:t>8</w:t>
      </w:r>
      <w:r w:rsidR="000531D4" w:rsidRPr="00BF638B">
        <w:rPr>
          <w:i w:val="0"/>
        </w:rPr>
        <w:t>.</w:t>
      </w:r>
      <w:r w:rsidR="00822878" w:rsidRPr="00BF638B">
        <w:rPr>
          <w:i w:val="0"/>
        </w:rPr>
        <w:t xml:space="preserve"> </w:t>
      </w:r>
      <w:r w:rsidR="001960D8" w:rsidRPr="00BF638B">
        <w:rPr>
          <w:i w:val="0"/>
        </w:rPr>
        <w:t xml:space="preserve">Внешний вид </w:t>
      </w:r>
      <w:r w:rsidR="009C4FC3" w:rsidRPr="00BF638B">
        <w:rPr>
          <w:i w:val="0"/>
        </w:rPr>
        <w:t xml:space="preserve">работника </w:t>
      </w:r>
      <w:r w:rsidR="001960D8" w:rsidRPr="00BF638B">
        <w:rPr>
          <w:i w:val="0"/>
        </w:rPr>
        <w:t>при очном обслуживании клиентов (</w:t>
      </w:r>
      <w:proofErr w:type="spellStart"/>
      <w:r w:rsidR="001960D8" w:rsidRPr="00BF638B">
        <w:rPr>
          <w:i w:val="0"/>
        </w:rPr>
        <w:t>дресс</w:t>
      </w:r>
      <w:proofErr w:type="spellEnd"/>
      <w:r w:rsidR="001960D8" w:rsidRPr="00BF638B">
        <w:rPr>
          <w:i w:val="0"/>
        </w:rPr>
        <w:t>-</w:t>
      </w:r>
      <w:r w:rsidR="00726F0E" w:rsidRPr="00BF638B">
        <w:rPr>
          <w:i w:val="0"/>
        </w:rPr>
        <w:t>к</w:t>
      </w:r>
      <w:r w:rsidR="001960D8" w:rsidRPr="00BF638B">
        <w:rPr>
          <w:i w:val="0"/>
        </w:rPr>
        <w:t>од)</w:t>
      </w:r>
      <w:bookmarkEnd w:id="29"/>
      <w:bookmarkEnd w:id="30"/>
    </w:p>
    <w:p w:rsidR="00BC4E5C" w:rsidRPr="00BF638B" w:rsidRDefault="00BC4E5C" w:rsidP="00BF638B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F638B">
        <w:rPr>
          <w:rFonts w:asciiTheme="majorHAnsi" w:hAnsiTheme="majorHAnsi" w:cstheme="majorHAnsi"/>
          <w:sz w:val="22"/>
          <w:szCs w:val="22"/>
          <w:lang w:bidi="ru-RU"/>
        </w:rPr>
        <w:t xml:space="preserve">В целях поддержания корпоративного имиджа и фирменного стиля </w:t>
      </w:r>
      <w:r w:rsidR="00A66E92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Pr="00BF638B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D42C64" w:rsidRPr="00BF638B">
        <w:rPr>
          <w:rFonts w:asciiTheme="majorHAnsi" w:hAnsiTheme="majorHAnsi" w:cstheme="majorHAnsi"/>
          <w:sz w:val="22"/>
          <w:szCs w:val="22"/>
          <w:lang w:bidi="ru-RU"/>
        </w:rPr>
        <w:t>работники</w:t>
      </w:r>
      <w:r w:rsidRPr="00BF638B">
        <w:rPr>
          <w:rFonts w:asciiTheme="majorHAnsi" w:hAnsiTheme="majorHAnsi" w:cstheme="majorHAnsi"/>
          <w:sz w:val="22"/>
          <w:szCs w:val="22"/>
          <w:lang w:bidi="ru-RU"/>
        </w:rPr>
        <w:t>, непосредственно общающиеся с клиентами</w:t>
      </w:r>
      <w:r w:rsidR="00D42C64" w:rsidRPr="00BF638B">
        <w:rPr>
          <w:rFonts w:asciiTheme="majorHAnsi" w:hAnsiTheme="majorHAnsi" w:cstheme="majorHAnsi"/>
          <w:sz w:val="22"/>
          <w:szCs w:val="22"/>
          <w:lang w:bidi="ru-RU"/>
        </w:rPr>
        <w:t xml:space="preserve"> и/или чьё рабочее место, находится в ЦОК</w:t>
      </w:r>
      <w:r w:rsidRPr="00BF638B">
        <w:rPr>
          <w:rFonts w:asciiTheme="majorHAnsi" w:hAnsiTheme="majorHAnsi" w:cstheme="majorHAnsi"/>
          <w:sz w:val="22"/>
          <w:szCs w:val="22"/>
          <w:lang w:bidi="ru-RU"/>
        </w:rPr>
        <w:t xml:space="preserve">, должны выполнять рекомендации корпоративного </w:t>
      </w:r>
      <w:proofErr w:type="spellStart"/>
      <w:r w:rsidRPr="00BF638B">
        <w:rPr>
          <w:rFonts w:asciiTheme="majorHAnsi" w:hAnsiTheme="majorHAnsi" w:cstheme="majorHAnsi"/>
          <w:sz w:val="22"/>
          <w:szCs w:val="22"/>
          <w:lang w:bidi="ru-RU"/>
        </w:rPr>
        <w:t>дресс</w:t>
      </w:r>
      <w:proofErr w:type="spellEnd"/>
      <w:r w:rsidRPr="00BF638B">
        <w:rPr>
          <w:rFonts w:asciiTheme="majorHAnsi" w:hAnsiTheme="majorHAnsi" w:cstheme="majorHAnsi"/>
          <w:sz w:val="22"/>
          <w:szCs w:val="22"/>
          <w:lang w:bidi="ru-RU"/>
        </w:rPr>
        <w:t xml:space="preserve">-кода. </w:t>
      </w:r>
      <w:proofErr w:type="spellStart"/>
      <w:r w:rsidRPr="00BF638B">
        <w:rPr>
          <w:rFonts w:asciiTheme="majorHAnsi" w:hAnsiTheme="majorHAnsi" w:cstheme="majorHAnsi"/>
          <w:sz w:val="22"/>
          <w:szCs w:val="22"/>
          <w:lang w:bidi="ru-RU"/>
        </w:rPr>
        <w:t>Дресс</w:t>
      </w:r>
      <w:proofErr w:type="spellEnd"/>
      <w:r w:rsidRPr="00BF638B">
        <w:rPr>
          <w:rFonts w:asciiTheme="majorHAnsi" w:hAnsiTheme="majorHAnsi" w:cstheme="majorHAnsi"/>
          <w:sz w:val="22"/>
          <w:szCs w:val="22"/>
          <w:lang w:bidi="ru-RU"/>
        </w:rPr>
        <w:t>-код является продолжением корпоративной культуры компании.</w:t>
      </w:r>
    </w:p>
    <w:p w:rsidR="00BC4E5C" w:rsidRPr="00BC4E5C" w:rsidRDefault="00BC4E5C" w:rsidP="008B45A3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Одежда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работников</w:t>
      </w:r>
      <w:r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 должна быть чистой, опрятной, выглаженной, аккуратной, выдержанная в строгом деловом стиле: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>костюм или юбка (не более 10 см выше колена), брюки, жилет, пиджак - однотонных темных расцветок (темно-синий, черный);</w:t>
      </w:r>
    </w:p>
    <w:p w:rsidR="00BC4E5C" w:rsidRPr="00BC4E5C" w:rsidRDefault="00D42C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форменные </w:t>
      </w:r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>рубашка (у женщин) и сорочка (у мужчин) однотонного белого цвета;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запрещается спортивная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и</w:t>
      </w:r>
      <w:r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 пляжная одежда, а также излишне открытая и вызывающая;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>недопустимо находиться на рабочем месте в верхней одежде, а также головных уборах;</w:t>
      </w:r>
    </w:p>
    <w:p w:rsidR="00BC4E5C" w:rsidRPr="00B77D87" w:rsidRDefault="00BC4E5C" w:rsidP="00B77D87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77D87">
        <w:rPr>
          <w:rFonts w:asciiTheme="majorHAnsi" w:hAnsiTheme="majorHAnsi" w:cstheme="majorHAnsi"/>
          <w:sz w:val="22"/>
          <w:szCs w:val="22"/>
          <w:lang w:bidi="ru-RU"/>
        </w:rPr>
        <w:t xml:space="preserve">обувь </w:t>
      </w:r>
      <w:r w:rsidR="0061798E" w:rsidRPr="00B77D87">
        <w:rPr>
          <w:rFonts w:asciiTheme="majorHAnsi" w:hAnsiTheme="majorHAnsi" w:cstheme="majorHAnsi"/>
          <w:sz w:val="22"/>
          <w:szCs w:val="22"/>
          <w:lang w:bidi="ru-RU"/>
        </w:rPr>
        <w:t>работника</w:t>
      </w:r>
      <w:r w:rsidRPr="00B77D87">
        <w:rPr>
          <w:rFonts w:asciiTheme="majorHAnsi" w:hAnsiTheme="majorHAnsi" w:cstheme="majorHAnsi"/>
          <w:sz w:val="22"/>
          <w:szCs w:val="22"/>
          <w:lang w:bidi="ru-RU"/>
        </w:rPr>
        <w:t xml:space="preserve"> должна быть чистой и опрятной, с закрытым носком и пяткой, цвет обуви должен гармонировать с одеждой. Не допускается спортивная и пляжная обувь. В осенне-зимний период </w:t>
      </w:r>
      <w:r w:rsidR="0061798E" w:rsidRPr="00B77D87">
        <w:rPr>
          <w:rFonts w:asciiTheme="majorHAnsi" w:hAnsiTheme="majorHAnsi" w:cstheme="majorHAnsi"/>
          <w:sz w:val="22"/>
          <w:szCs w:val="22"/>
          <w:lang w:bidi="ru-RU"/>
        </w:rPr>
        <w:t>работникам</w:t>
      </w:r>
      <w:r w:rsidRPr="00B77D87">
        <w:rPr>
          <w:rFonts w:asciiTheme="majorHAnsi" w:hAnsiTheme="majorHAnsi" w:cstheme="majorHAnsi"/>
          <w:sz w:val="22"/>
          <w:szCs w:val="22"/>
          <w:lang w:bidi="ru-RU"/>
        </w:rPr>
        <w:t xml:space="preserve"> обязательно ношение сменной обуви;</w:t>
      </w:r>
    </w:p>
    <w:p w:rsidR="00BC4E5C" w:rsidRPr="00BC4E5C" w:rsidRDefault="00D42C64" w:rsidP="00B77D87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77D87">
        <w:rPr>
          <w:rFonts w:asciiTheme="majorHAnsi" w:hAnsiTheme="majorHAnsi" w:cstheme="majorHAnsi"/>
          <w:sz w:val="22"/>
          <w:szCs w:val="22"/>
          <w:lang w:bidi="ru-RU"/>
        </w:rPr>
        <w:t>работник</w:t>
      </w:r>
      <w:r w:rsidR="00BC4E5C" w:rsidRPr="00B77D87">
        <w:rPr>
          <w:rFonts w:asciiTheme="majorHAnsi" w:hAnsiTheme="majorHAnsi" w:cstheme="majorHAnsi"/>
          <w:sz w:val="22"/>
          <w:szCs w:val="22"/>
          <w:lang w:bidi="ru-RU"/>
        </w:rPr>
        <w:t>, контактирующий с клиентами,</w:t>
      </w:r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 должен носить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магнитный</w:t>
      </w:r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proofErr w:type="spellStart"/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>бейдж</w:t>
      </w:r>
      <w:proofErr w:type="spellEnd"/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с логотипом компании </w:t>
      </w:r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в течение всего рабочего дня. 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На </w:t>
      </w:r>
      <w:proofErr w:type="spellStart"/>
      <w:r>
        <w:rPr>
          <w:rFonts w:asciiTheme="majorHAnsi" w:hAnsiTheme="majorHAnsi" w:cstheme="majorHAnsi"/>
          <w:sz w:val="22"/>
          <w:szCs w:val="22"/>
          <w:lang w:bidi="ru-RU"/>
        </w:rPr>
        <w:t>бейдже</w:t>
      </w:r>
      <w:proofErr w:type="spellEnd"/>
      <w:r>
        <w:rPr>
          <w:rFonts w:asciiTheme="majorHAnsi" w:hAnsiTheme="majorHAnsi" w:cstheme="majorHAnsi"/>
          <w:sz w:val="22"/>
          <w:szCs w:val="22"/>
          <w:lang w:bidi="ru-RU"/>
        </w:rPr>
        <w:t xml:space="preserve"> указывается </w:t>
      </w:r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>имя, отчество (при наличии) и фамили</w:t>
      </w:r>
      <w:r>
        <w:rPr>
          <w:rFonts w:asciiTheme="majorHAnsi" w:hAnsiTheme="majorHAnsi" w:cstheme="majorHAnsi"/>
          <w:sz w:val="22"/>
          <w:szCs w:val="22"/>
          <w:lang w:bidi="ru-RU"/>
        </w:rPr>
        <w:t>я</w:t>
      </w:r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bidi="ru-RU"/>
        </w:rPr>
        <w:t>работника</w:t>
      </w:r>
      <w:r w:rsidR="00BC4E5C"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; 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>макияж должен быть спокойный, дневной, приглушенных тонов;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>волосы должны быть ухожены и аккуратно уложены. Длинные волосы рекомендуется убирать в низкий хвост или пучок. Креативные стрижки или окрашивание недопустимы;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>руки должны быть ухоженными, ногти - не длинными, не яркими;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>запах парфюмерии не должен быть сильно выражен;</w:t>
      </w:r>
    </w:p>
    <w:p w:rsidR="00BC4E5C" w:rsidRPr="00BC4E5C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t>украшения, если они используются, должны быть неброскими. Не следует носить одновременно более 3 предметов;</w:t>
      </w:r>
    </w:p>
    <w:p w:rsidR="00D42C64" w:rsidRPr="00D42C64" w:rsidRDefault="00BC4E5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BC4E5C">
        <w:rPr>
          <w:rFonts w:asciiTheme="majorHAnsi" w:hAnsiTheme="majorHAnsi" w:cstheme="majorHAnsi"/>
          <w:sz w:val="22"/>
          <w:szCs w:val="22"/>
          <w:lang w:bidi="ru-RU"/>
        </w:rPr>
        <w:lastRenderedPageBreak/>
        <w:t xml:space="preserve">корпоративные аксессуары в виде шейных платков для женщин и галстуков для мужчин являются элементами фирменного стиля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работников</w:t>
      </w:r>
      <w:r w:rsidRPr="00BC4E5C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A66E92">
        <w:rPr>
          <w:rFonts w:asciiTheme="majorHAnsi" w:hAnsiTheme="majorHAnsi" w:cstheme="majorHAnsi"/>
          <w:sz w:val="22"/>
          <w:szCs w:val="22"/>
          <w:lang w:bidi="ru-RU"/>
        </w:rPr>
        <w:t>компании</w:t>
      </w:r>
      <w:r w:rsidRPr="00BC4E5C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B9580B" w:rsidRDefault="00B9580B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890DFE">
        <w:rPr>
          <w:rFonts w:asciiTheme="majorHAnsi" w:hAnsiTheme="majorHAnsi" w:cstheme="majorHAnsi"/>
          <w:sz w:val="22"/>
          <w:szCs w:val="22"/>
          <w:lang w:bidi="ru-RU"/>
        </w:rPr>
        <w:t xml:space="preserve">Требования Стандарта распространяется исключительно в рабочее время работников Общества и </w:t>
      </w:r>
      <w:proofErr w:type="gramStart"/>
      <w:r w:rsidR="00A66E92">
        <w:rPr>
          <w:rFonts w:asciiTheme="majorHAnsi" w:hAnsiTheme="majorHAnsi" w:cstheme="majorHAnsi"/>
          <w:sz w:val="22"/>
          <w:szCs w:val="22"/>
          <w:lang w:bidi="ru-RU"/>
        </w:rPr>
        <w:t>Филиала</w:t>
      </w:r>
      <w:r w:rsidRPr="00890DFE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A66E92">
        <w:rPr>
          <w:rFonts w:asciiTheme="majorHAnsi" w:hAnsiTheme="majorHAnsi" w:cstheme="majorHAnsi"/>
          <w:sz w:val="22"/>
          <w:szCs w:val="22"/>
          <w:lang w:bidi="ru-RU"/>
        </w:rPr>
        <w:t xml:space="preserve"> и</w:t>
      </w:r>
      <w:proofErr w:type="gramEnd"/>
      <w:r w:rsidR="00A66E92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890DFE">
        <w:rPr>
          <w:rFonts w:asciiTheme="majorHAnsi" w:hAnsiTheme="majorHAnsi" w:cstheme="majorHAnsi"/>
          <w:sz w:val="22"/>
          <w:szCs w:val="22"/>
          <w:lang w:bidi="ru-RU"/>
        </w:rPr>
        <w:t>при выполнении ими должностных обязанностей</w:t>
      </w:r>
      <w:r w:rsidR="00A66E92">
        <w:rPr>
          <w:rFonts w:asciiTheme="majorHAnsi" w:hAnsiTheme="majorHAnsi" w:cstheme="majorHAnsi"/>
          <w:sz w:val="22"/>
          <w:szCs w:val="22"/>
          <w:lang w:bidi="ru-RU"/>
        </w:rPr>
        <w:t xml:space="preserve"> на рабочих местах</w:t>
      </w:r>
      <w:r w:rsidRPr="00890DFE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760685" w:rsidRPr="002D0002" w:rsidRDefault="00760685" w:rsidP="00AF1052">
      <w:pPr>
        <w:pStyle w:val="2a"/>
        <w:ind w:firstLine="567"/>
        <w:rPr>
          <w:i w:val="0"/>
        </w:rPr>
      </w:pPr>
      <w:bookmarkStart w:id="31" w:name="bookmark28"/>
      <w:bookmarkStart w:id="32" w:name="_Toc220330815"/>
      <w:bookmarkStart w:id="33" w:name="bookmark32"/>
      <w:r w:rsidRPr="002D0002">
        <w:rPr>
          <w:i w:val="0"/>
        </w:rPr>
        <w:t>3.</w:t>
      </w:r>
      <w:r w:rsidR="000B361C" w:rsidRPr="002D0002">
        <w:rPr>
          <w:i w:val="0"/>
        </w:rPr>
        <w:t>9</w:t>
      </w:r>
      <w:r w:rsidRPr="002D0002">
        <w:rPr>
          <w:i w:val="0"/>
        </w:rPr>
        <w:t>. Требования к содержанию рабочего места</w:t>
      </w:r>
      <w:bookmarkEnd w:id="31"/>
      <w:bookmarkEnd w:id="32"/>
    </w:p>
    <w:p w:rsidR="00760685" w:rsidRPr="002519A9" w:rsidRDefault="00760685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519A9">
        <w:rPr>
          <w:rFonts w:asciiTheme="majorHAnsi" w:hAnsiTheme="majorHAnsi" w:cstheme="majorHAnsi"/>
          <w:sz w:val="22"/>
          <w:szCs w:val="22"/>
          <w:lang w:bidi="ru-RU"/>
        </w:rPr>
        <w:t>Каждый работник поддерживает чистоту и порядок на своем рабочем месте и следит за порядком в помещении ЦОК.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2519A9">
        <w:rPr>
          <w:rFonts w:asciiTheme="majorHAnsi" w:hAnsiTheme="majorHAnsi" w:cstheme="majorHAnsi"/>
          <w:sz w:val="22"/>
          <w:szCs w:val="22"/>
          <w:lang w:bidi="ru-RU"/>
        </w:rPr>
        <w:t>На рабо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чем месте запрещен приём пищи, и</w:t>
      </w:r>
      <w:r w:rsidRPr="002519A9">
        <w:rPr>
          <w:rFonts w:asciiTheme="majorHAnsi" w:hAnsiTheme="majorHAnsi" w:cstheme="majorHAnsi"/>
          <w:sz w:val="22"/>
          <w:szCs w:val="22"/>
          <w:lang w:bidi="ru-RU"/>
        </w:rPr>
        <w:t>сключение составляет вода.</w:t>
      </w:r>
    </w:p>
    <w:p w:rsidR="00760685" w:rsidRPr="002519A9" w:rsidRDefault="00760685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519A9">
        <w:rPr>
          <w:rFonts w:asciiTheme="majorHAnsi" w:hAnsiTheme="majorHAnsi" w:cstheme="majorHAnsi"/>
          <w:sz w:val="22"/>
          <w:szCs w:val="22"/>
          <w:lang w:bidi="ru-RU"/>
        </w:rPr>
        <w:t>Недопустимо держать на рабочем месте:</w:t>
      </w:r>
    </w:p>
    <w:p w:rsidR="00760685" w:rsidRPr="002519A9" w:rsidRDefault="0076068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519A9">
        <w:rPr>
          <w:rFonts w:asciiTheme="majorHAnsi" w:hAnsiTheme="majorHAnsi" w:cstheme="majorHAnsi"/>
          <w:sz w:val="22"/>
          <w:szCs w:val="22"/>
          <w:lang w:bidi="ru-RU"/>
        </w:rPr>
        <w:t xml:space="preserve">рекламную продукцию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других компаний</w:t>
      </w:r>
      <w:r w:rsidRPr="002519A9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760685" w:rsidRPr="002519A9" w:rsidRDefault="0076068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519A9">
        <w:rPr>
          <w:rFonts w:asciiTheme="majorHAnsi" w:hAnsiTheme="majorHAnsi" w:cstheme="majorHAnsi"/>
          <w:sz w:val="22"/>
          <w:szCs w:val="22"/>
          <w:lang w:bidi="ru-RU"/>
        </w:rPr>
        <w:t>художественную литературу, журналы, газеты, не имеющие прямого отношения к служебной деятельности;</w:t>
      </w:r>
    </w:p>
    <w:p w:rsidR="00760685" w:rsidRPr="002519A9" w:rsidRDefault="0076068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519A9">
        <w:rPr>
          <w:rFonts w:asciiTheme="majorHAnsi" w:hAnsiTheme="majorHAnsi" w:cstheme="majorHAnsi"/>
          <w:sz w:val="22"/>
          <w:szCs w:val="22"/>
          <w:lang w:bidi="ru-RU"/>
        </w:rPr>
        <w:t>одежду, посуду, косметику и иные предметы, не относящиеся к рабочему процессу.</w:t>
      </w:r>
    </w:p>
    <w:p w:rsidR="00760685" w:rsidRPr="002519A9" w:rsidRDefault="001F1C17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Н</w:t>
      </w:r>
      <w:r w:rsidR="00760685" w:rsidRPr="002519A9">
        <w:rPr>
          <w:rFonts w:asciiTheme="majorHAnsi" w:hAnsiTheme="majorHAnsi" w:cstheme="majorHAnsi"/>
          <w:sz w:val="22"/>
          <w:szCs w:val="22"/>
          <w:lang w:bidi="ru-RU"/>
        </w:rPr>
        <w:t xml:space="preserve">а рабочем месте 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запрещено </w:t>
      </w:r>
      <w:r w:rsidR="00760685" w:rsidRPr="002519A9">
        <w:rPr>
          <w:rFonts w:asciiTheme="majorHAnsi" w:hAnsiTheme="majorHAnsi" w:cstheme="majorHAnsi"/>
          <w:sz w:val="22"/>
          <w:szCs w:val="22"/>
          <w:lang w:bidi="ru-RU"/>
        </w:rPr>
        <w:t>вести разговоры личного характера, в том числе по телефону.</w:t>
      </w:r>
      <w:r w:rsidR="00EE3594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EE3594" w:rsidRPr="00726F0E">
        <w:rPr>
          <w:rFonts w:asciiTheme="majorHAnsi" w:hAnsiTheme="majorHAnsi" w:cstheme="majorHAnsi"/>
          <w:sz w:val="22"/>
          <w:szCs w:val="22"/>
          <w:lang w:bidi="ru-RU"/>
        </w:rPr>
        <w:t>В рабочее время</w:t>
      </w:r>
      <w:r w:rsidR="0061798E">
        <w:rPr>
          <w:rFonts w:asciiTheme="majorHAnsi" w:hAnsiTheme="majorHAnsi" w:cstheme="majorHAnsi"/>
          <w:sz w:val="22"/>
          <w:szCs w:val="22"/>
          <w:lang w:bidi="ru-RU"/>
        </w:rPr>
        <w:t xml:space="preserve"> работник</w:t>
      </w:r>
      <w:r w:rsidR="00EE3594" w:rsidRPr="00726F0E">
        <w:rPr>
          <w:rFonts w:asciiTheme="majorHAnsi" w:hAnsiTheme="majorHAnsi" w:cstheme="majorHAnsi"/>
          <w:sz w:val="22"/>
          <w:szCs w:val="22"/>
          <w:lang w:bidi="ru-RU"/>
        </w:rPr>
        <w:t xml:space="preserve"> переключает личный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мобильный телефон в бесшумный/</w:t>
      </w:r>
      <w:proofErr w:type="spellStart"/>
      <w:r w:rsidR="00EE3594" w:rsidRPr="00726F0E">
        <w:rPr>
          <w:rFonts w:asciiTheme="majorHAnsi" w:hAnsiTheme="majorHAnsi" w:cstheme="majorHAnsi"/>
          <w:sz w:val="22"/>
          <w:szCs w:val="22"/>
          <w:lang w:bidi="ru-RU"/>
        </w:rPr>
        <w:t>виброрежим</w:t>
      </w:r>
      <w:proofErr w:type="spellEnd"/>
      <w:r w:rsidR="00EE3594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760685" w:rsidRDefault="00760685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519A9">
        <w:rPr>
          <w:rFonts w:asciiTheme="majorHAnsi" w:hAnsiTheme="majorHAnsi" w:cstheme="majorHAnsi"/>
          <w:sz w:val="22"/>
          <w:szCs w:val="22"/>
          <w:lang w:bidi="ru-RU"/>
        </w:rPr>
        <w:t xml:space="preserve">На рабочем столе работника должен располагаться настольный идентификатор с указанием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 xml:space="preserve">фамилии, имени и отчества работника и </w:t>
      </w:r>
      <w:proofErr w:type="spellStart"/>
      <w:r w:rsidR="001F1C17">
        <w:rPr>
          <w:rFonts w:asciiTheme="majorHAnsi" w:hAnsiTheme="majorHAnsi" w:cstheme="majorHAnsi"/>
          <w:sz w:val="22"/>
          <w:szCs w:val="22"/>
          <w:lang w:val="en-US" w:bidi="ru-RU"/>
        </w:rPr>
        <w:t>Qr</w:t>
      </w:r>
      <w:proofErr w:type="spellEnd"/>
      <w:r w:rsidR="001F1C17" w:rsidRPr="001F1C17">
        <w:rPr>
          <w:rFonts w:asciiTheme="majorHAnsi" w:hAnsiTheme="majorHAnsi" w:cstheme="majorHAnsi"/>
          <w:sz w:val="22"/>
          <w:szCs w:val="22"/>
          <w:lang w:bidi="ru-RU"/>
        </w:rPr>
        <w:t>-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код</w:t>
      </w:r>
      <w:r w:rsidR="009E31C9">
        <w:rPr>
          <w:rFonts w:asciiTheme="majorHAnsi" w:hAnsiTheme="majorHAnsi" w:cstheme="majorHAnsi"/>
          <w:sz w:val="22"/>
          <w:szCs w:val="22"/>
          <w:lang w:bidi="ru-RU"/>
        </w:rPr>
        <w:t>а</w:t>
      </w:r>
      <w:r w:rsidRPr="002519A9">
        <w:rPr>
          <w:rFonts w:asciiTheme="majorHAnsi" w:hAnsiTheme="majorHAnsi" w:cstheme="majorHAnsi"/>
          <w:sz w:val="22"/>
          <w:szCs w:val="22"/>
          <w:lang w:bidi="ru-RU"/>
        </w:rPr>
        <w:t xml:space="preserve">,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п</w:t>
      </w:r>
      <w:r w:rsidR="009E31C9">
        <w:rPr>
          <w:rFonts w:asciiTheme="majorHAnsi" w:hAnsiTheme="majorHAnsi" w:cstheme="majorHAnsi"/>
          <w:sz w:val="22"/>
          <w:szCs w:val="22"/>
          <w:lang w:bidi="ru-RU"/>
        </w:rPr>
        <w:t>озволяющий оценить качество консультации</w:t>
      </w:r>
      <w:r w:rsidRPr="002519A9">
        <w:rPr>
          <w:rFonts w:asciiTheme="majorHAnsi" w:hAnsiTheme="majorHAnsi" w:cstheme="majorHAnsi"/>
          <w:sz w:val="22"/>
          <w:szCs w:val="22"/>
          <w:lang w:bidi="ru-RU"/>
        </w:rPr>
        <w:t xml:space="preserve">.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 xml:space="preserve">На фото работник должен придерживаться </w:t>
      </w:r>
      <w:proofErr w:type="spellStart"/>
      <w:r w:rsidR="00D42C64">
        <w:rPr>
          <w:rFonts w:asciiTheme="majorHAnsi" w:hAnsiTheme="majorHAnsi" w:cstheme="majorHAnsi"/>
          <w:sz w:val="22"/>
          <w:szCs w:val="22"/>
          <w:lang w:bidi="ru-RU"/>
        </w:rPr>
        <w:t>дресс</w:t>
      </w:r>
      <w:proofErr w:type="spellEnd"/>
      <w:r w:rsidR="00D42C64">
        <w:rPr>
          <w:rFonts w:asciiTheme="majorHAnsi" w:hAnsiTheme="majorHAnsi" w:cstheme="majorHAnsi"/>
          <w:sz w:val="22"/>
          <w:szCs w:val="22"/>
          <w:lang w:bidi="ru-RU"/>
        </w:rPr>
        <w:t xml:space="preserve">-кода и фото должно быть сделано на сером </w:t>
      </w:r>
      <w:r w:rsidR="00A66E92">
        <w:rPr>
          <w:rFonts w:asciiTheme="majorHAnsi" w:hAnsiTheme="majorHAnsi" w:cstheme="majorHAnsi"/>
          <w:sz w:val="22"/>
          <w:szCs w:val="22"/>
          <w:lang w:bidi="ru-RU"/>
        </w:rPr>
        <w:t xml:space="preserve">или </w:t>
      </w:r>
      <w:proofErr w:type="spellStart"/>
      <w:r w:rsidR="00A66E92">
        <w:rPr>
          <w:rFonts w:asciiTheme="majorHAnsi" w:hAnsiTheme="majorHAnsi" w:cstheme="majorHAnsi"/>
          <w:sz w:val="22"/>
          <w:szCs w:val="22"/>
          <w:lang w:bidi="ru-RU"/>
        </w:rPr>
        <w:t>брендированном</w:t>
      </w:r>
      <w:proofErr w:type="spellEnd"/>
      <w:r w:rsidR="00A66E92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D42C64">
        <w:rPr>
          <w:rFonts w:asciiTheme="majorHAnsi" w:hAnsiTheme="majorHAnsi" w:cstheme="majorHAnsi"/>
          <w:sz w:val="22"/>
          <w:szCs w:val="22"/>
          <w:lang w:bidi="ru-RU"/>
        </w:rPr>
        <w:t>фоне.</w:t>
      </w:r>
    </w:p>
    <w:p w:rsidR="00B92568" w:rsidRPr="00A11838" w:rsidRDefault="00430F90" w:rsidP="00AF1052">
      <w:pPr>
        <w:pStyle w:val="1a"/>
        <w:ind w:firstLine="567"/>
      </w:pPr>
      <w:bookmarkStart w:id="34" w:name="_Toc220330816"/>
      <w:r w:rsidRPr="00A11838">
        <w:t>4.</w:t>
      </w:r>
      <w:r w:rsidR="006770B1" w:rsidRPr="00A11838">
        <w:t xml:space="preserve"> </w:t>
      </w:r>
      <w:r w:rsidR="004618EC" w:rsidRPr="004618EC">
        <w:t>Инфраструктура заочного обслуживания</w:t>
      </w:r>
      <w:r w:rsidR="00405BC1">
        <w:t xml:space="preserve"> клиентов</w:t>
      </w:r>
      <w:bookmarkEnd w:id="34"/>
    </w:p>
    <w:p w:rsidR="0036240B" w:rsidRPr="002D0002" w:rsidRDefault="0036240B" w:rsidP="00AF1052">
      <w:pPr>
        <w:pStyle w:val="2a"/>
        <w:ind w:firstLine="567"/>
        <w:rPr>
          <w:i w:val="0"/>
        </w:rPr>
      </w:pPr>
      <w:bookmarkStart w:id="35" w:name="_Toc220330817"/>
      <w:r w:rsidRPr="002D0002">
        <w:rPr>
          <w:i w:val="0"/>
        </w:rPr>
        <w:t>4.1.</w:t>
      </w:r>
      <w:r w:rsidR="006770B1" w:rsidRPr="002D0002">
        <w:rPr>
          <w:i w:val="0"/>
        </w:rPr>
        <w:t xml:space="preserve"> </w:t>
      </w:r>
      <w:r w:rsidRPr="002D0002">
        <w:rPr>
          <w:i w:val="0"/>
        </w:rPr>
        <w:t>Организация инфраструктуры при заочном</w:t>
      </w:r>
      <w:r w:rsidR="00625BE5" w:rsidRPr="002D0002">
        <w:rPr>
          <w:i w:val="0"/>
        </w:rPr>
        <w:t xml:space="preserve"> и интерактивном</w:t>
      </w:r>
      <w:r w:rsidR="002D0002">
        <w:rPr>
          <w:i w:val="0"/>
        </w:rPr>
        <w:t xml:space="preserve"> </w:t>
      </w:r>
      <w:r w:rsidRPr="002D0002">
        <w:rPr>
          <w:i w:val="0"/>
        </w:rPr>
        <w:t>обслуживании</w:t>
      </w:r>
      <w:r w:rsidR="00625BE5" w:rsidRPr="002D0002">
        <w:rPr>
          <w:i w:val="0"/>
        </w:rPr>
        <w:t xml:space="preserve"> клиентов</w:t>
      </w:r>
      <w:bookmarkEnd w:id="35"/>
    </w:p>
    <w:p w:rsidR="004618EC" w:rsidRPr="004618EC" w:rsidRDefault="004618EC" w:rsidP="00AF1052">
      <w:pPr>
        <w:ind w:firstLine="567"/>
        <w:rPr>
          <w:rFonts w:asciiTheme="majorHAnsi" w:hAnsiTheme="majorHAnsi" w:cstheme="majorHAnsi"/>
          <w:sz w:val="22"/>
          <w:szCs w:val="22"/>
          <w:lang w:bidi="ru-RU"/>
        </w:rPr>
      </w:pPr>
      <w:r w:rsidRPr="004618EC">
        <w:rPr>
          <w:rFonts w:asciiTheme="majorHAnsi" w:hAnsiTheme="majorHAnsi" w:cstheme="majorHAnsi"/>
          <w:sz w:val="22"/>
          <w:szCs w:val="22"/>
          <w:lang w:bidi="ru-RU"/>
        </w:rPr>
        <w:t>Система заочного обслуживания в качестве способов информационного взаимодействия (с учетом их фун</w:t>
      </w:r>
      <w:r>
        <w:rPr>
          <w:rFonts w:asciiTheme="majorHAnsi" w:hAnsiTheme="majorHAnsi" w:cstheme="majorHAnsi"/>
          <w:sz w:val="22"/>
          <w:szCs w:val="22"/>
          <w:lang w:bidi="ru-RU"/>
        </w:rPr>
        <w:t>кциональной специфики) включает следующие каналы связи:</w:t>
      </w:r>
    </w:p>
    <w:p w:rsidR="003B604A" w:rsidRDefault="00E5404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многоканальная </w:t>
      </w:r>
      <w:r w:rsidR="00714EDC" w:rsidRPr="00263289">
        <w:rPr>
          <w:rFonts w:asciiTheme="majorHAnsi" w:hAnsiTheme="majorHAnsi" w:cstheme="majorHAnsi"/>
          <w:sz w:val="22"/>
          <w:szCs w:val="22"/>
          <w:lang w:bidi="ru-RU"/>
        </w:rPr>
        <w:t>телефонная связь (Единый контактный центр</w:t>
      </w:r>
      <w:r w:rsidR="00B041B2">
        <w:rPr>
          <w:rFonts w:asciiTheme="majorHAnsi" w:hAnsiTheme="majorHAnsi" w:cstheme="majorHAnsi"/>
          <w:sz w:val="22"/>
          <w:szCs w:val="22"/>
          <w:lang w:bidi="ru-RU"/>
        </w:rPr>
        <w:t>,</w:t>
      </w:r>
      <w:r w:rsidR="00714EDC" w:rsidRPr="00263289">
        <w:rPr>
          <w:rFonts w:asciiTheme="majorHAnsi" w:hAnsiTheme="majorHAnsi" w:cstheme="majorHAnsi"/>
          <w:sz w:val="22"/>
          <w:szCs w:val="22"/>
          <w:lang w:bidi="ru-RU"/>
        </w:rPr>
        <w:t>);</w:t>
      </w:r>
    </w:p>
    <w:p w:rsidR="003B604A" w:rsidRDefault="00714ED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3B604A">
        <w:rPr>
          <w:rFonts w:asciiTheme="majorHAnsi" w:hAnsiTheme="majorHAnsi" w:cstheme="majorHAnsi"/>
          <w:sz w:val="22"/>
          <w:szCs w:val="22"/>
          <w:lang w:bidi="ru-RU"/>
        </w:rPr>
        <w:t>интерактивн</w:t>
      </w:r>
      <w:r w:rsidR="00F10082">
        <w:rPr>
          <w:rFonts w:asciiTheme="majorHAnsi" w:hAnsiTheme="majorHAnsi" w:cstheme="majorHAnsi"/>
          <w:sz w:val="22"/>
          <w:szCs w:val="22"/>
          <w:lang w:bidi="ru-RU"/>
        </w:rPr>
        <w:t>ы</w:t>
      </w:r>
      <w:r w:rsidR="009E631C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="009B5461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B84C8D">
        <w:rPr>
          <w:rFonts w:asciiTheme="majorHAnsi" w:hAnsiTheme="majorHAnsi" w:cstheme="majorHAnsi"/>
          <w:sz w:val="22"/>
          <w:szCs w:val="22"/>
          <w:lang w:bidi="ru-RU"/>
        </w:rPr>
        <w:t xml:space="preserve">сервисы 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>(форм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а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 xml:space="preserve"> обратной связи на официальном сайте Общества, личн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 xml:space="preserve">ый 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>кабинет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 xml:space="preserve"> физических/юридических лиц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>, мобильно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 xml:space="preserve"> приложени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>, электронн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ая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 xml:space="preserve"> почт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а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>, социальны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е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 xml:space="preserve"> сет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и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>, мессенджер</w:t>
      </w:r>
      <w:r w:rsidR="00AA25C3">
        <w:rPr>
          <w:rFonts w:asciiTheme="majorHAnsi" w:hAnsiTheme="majorHAnsi" w:cstheme="majorHAnsi"/>
          <w:sz w:val="22"/>
          <w:szCs w:val="22"/>
          <w:lang w:bidi="ru-RU"/>
        </w:rPr>
        <w:t>ы</w:t>
      </w:r>
      <w:r w:rsidRPr="003B604A">
        <w:rPr>
          <w:rFonts w:asciiTheme="majorHAnsi" w:hAnsiTheme="majorHAnsi" w:cstheme="majorHAnsi"/>
          <w:sz w:val="22"/>
          <w:szCs w:val="22"/>
          <w:lang w:bidi="ru-RU"/>
        </w:rPr>
        <w:t xml:space="preserve">, </w:t>
      </w:r>
      <w:proofErr w:type="spellStart"/>
      <w:r w:rsidRPr="004618EC">
        <w:rPr>
          <w:rFonts w:asciiTheme="majorHAnsi" w:hAnsiTheme="majorHAnsi" w:cstheme="majorHAnsi"/>
          <w:sz w:val="22"/>
          <w:szCs w:val="22"/>
          <w:lang w:bidi="ru-RU"/>
        </w:rPr>
        <w:t>sms</w:t>
      </w:r>
      <w:proofErr w:type="spellEnd"/>
      <w:r w:rsidRPr="003B604A">
        <w:rPr>
          <w:rFonts w:asciiTheme="majorHAnsi" w:hAnsiTheme="majorHAnsi" w:cstheme="majorHAnsi"/>
          <w:sz w:val="22"/>
          <w:szCs w:val="22"/>
          <w:lang w:bidi="ru-RU"/>
        </w:rPr>
        <w:t>);</w:t>
      </w:r>
    </w:p>
    <w:p w:rsidR="00936137" w:rsidRDefault="00714ED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3B604A">
        <w:rPr>
          <w:rFonts w:asciiTheme="majorHAnsi" w:hAnsiTheme="majorHAnsi" w:cstheme="majorHAnsi"/>
          <w:sz w:val="22"/>
          <w:szCs w:val="22"/>
          <w:lang w:bidi="ru-RU"/>
        </w:rPr>
        <w:t>деловая переписка (письмо, доставленное нарочно, курьером, Почтой России или иным способом);</w:t>
      </w:r>
    </w:p>
    <w:p w:rsidR="00F10082" w:rsidRDefault="00714ED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936137">
        <w:rPr>
          <w:rFonts w:asciiTheme="majorHAnsi" w:hAnsiTheme="majorHAnsi" w:cstheme="majorHAnsi"/>
          <w:sz w:val="22"/>
          <w:szCs w:val="22"/>
          <w:lang w:bidi="ru-RU"/>
        </w:rPr>
        <w:t>линия «Сообщить о коррупции» на официальном сайте Общества;</w:t>
      </w:r>
    </w:p>
    <w:p w:rsidR="00714EDC" w:rsidRDefault="00AA3ADE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F10082">
        <w:rPr>
          <w:rFonts w:asciiTheme="majorHAnsi" w:hAnsiTheme="majorHAnsi" w:cstheme="majorHAnsi"/>
          <w:sz w:val="22"/>
          <w:szCs w:val="22"/>
          <w:lang w:bidi="ru-RU"/>
        </w:rPr>
        <w:t>Г</w:t>
      </w:r>
      <w:r w:rsidR="00714EDC" w:rsidRPr="00F10082">
        <w:rPr>
          <w:rFonts w:asciiTheme="majorHAnsi" w:hAnsiTheme="majorHAnsi" w:cstheme="majorHAnsi"/>
          <w:sz w:val="22"/>
          <w:szCs w:val="22"/>
          <w:lang w:bidi="ru-RU"/>
        </w:rPr>
        <w:t>осударственн</w:t>
      </w:r>
      <w:r w:rsidR="00A375EB" w:rsidRPr="00F10082">
        <w:rPr>
          <w:rFonts w:asciiTheme="majorHAnsi" w:hAnsiTheme="majorHAnsi" w:cstheme="majorHAnsi"/>
          <w:sz w:val="22"/>
          <w:szCs w:val="22"/>
          <w:lang w:bidi="ru-RU"/>
        </w:rPr>
        <w:t>ая</w:t>
      </w:r>
      <w:r w:rsidR="00714EDC" w:rsidRPr="00F10082">
        <w:rPr>
          <w:rFonts w:asciiTheme="majorHAnsi" w:hAnsiTheme="majorHAnsi" w:cstheme="majorHAnsi"/>
          <w:sz w:val="22"/>
          <w:szCs w:val="22"/>
          <w:lang w:bidi="ru-RU"/>
        </w:rPr>
        <w:t xml:space="preserve"> информационн</w:t>
      </w:r>
      <w:r w:rsidR="00A375EB" w:rsidRPr="00F10082">
        <w:rPr>
          <w:rFonts w:asciiTheme="majorHAnsi" w:hAnsiTheme="majorHAnsi" w:cstheme="majorHAnsi"/>
          <w:sz w:val="22"/>
          <w:szCs w:val="22"/>
          <w:lang w:bidi="ru-RU"/>
        </w:rPr>
        <w:t>ая</w:t>
      </w:r>
      <w:r w:rsidR="00714EDC" w:rsidRPr="00F10082">
        <w:rPr>
          <w:rFonts w:asciiTheme="majorHAnsi" w:hAnsiTheme="majorHAnsi" w:cstheme="majorHAnsi"/>
          <w:sz w:val="22"/>
          <w:szCs w:val="22"/>
          <w:lang w:bidi="ru-RU"/>
        </w:rPr>
        <w:t xml:space="preserve"> систем</w:t>
      </w:r>
      <w:r w:rsidR="00A375EB" w:rsidRPr="00F10082">
        <w:rPr>
          <w:rFonts w:asciiTheme="majorHAnsi" w:hAnsiTheme="majorHAnsi" w:cstheme="majorHAnsi"/>
          <w:sz w:val="22"/>
          <w:szCs w:val="22"/>
          <w:lang w:bidi="ru-RU"/>
        </w:rPr>
        <w:t>а</w:t>
      </w:r>
      <w:r w:rsidR="00714EDC" w:rsidRPr="00F10082">
        <w:rPr>
          <w:rFonts w:asciiTheme="majorHAnsi" w:hAnsiTheme="majorHAnsi" w:cstheme="majorHAnsi"/>
          <w:sz w:val="22"/>
          <w:szCs w:val="22"/>
          <w:lang w:bidi="ru-RU"/>
        </w:rPr>
        <w:t xml:space="preserve"> жилищно-коммунального хозяйства</w:t>
      </w:r>
      <w:r w:rsidR="000E714D" w:rsidRPr="00F10082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956831" w:rsidRPr="00F10082">
        <w:rPr>
          <w:rFonts w:asciiTheme="majorHAnsi" w:hAnsiTheme="majorHAnsi" w:cstheme="majorHAnsi"/>
          <w:sz w:val="22"/>
          <w:szCs w:val="22"/>
          <w:lang w:bidi="ru-RU"/>
        </w:rPr>
        <w:t xml:space="preserve">(ГИС ЖКХ) </w:t>
      </w:r>
      <w:r w:rsidR="000E714D" w:rsidRPr="00F10082">
        <w:rPr>
          <w:rFonts w:asciiTheme="majorHAnsi" w:hAnsiTheme="majorHAnsi" w:cstheme="majorHAnsi"/>
          <w:sz w:val="22"/>
          <w:szCs w:val="22"/>
          <w:lang w:bidi="ru-RU"/>
        </w:rPr>
        <w:t xml:space="preserve">и </w:t>
      </w:r>
      <w:r w:rsidR="00956831" w:rsidRPr="00F10082">
        <w:rPr>
          <w:rFonts w:asciiTheme="majorHAnsi" w:hAnsiTheme="majorHAnsi" w:cstheme="majorHAnsi"/>
          <w:sz w:val="22"/>
          <w:szCs w:val="22"/>
          <w:lang w:bidi="ru-RU"/>
        </w:rPr>
        <w:t>единое окно цифровой обратной связи Единого портала государственных и муниципальных услуг (функций) (ПОС)</w:t>
      </w:r>
      <w:r w:rsidR="00C11BA9">
        <w:rPr>
          <w:rFonts w:asciiTheme="majorHAnsi" w:hAnsiTheme="majorHAnsi" w:cstheme="majorHAnsi"/>
          <w:sz w:val="22"/>
          <w:szCs w:val="22"/>
          <w:lang w:bidi="ru-RU"/>
        </w:rPr>
        <w:t>;</w:t>
      </w:r>
    </w:p>
    <w:p w:rsidR="00C11BA9" w:rsidRDefault="00C11BA9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книга отзывов и предложений.</w:t>
      </w:r>
    </w:p>
    <w:p w:rsidR="00067983" w:rsidRPr="00067983" w:rsidRDefault="0006798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067983">
        <w:rPr>
          <w:rFonts w:asciiTheme="majorHAnsi" w:hAnsiTheme="majorHAnsi" w:cstheme="majorHAnsi"/>
          <w:sz w:val="22"/>
          <w:szCs w:val="22"/>
          <w:lang w:bidi="ru-RU"/>
        </w:rPr>
        <w:t xml:space="preserve">Информация о многоканальном телефонном номере и других контактных телефонах, по которым клиент может заочно 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в Общество и </w:t>
      </w:r>
      <w:r w:rsidR="00A66E92">
        <w:rPr>
          <w:rFonts w:asciiTheme="majorHAnsi" w:hAnsiTheme="majorHAnsi" w:cstheme="majorHAnsi"/>
          <w:sz w:val="22"/>
          <w:szCs w:val="22"/>
          <w:lang w:bidi="ru-RU"/>
        </w:rPr>
        <w:t>Филиал</w:t>
      </w:r>
      <w:r w:rsidRPr="00067983">
        <w:rPr>
          <w:rFonts w:asciiTheme="majorHAnsi" w:hAnsiTheme="majorHAnsi" w:cstheme="majorHAnsi"/>
          <w:sz w:val="22"/>
          <w:szCs w:val="22"/>
          <w:lang w:bidi="ru-RU"/>
        </w:rPr>
        <w:t xml:space="preserve"> по интересующим его вопросам, а также времени работы контакт-центра размещается:</w:t>
      </w:r>
    </w:p>
    <w:p w:rsidR="00067983" w:rsidRPr="00067983" w:rsidRDefault="00067983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067983">
        <w:rPr>
          <w:rFonts w:asciiTheme="majorHAnsi" w:hAnsiTheme="majorHAnsi" w:cstheme="majorHAnsi"/>
          <w:sz w:val="22"/>
          <w:szCs w:val="22"/>
          <w:lang w:bidi="ru-RU"/>
        </w:rPr>
        <w:t>на официальном сайте гарантирующего поставщика;</w:t>
      </w:r>
    </w:p>
    <w:p w:rsidR="00067983" w:rsidRPr="00067983" w:rsidRDefault="00067983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067983">
        <w:rPr>
          <w:rFonts w:asciiTheme="majorHAnsi" w:hAnsiTheme="majorHAnsi" w:cstheme="majorHAnsi"/>
          <w:sz w:val="22"/>
          <w:szCs w:val="22"/>
          <w:lang w:bidi="ru-RU"/>
        </w:rPr>
        <w:t>на платежном документе (для граждан-потребителей).</w:t>
      </w:r>
    </w:p>
    <w:p w:rsidR="00067983" w:rsidRPr="00067983" w:rsidRDefault="0006798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067983">
        <w:rPr>
          <w:rFonts w:asciiTheme="majorHAnsi" w:hAnsiTheme="majorHAnsi" w:cstheme="majorHAnsi"/>
          <w:sz w:val="22"/>
          <w:szCs w:val="22"/>
          <w:lang w:bidi="ru-RU"/>
        </w:rPr>
        <w:t>Почтовая переписка может использоваться для направления документации, связанной с обслуживанием в соответствии с условиями договора, либо по запросу клиента в случае, когда он в обращении просит направить ответ или документы почтовым отправлением.</w:t>
      </w:r>
    </w:p>
    <w:p w:rsidR="00067983" w:rsidRPr="00067983" w:rsidRDefault="00067983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067983">
        <w:rPr>
          <w:rFonts w:asciiTheme="majorHAnsi" w:hAnsiTheme="majorHAnsi" w:cstheme="majorHAnsi"/>
          <w:sz w:val="22"/>
          <w:szCs w:val="22"/>
          <w:lang w:bidi="ru-RU"/>
        </w:rPr>
        <w:t xml:space="preserve">Электронная почта или система обратной связи на официальном сайте </w:t>
      </w:r>
      <w:r>
        <w:rPr>
          <w:rFonts w:asciiTheme="majorHAnsi" w:hAnsiTheme="majorHAnsi" w:cstheme="majorHAnsi"/>
          <w:sz w:val="22"/>
          <w:szCs w:val="22"/>
          <w:lang w:bidi="ru-RU"/>
        </w:rPr>
        <w:t>Общества</w:t>
      </w:r>
      <w:r w:rsidRPr="00067983">
        <w:rPr>
          <w:rFonts w:asciiTheme="majorHAnsi" w:hAnsiTheme="majorHAnsi" w:cstheme="majorHAnsi"/>
          <w:sz w:val="22"/>
          <w:szCs w:val="22"/>
          <w:lang w:bidi="ru-RU"/>
        </w:rPr>
        <w:t xml:space="preserve"> используются для направления обращений и предоставления ответов с учетом ограничений, установленных законода</w:t>
      </w:r>
      <w:r>
        <w:rPr>
          <w:rFonts w:asciiTheme="majorHAnsi" w:hAnsiTheme="majorHAnsi" w:cstheme="majorHAnsi"/>
          <w:sz w:val="22"/>
          <w:szCs w:val="22"/>
          <w:lang w:bidi="ru-RU"/>
        </w:rPr>
        <w:t>тельством Российской Федерации.</w:t>
      </w:r>
    </w:p>
    <w:p w:rsidR="0022194D" w:rsidRPr="002967A1" w:rsidRDefault="0022194D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967A1">
        <w:rPr>
          <w:rFonts w:asciiTheme="majorHAnsi" w:hAnsiTheme="majorHAnsi" w:cstheme="majorHAnsi"/>
          <w:sz w:val="22"/>
          <w:szCs w:val="22"/>
          <w:lang w:bidi="ru-RU"/>
        </w:rPr>
        <w:t>Алгоритм раб</w:t>
      </w:r>
      <w:r w:rsidR="004618EC">
        <w:rPr>
          <w:rFonts w:asciiTheme="majorHAnsi" w:hAnsiTheme="majorHAnsi" w:cstheme="majorHAnsi"/>
          <w:sz w:val="22"/>
          <w:szCs w:val="22"/>
          <w:lang w:bidi="ru-RU"/>
        </w:rPr>
        <w:t>оты по рассмотрению обращений/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>жалоб клиентов регламентируется соответствующим</w:t>
      </w:r>
      <w:r w:rsidR="004618EC">
        <w:rPr>
          <w:rFonts w:asciiTheme="majorHAnsi" w:hAnsiTheme="majorHAnsi" w:cstheme="majorHAnsi"/>
          <w:sz w:val="22"/>
          <w:szCs w:val="22"/>
          <w:lang w:bidi="ru-RU"/>
        </w:rPr>
        <w:t>и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4618EC" w:rsidRPr="004618EC">
        <w:rPr>
          <w:rFonts w:asciiTheme="majorHAnsi" w:hAnsiTheme="majorHAnsi" w:cstheme="majorHAnsi"/>
          <w:sz w:val="22"/>
          <w:szCs w:val="22"/>
          <w:lang w:bidi="ru-RU"/>
        </w:rPr>
        <w:t>локально-нормативными актами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 и должен включать в себя следующие этапы:</w:t>
      </w:r>
    </w:p>
    <w:p w:rsidR="0022194D" w:rsidRPr="004618EC" w:rsidRDefault="004618E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регистрация обращения/</w:t>
      </w:r>
      <w:r w:rsidR="0022194D" w:rsidRPr="004618EC">
        <w:rPr>
          <w:rFonts w:asciiTheme="majorHAnsi" w:hAnsiTheme="majorHAnsi" w:cstheme="majorHAnsi"/>
          <w:sz w:val="22"/>
          <w:szCs w:val="22"/>
          <w:lang w:bidi="ru-RU"/>
        </w:rPr>
        <w:t>жалобы;</w:t>
      </w:r>
    </w:p>
    <w:p w:rsidR="0022194D" w:rsidRPr="004618EC" w:rsidRDefault="0022194D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618EC">
        <w:rPr>
          <w:rFonts w:asciiTheme="majorHAnsi" w:hAnsiTheme="majorHAnsi" w:cstheme="majorHAnsi"/>
          <w:sz w:val="22"/>
          <w:szCs w:val="22"/>
          <w:lang w:bidi="ru-RU"/>
        </w:rPr>
        <w:t>сбор дополнительной информации, анализ обстоятельств;</w:t>
      </w:r>
    </w:p>
    <w:p w:rsidR="0022194D" w:rsidRDefault="004618E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принятие мер по обращению/жалобе;</w:t>
      </w:r>
    </w:p>
    <w:p w:rsidR="004618EC" w:rsidRPr="004618EC" w:rsidRDefault="004618E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>направление ответа клиенту.</w:t>
      </w:r>
    </w:p>
    <w:p w:rsidR="005E2DE8" w:rsidRDefault="005E2DE8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Все </w:t>
      </w:r>
      <w:r w:rsidRPr="00B13058">
        <w:rPr>
          <w:rFonts w:asciiTheme="majorHAnsi" w:hAnsiTheme="majorHAnsi" w:cstheme="majorHAnsi"/>
          <w:sz w:val="22"/>
          <w:szCs w:val="22"/>
          <w:lang w:bidi="ru-RU"/>
        </w:rPr>
        <w:t>заочные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 обращения, поступающие в адрес Общества и </w:t>
      </w:r>
      <w:r w:rsidR="00876846">
        <w:rPr>
          <w:rFonts w:asciiTheme="majorHAnsi" w:hAnsiTheme="majorHAnsi" w:cstheme="majorHAnsi"/>
          <w:sz w:val="22"/>
          <w:szCs w:val="22"/>
          <w:lang w:bidi="ru-RU"/>
        </w:rPr>
        <w:t>Ф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илиала, регистрируются и обрабатываются </w:t>
      </w:r>
      <w:r w:rsidR="00A844D6">
        <w:rPr>
          <w:rFonts w:asciiTheme="majorHAnsi" w:hAnsiTheme="majorHAnsi" w:cstheme="majorHAnsi"/>
          <w:sz w:val="22"/>
          <w:szCs w:val="22"/>
          <w:lang w:bidi="ru-RU"/>
        </w:rPr>
        <w:t xml:space="preserve">в 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>ЕОО</w:t>
      </w:r>
      <w:r w:rsidR="00FD77BC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FD77BC" w:rsidRPr="00263289">
        <w:rPr>
          <w:rFonts w:ascii="Times New Roman" w:hAnsi="Times New Roman"/>
          <w:sz w:val="22"/>
          <w:szCs w:val="22"/>
        </w:rPr>
        <w:t>в соответствии с утвержденными внутренними локальн</w:t>
      </w:r>
      <w:r w:rsidR="00FD77BC">
        <w:rPr>
          <w:rFonts w:ascii="Times New Roman" w:hAnsi="Times New Roman"/>
          <w:sz w:val="22"/>
          <w:szCs w:val="22"/>
        </w:rPr>
        <w:t xml:space="preserve">о-нормативными актами Общества, </w:t>
      </w:r>
      <w:r w:rsidR="00876846">
        <w:rPr>
          <w:rFonts w:ascii="Times New Roman" w:hAnsi="Times New Roman"/>
          <w:sz w:val="22"/>
          <w:szCs w:val="22"/>
        </w:rPr>
        <w:t>Ф</w:t>
      </w:r>
      <w:r w:rsidR="00FD77BC" w:rsidRPr="00263289">
        <w:rPr>
          <w:rFonts w:ascii="Times New Roman" w:hAnsi="Times New Roman"/>
          <w:sz w:val="22"/>
          <w:szCs w:val="22"/>
        </w:rPr>
        <w:t>илиала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>. Для предоставления ответа на любое обращение используется указанный клиентом канал связи, если законодательством не предусмотрено иное.</w:t>
      </w:r>
    </w:p>
    <w:p w:rsidR="00625BE5" w:rsidRDefault="00067983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067983">
        <w:rPr>
          <w:rFonts w:asciiTheme="majorHAnsi" w:hAnsiTheme="majorHAnsi" w:cstheme="majorHAnsi"/>
          <w:sz w:val="22"/>
          <w:szCs w:val="22"/>
          <w:lang w:bidi="ru-RU"/>
        </w:rPr>
        <w:lastRenderedPageBreak/>
        <w:t>Пункт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4.1. </w:t>
      </w:r>
      <w:r w:rsidR="001B798A">
        <w:rPr>
          <w:rFonts w:asciiTheme="majorHAnsi" w:hAnsiTheme="majorHAnsi" w:cstheme="majorHAnsi"/>
          <w:sz w:val="22"/>
          <w:szCs w:val="22"/>
          <w:lang w:bidi="ru-RU"/>
        </w:rPr>
        <w:t>настоящего стандарта применяе</w:t>
      </w:r>
      <w:r w:rsidRPr="00067983">
        <w:rPr>
          <w:rFonts w:asciiTheme="majorHAnsi" w:hAnsiTheme="majorHAnsi" w:cstheme="majorHAnsi"/>
          <w:sz w:val="22"/>
          <w:szCs w:val="22"/>
          <w:lang w:bidi="ru-RU"/>
        </w:rPr>
        <w:t xml:space="preserve">тся к третьим лицам, привлеченным </w:t>
      </w:r>
      <w:r>
        <w:rPr>
          <w:rFonts w:asciiTheme="majorHAnsi" w:hAnsiTheme="majorHAnsi" w:cstheme="majorHAnsi"/>
          <w:sz w:val="22"/>
          <w:szCs w:val="22"/>
          <w:lang w:bidi="ru-RU"/>
        </w:rPr>
        <w:t>Обществом и ОП/филиалами</w:t>
      </w:r>
      <w:r w:rsidRPr="00067983">
        <w:rPr>
          <w:rFonts w:asciiTheme="majorHAnsi" w:hAnsiTheme="majorHAnsi" w:cstheme="majorHAnsi"/>
          <w:sz w:val="22"/>
          <w:szCs w:val="22"/>
          <w:lang w:bidi="ru-RU"/>
        </w:rPr>
        <w:t xml:space="preserve"> на основании соответствующего договора.</w:t>
      </w:r>
    </w:p>
    <w:p w:rsidR="006E4950" w:rsidRPr="002D0002" w:rsidRDefault="006E4950" w:rsidP="00AF1052">
      <w:pPr>
        <w:pStyle w:val="2a"/>
        <w:tabs>
          <w:tab w:val="left" w:pos="993"/>
        </w:tabs>
        <w:ind w:firstLine="567"/>
        <w:jc w:val="both"/>
        <w:rPr>
          <w:i w:val="0"/>
        </w:rPr>
      </w:pPr>
      <w:bookmarkStart w:id="36" w:name="_Toc220330818"/>
      <w:bookmarkEnd w:id="33"/>
      <w:r w:rsidRPr="002D0002">
        <w:rPr>
          <w:i w:val="0"/>
        </w:rPr>
        <w:t>4.2.</w:t>
      </w:r>
      <w:r w:rsidR="0018467B" w:rsidRPr="002D0002">
        <w:rPr>
          <w:i w:val="0"/>
        </w:rPr>
        <w:t xml:space="preserve"> </w:t>
      </w:r>
      <w:r w:rsidRPr="002D0002">
        <w:rPr>
          <w:i w:val="0"/>
        </w:rPr>
        <w:t>Порядок заочного обслуживания клиентов пос</w:t>
      </w:r>
      <w:r w:rsidR="0018467B" w:rsidRPr="002D0002">
        <w:rPr>
          <w:i w:val="0"/>
        </w:rPr>
        <w:t>редством телефонной связи</w:t>
      </w:r>
      <w:r w:rsidR="009807A8" w:rsidRPr="002D0002">
        <w:rPr>
          <w:i w:val="0"/>
        </w:rPr>
        <w:t>, социальных сетей и мессенджеров</w:t>
      </w:r>
      <w:r w:rsidR="0018467B" w:rsidRPr="002D0002">
        <w:rPr>
          <w:i w:val="0"/>
        </w:rPr>
        <w:t xml:space="preserve"> (ЕКЦ)</w:t>
      </w:r>
      <w:bookmarkEnd w:id="36"/>
    </w:p>
    <w:p w:rsidR="006E4950" w:rsidRDefault="006E4950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>Клиент может</w:t>
      </w:r>
      <w:r w:rsidR="003B1780">
        <w:rPr>
          <w:rFonts w:ascii="Times New Roman" w:hAnsi="Times New Roman"/>
          <w:sz w:val="22"/>
          <w:szCs w:val="22"/>
        </w:rPr>
        <w:t xml:space="preserve"> </w:t>
      </w:r>
      <w:r w:rsidRPr="00263289">
        <w:rPr>
          <w:rFonts w:ascii="Times New Roman" w:hAnsi="Times New Roman"/>
          <w:sz w:val="22"/>
          <w:szCs w:val="22"/>
        </w:rPr>
        <w:t>воспользоваться многоканаль</w:t>
      </w:r>
      <w:r w:rsidR="00673DB9">
        <w:rPr>
          <w:rFonts w:ascii="Times New Roman" w:hAnsi="Times New Roman"/>
          <w:sz w:val="22"/>
          <w:szCs w:val="22"/>
        </w:rPr>
        <w:t>ными телефонными номерами единого</w:t>
      </w:r>
      <w:r w:rsidRPr="00263289">
        <w:rPr>
          <w:rFonts w:ascii="Times New Roman" w:hAnsi="Times New Roman"/>
          <w:sz w:val="22"/>
          <w:szCs w:val="22"/>
        </w:rPr>
        <w:t xml:space="preserve"> </w:t>
      </w:r>
      <w:r w:rsidR="00673DB9">
        <w:rPr>
          <w:rFonts w:ascii="Times New Roman" w:hAnsi="Times New Roman"/>
          <w:sz w:val="22"/>
          <w:szCs w:val="22"/>
        </w:rPr>
        <w:t>контакт-центра</w:t>
      </w:r>
      <w:r w:rsidRPr="00263289">
        <w:rPr>
          <w:rFonts w:ascii="Times New Roman" w:hAnsi="Times New Roman"/>
          <w:sz w:val="22"/>
          <w:szCs w:val="22"/>
        </w:rPr>
        <w:t xml:space="preserve"> (ЕКЦ) </w:t>
      </w:r>
      <w:r w:rsidR="00050610">
        <w:rPr>
          <w:rFonts w:ascii="Times New Roman" w:hAnsi="Times New Roman"/>
          <w:sz w:val="22"/>
          <w:szCs w:val="22"/>
        </w:rPr>
        <w:t>компании</w:t>
      </w:r>
      <w:r w:rsidRPr="00263289">
        <w:rPr>
          <w:rFonts w:ascii="Times New Roman" w:hAnsi="Times New Roman"/>
          <w:sz w:val="22"/>
          <w:szCs w:val="22"/>
        </w:rPr>
        <w:t>.</w:t>
      </w:r>
    </w:p>
    <w:p w:rsidR="006E4950" w:rsidRPr="00263289" w:rsidRDefault="00673DB9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Все телефонные номера ЕКЦ</w:t>
      </w:r>
      <w:r w:rsidR="006E4950" w:rsidRPr="00263289">
        <w:rPr>
          <w:rFonts w:ascii="Times New Roman" w:hAnsi="Times New Roman"/>
          <w:sz w:val="22"/>
          <w:szCs w:val="22"/>
        </w:rPr>
        <w:t xml:space="preserve"> доступны для звонков </w:t>
      </w:r>
      <w:r>
        <w:rPr>
          <w:rFonts w:ascii="Times New Roman" w:hAnsi="Times New Roman"/>
          <w:sz w:val="22"/>
          <w:szCs w:val="22"/>
        </w:rPr>
        <w:t>клиентов</w:t>
      </w:r>
      <w:r w:rsidR="006E4950" w:rsidRPr="00263289">
        <w:rPr>
          <w:rFonts w:ascii="Times New Roman" w:hAnsi="Times New Roman"/>
          <w:sz w:val="22"/>
          <w:szCs w:val="22"/>
        </w:rPr>
        <w:t>:</w:t>
      </w:r>
    </w:p>
    <w:p w:rsidR="006E4950" w:rsidRPr="008044FD" w:rsidRDefault="00673DB9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8044FD">
        <w:rPr>
          <w:rFonts w:asciiTheme="majorHAnsi" w:hAnsiTheme="majorHAnsi" w:cstheme="majorHAnsi"/>
          <w:sz w:val="22"/>
          <w:szCs w:val="22"/>
          <w:lang w:bidi="ru-RU"/>
        </w:rPr>
        <w:t>физических</w:t>
      </w:r>
      <w:r w:rsidR="006E4950" w:rsidRPr="008044FD">
        <w:rPr>
          <w:rFonts w:asciiTheme="majorHAnsi" w:hAnsiTheme="majorHAnsi" w:cstheme="majorHAnsi"/>
          <w:sz w:val="22"/>
          <w:szCs w:val="22"/>
          <w:lang w:bidi="ru-RU"/>
        </w:rPr>
        <w:t xml:space="preserve"> лиц – круглосуточно (оператор</w:t>
      </w:r>
      <w:r w:rsidR="008A2AFB" w:rsidRPr="008044FD">
        <w:rPr>
          <w:rFonts w:asciiTheme="majorHAnsi" w:hAnsiTheme="majorHAnsi" w:cstheme="majorHAnsi"/>
          <w:sz w:val="22"/>
          <w:szCs w:val="22"/>
          <w:lang w:bidi="ru-RU"/>
        </w:rPr>
        <w:t xml:space="preserve"> заочного обслуживания </w:t>
      </w:r>
      <w:r w:rsidR="0061622A" w:rsidRPr="008044FD">
        <w:rPr>
          <w:rFonts w:asciiTheme="majorHAnsi" w:hAnsiTheme="majorHAnsi" w:cstheme="majorHAnsi"/>
          <w:sz w:val="22"/>
          <w:szCs w:val="22"/>
          <w:lang w:bidi="ru-RU"/>
        </w:rPr>
        <w:t xml:space="preserve">- по графику работы ЕКЦ, </w:t>
      </w:r>
      <w:r w:rsidR="006E4950" w:rsidRPr="008044FD">
        <w:rPr>
          <w:rFonts w:asciiTheme="majorHAnsi" w:hAnsiTheme="majorHAnsi" w:cstheme="majorHAnsi"/>
          <w:sz w:val="22"/>
          <w:szCs w:val="22"/>
          <w:lang w:bidi="ru-RU"/>
        </w:rPr>
        <w:t>интерактивная система голосового самообслуживания</w:t>
      </w:r>
      <w:r w:rsidR="00936137" w:rsidRPr="008044FD">
        <w:rPr>
          <w:rFonts w:asciiTheme="majorHAnsi" w:hAnsiTheme="majorHAnsi" w:cstheme="majorHAnsi"/>
          <w:sz w:val="22"/>
          <w:szCs w:val="22"/>
          <w:lang w:bidi="ru-RU"/>
        </w:rPr>
        <w:t>, тоновый набор</w:t>
      </w:r>
      <w:r w:rsidR="0061622A" w:rsidRPr="008044FD">
        <w:rPr>
          <w:rFonts w:asciiTheme="majorHAnsi" w:hAnsiTheme="majorHAnsi" w:cstheme="majorHAnsi"/>
          <w:sz w:val="22"/>
          <w:szCs w:val="22"/>
          <w:lang w:bidi="ru-RU"/>
        </w:rPr>
        <w:t xml:space="preserve"> -круглосуточно</w:t>
      </w:r>
      <w:r w:rsidR="00936137" w:rsidRPr="008044FD">
        <w:rPr>
          <w:rFonts w:asciiTheme="majorHAnsi" w:hAnsiTheme="majorHAnsi" w:cstheme="majorHAnsi"/>
          <w:sz w:val="22"/>
          <w:szCs w:val="22"/>
          <w:lang w:bidi="ru-RU"/>
        </w:rPr>
        <w:t>)</w:t>
      </w:r>
      <w:r w:rsidR="006E4950" w:rsidRPr="008044FD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6E4950" w:rsidRPr="008044FD" w:rsidRDefault="00673DB9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8044FD">
        <w:rPr>
          <w:rFonts w:asciiTheme="majorHAnsi" w:hAnsiTheme="majorHAnsi" w:cstheme="majorHAnsi"/>
          <w:sz w:val="22"/>
          <w:szCs w:val="22"/>
          <w:lang w:bidi="ru-RU"/>
        </w:rPr>
        <w:t>юридических лиц</w:t>
      </w:r>
      <w:r w:rsidR="006E4950" w:rsidRPr="008044FD">
        <w:rPr>
          <w:rFonts w:asciiTheme="majorHAnsi" w:hAnsiTheme="majorHAnsi" w:cstheme="majorHAnsi"/>
          <w:sz w:val="22"/>
          <w:szCs w:val="22"/>
          <w:lang w:bidi="ru-RU"/>
        </w:rPr>
        <w:t xml:space="preserve"> – </w:t>
      </w:r>
      <w:r w:rsidRPr="008044FD">
        <w:rPr>
          <w:rFonts w:asciiTheme="majorHAnsi" w:hAnsiTheme="majorHAnsi" w:cstheme="majorHAnsi"/>
          <w:sz w:val="22"/>
          <w:szCs w:val="22"/>
          <w:lang w:bidi="ru-RU"/>
        </w:rPr>
        <w:t>круглосуточно (оператор</w:t>
      </w:r>
      <w:r w:rsidR="008A2AFB" w:rsidRPr="008044FD">
        <w:rPr>
          <w:rFonts w:asciiTheme="majorHAnsi" w:hAnsiTheme="majorHAnsi" w:cstheme="majorHAnsi"/>
          <w:sz w:val="22"/>
          <w:szCs w:val="22"/>
          <w:lang w:bidi="ru-RU"/>
        </w:rPr>
        <w:t xml:space="preserve"> заочного обслуживания</w:t>
      </w:r>
      <w:r w:rsidR="0061622A" w:rsidRPr="008044FD">
        <w:rPr>
          <w:rFonts w:asciiTheme="majorHAnsi" w:hAnsiTheme="majorHAnsi" w:cstheme="majorHAnsi"/>
          <w:sz w:val="22"/>
          <w:szCs w:val="22"/>
          <w:lang w:bidi="ru-RU"/>
        </w:rPr>
        <w:t xml:space="preserve"> по графику работы ЕКЦ, </w:t>
      </w:r>
      <w:r w:rsidRPr="008044FD">
        <w:rPr>
          <w:rFonts w:asciiTheme="majorHAnsi" w:hAnsiTheme="majorHAnsi" w:cstheme="majorHAnsi"/>
          <w:sz w:val="22"/>
          <w:szCs w:val="22"/>
          <w:lang w:bidi="ru-RU"/>
        </w:rPr>
        <w:t>интерактивная система голосового самообслуживания</w:t>
      </w:r>
      <w:r w:rsidR="0061622A" w:rsidRPr="008044FD">
        <w:rPr>
          <w:rFonts w:asciiTheme="majorHAnsi" w:hAnsiTheme="majorHAnsi" w:cstheme="majorHAnsi"/>
          <w:sz w:val="22"/>
          <w:szCs w:val="22"/>
          <w:lang w:bidi="ru-RU"/>
        </w:rPr>
        <w:t>-круглосуточно</w:t>
      </w:r>
      <w:r w:rsidRPr="008044FD">
        <w:rPr>
          <w:rFonts w:asciiTheme="majorHAnsi" w:hAnsiTheme="majorHAnsi" w:cstheme="majorHAnsi"/>
          <w:sz w:val="22"/>
          <w:szCs w:val="22"/>
          <w:lang w:bidi="ru-RU"/>
        </w:rPr>
        <w:t>)</w:t>
      </w:r>
      <w:r w:rsidR="006E4950" w:rsidRPr="008044FD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047844" w:rsidRPr="00C536AC" w:rsidRDefault="00895AA3" w:rsidP="00C536AC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Pr="00263289">
        <w:rPr>
          <w:rFonts w:ascii="Times New Roman" w:hAnsi="Times New Roman"/>
          <w:sz w:val="22"/>
          <w:szCs w:val="22"/>
        </w:rPr>
        <w:t xml:space="preserve">бработка телефонных вызовов осуществляется автоматизировано </w:t>
      </w:r>
      <w:r>
        <w:rPr>
          <w:rFonts w:ascii="Times New Roman" w:hAnsi="Times New Roman"/>
          <w:sz w:val="22"/>
          <w:szCs w:val="22"/>
        </w:rPr>
        <w:t xml:space="preserve">через </w:t>
      </w:r>
      <w:r w:rsidRPr="00263289">
        <w:rPr>
          <w:rFonts w:ascii="Times New Roman" w:hAnsi="Times New Roman"/>
          <w:sz w:val="22"/>
          <w:szCs w:val="22"/>
        </w:rPr>
        <w:t>IVR</w:t>
      </w:r>
      <w:r w:rsidR="008044FD">
        <w:rPr>
          <w:rFonts w:ascii="Times New Roman" w:hAnsi="Times New Roman"/>
          <w:sz w:val="22"/>
          <w:szCs w:val="22"/>
        </w:rPr>
        <w:t xml:space="preserve"> и тоновый набор</w:t>
      </w:r>
      <w:r w:rsidRPr="00263289">
        <w:rPr>
          <w:rFonts w:ascii="Times New Roman" w:hAnsi="Times New Roman"/>
          <w:sz w:val="22"/>
          <w:szCs w:val="22"/>
        </w:rPr>
        <w:t xml:space="preserve"> или </w:t>
      </w:r>
      <w:r w:rsidR="00267FEC" w:rsidRPr="00DA0C6D">
        <w:rPr>
          <w:rFonts w:ascii="Times New Roman" w:hAnsi="Times New Roman"/>
          <w:sz w:val="22"/>
          <w:szCs w:val="22"/>
        </w:rPr>
        <w:t>работник</w:t>
      </w:r>
      <w:r w:rsidR="00267FEC">
        <w:rPr>
          <w:rFonts w:ascii="Times New Roman" w:hAnsi="Times New Roman"/>
          <w:sz w:val="22"/>
          <w:szCs w:val="22"/>
        </w:rPr>
        <w:t>ам</w:t>
      </w:r>
      <w:r w:rsidR="00267FEC" w:rsidRPr="00DA0C6D">
        <w:rPr>
          <w:rFonts w:ascii="Times New Roman" w:hAnsi="Times New Roman"/>
          <w:sz w:val="22"/>
          <w:szCs w:val="22"/>
        </w:rPr>
        <w:t>и ЕКЦ (</w:t>
      </w:r>
      <w:r w:rsidR="00267FEC">
        <w:rPr>
          <w:rFonts w:ascii="Times New Roman" w:hAnsi="Times New Roman"/>
          <w:sz w:val="22"/>
          <w:szCs w:val="22"/>
        </w:rPr>
        <w:t>операторами заочного обслуживания)</w:t>
      </w:r>
      <w:r w:rsidR="00773248">
        <w:rPr>
          <w:rFonts w:ascii="Times New Roman" w:hAnsi="Times New Roman"/>
          <w:sz w:val="22"/>
          <w:szCs w:val="22"/>
        </w:rPr>
        <w:t>,</w:t>
      </w:r>
      <w:r w:rsidRPr="00263289">
        <w:rPr>
          <w:rFonts w:ascii="Times New Roman" w:hAnsi="Times New Roman"/>
          <w:sz w:val="22"/>
          <w:szCs w:val="22"/>
        </w:rPr>
        <w:t xml:space="preserve"> прошедшими соответствующее обучение</w:t>
      </w:r>
      <w:r w:rsidR="008044FD">
        <w:rPr>
          <w:rFonts w:ascii="Times New Roman" w:hAnsi="Times New Roman"/>
          <w:sz w:val="22"/>
          <w:szCs w:val="22"/>
        </w:rPr>
        <w:t xml:space="preserve">. </w:t>
      </w:r>
      <w:r w:rsidR="00267FEC">
        <w:rPr>
          <w:rFonts w:ascii="Times New Roman" w:hAnsi="Times New Roman"/>
          <w:sz w:val="22"/>
          <w:szCs w:val="22"/>
        </w:rPr>
        <w:t>П</w:t>
      </w:r>
      <w:r w:rsidR="00267FEC" w:rsidRPr="00263289">
        <w:rPr>
          <w:rFonts w:ascii="Times New Roman" w:hAnsi="Times New Roman"/>
          <w:sz w:val="22"/>
          <w:szCs w:val="22"/>
        </w:rPr>
        <w:t xml:space="preserve">ри </w:t>
      </w:r>
      <w:r w:rsidR="00267FEC">
        <w:rPr>
          <w:rFonts w:ascii="Times New Roman" w:hAnsi="Times New Roman"/>
          <w:sz w:val="22"/>
          <w:szCs w:val="22"/>
        </w:rPr>
        <w:t>необходимо</w:t>
      </w:r>
      <w:r w:rsidR="00AA1EA2">
        <w:rPr>
          <w:rFonts w:ascii="Times New Roman" w:hAnsi="Times New Roman"/>
          <w:sz w:val="22"/>
          <w:szCs w:val="22"/>
        </w:rPr>
        <w:t>сти дополнительно в лини</w:t>
      </w:r>
      <w:r w:rsidR="00485CD8">
        <w:rPr>
          <w:rFonts w:ascii="Times New Roman" w:hAnsi="Times New Roman"/>
          <w:sz w:val="22"/>
          <w:szCs w:val="22"/>
        </w:rPr>
        <w:t>ю</w:t>
      </w:r>
      <w:r w:rsidR="00AA1EA2">
        <w:rPr>
          <w:rFonts w:ascii="Times New Roman" w:hAnsi="Times New Roman"/>
          <w:sz w:val="22"/>
          <w:szCs w:val="22"/>
        </w:rPr>
        <w:t xml:space="preserve"> могут быть задействованы </w:t>
      </w:r>
      <w:r w:rsidR="00267FEC">
        <w:rPr>
          <w:rFonts w:ascii="Times New Roman" w:hAnsi="Times New Roman"/>
          <w:sz w:val="22"/>
          <w:szCs w:val="22"/>
        </w:rPr>
        <w:t>работники о</w:t>
      </w:r>
      <w:r w:rsidR="00267FEC" w:rsidRPr="00263289">
        <w:rPr>
          <w:rFonts w:ascii="Times New Roman" w:hAnsi="Times New Roman"/>
          <w:sz w:val="22"/>
          <w:szCs w:val="22"/>
        </w:rPr>
        <w:t>тделений и участков</w:t>
      </w:r>
      <w:r w:rsidR="00267FEC">
        <w:rPr>
          <w:rFonts w:ascii="Times New Roman" w:hAnsi="Times New Roman"/>
          <w:sz w:val="22"/>
          <w:szCs w:val="22"/>
        </w:rPr>
        <w:t xml:space="preserve"> ОП/филиалов</w:t>
      </w:r>
      <w:r w:rsidR="00267FEC" w:rsidRPr="00263289">
        <w:rPr>
          <w:rFonts w:ascii="Times New Roman" w:hAnsi="Times New Roman"/>
          <w:sz w:val="22"/>
          <w:szCs w:val="22"/>
        </w:rPr>
        <w:t>.</w:t>
      </w:r>
      <w:r w:rsidR="00C536AC">
        <w:rPr>
          <w:rFonts w:ascii="Times New Roman" w:hAnsi="Times New Roman"/>
          <w:sz w:val="22"/>
          <w:szCs w:val="22"/>
        </w:rPr>
        <w:t xml:space="preserve"> </w:t>
      </w:r>
      <w:r w:rsidR="00047844" w:rsidRPr="00C536AC">
        <w:rPr>
          <w:rFonts w:ascii="Times New Roman" w:hAnsi="Times New Roman"/>
          <w:sz w:val="22"/>
          <w:szCs w:val="22"/>
        </w:rPr>
        <w:t>Все обращения по телефону записываются, и их запись хранится не менее 6 месяцев.</w:t>
      </w:r>
    </w:p>
    <w:p w:rsidR="009807A8" w:rsidRPr="00263289" w:rsidRDefault="009807A8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Общество обеспечивает взаимодействие с клиентами в социальных сетях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и мессенджерах (при наличии возможности)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. </w:t>
      </w:r>
      <w:r>
        <w:rPr>
          <w:rFonts w:asciiTheme="majorHAnsi" w:hAnsiTheme="majorHAnsi" w:cstheme="majorHAnsi"/>
          <w:sz w:val="22"/>
          <w:szCs w:val="22"/>
          <w:lang w:bidi="ru-RU"/>
        </w:rPr>
        <w:t>При обработке обращений клиентов следует придерживаться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следующих правил:</w:t>
      </w:r>
    </w:p>
    <w:p w:rsidR="009807A8" w:rsidRDefault="009807A8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ответу подлежат </w:t>
      </w:r>
      <w:r w:rsidRPr="001C53D2">
        <w:rPr>
          <w:rFonts w:asciiTheme="majorHAnsi" w:hAnsiTheme="majorHAnsi" w:cstheme="majorHAnsi"/>
          <w:sz w:val="22"/>
          <w:szCs w:val="22"/>
          <w:lang w:bidi="ru-RU"/>
        </w:rPr>
        <w:t>все обращения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пользователей;</w:t>
      </w:r>
    </w:p>
    <w:p w:rsidR="009807A8" w:rsidRPr="00263289" w:rsidRDefault="009807A8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формат ответа соответствует </w:t>
      </w:r>
      <w:r w:rsidR="001B798A">
        <w:rPr>
          <w:rFonts w:asciiTheme="majorHAnsi" w:hAnsiTheme="majorHAnsi" w:cstheme="majorHAnsi"/>
          <w:sz w:val="22"/>
          <w:szCs w:val="22"/>
          <w:lang w:bidi="ru-RU"/>
        </w:rPr>
        <w:t>установленному стилю коммуникаций с клиентами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Общества;</w:t>
      </w:r>
    </w:p>
    <w:p w:rsidR="009807A8" w:rsidRPr="00263289" w:rsidRDefault="009807A8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соблюдение </w:t>
      </w:r>
      <w:r w:rsidRPr="001C53D2">
        <w:rPr>
          <w:rFonts w:asciiTheme="majorHAnsi" w:hAnsiTheme="majorHAnsi" w:cstheme="majorHAnsi"/>
          <w:sz w:val="22"/>
          <w:szCs w:val="22"/>
          <w:lang w:bidi="ru-RU"/>
        </w:rPr>
        <w:t>конфиденциальности и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безопасности и общих требований действующего законодательства;</w:t>
      </w:r>
    </w:p>
    <w:p w:rsidR="009807A8" w:rsidRDefault="009807A8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63289">
        <w:rPr>
          <w:rFonts w:asciiTheme="majorHAnsi" w:hAnsiTheme="majorHAnsi" w:cstheme="majorHAnsi"/>
          <w:sz w:val="22"/>
          <w:szCs w:val="22"/>
          <w:lang w:bidi="ru-RU"/>
        </w:rPr>
        <w:t>мониторинг обратной связи.</w:t>
      </w:r>
    </w:p>
    <w:p w:rsidR="00C536AC" w:rsidRDefault="00C536AC" w:rsidP="00C536AC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C536AC">
        <w:rPr>
          <w:rFonts w:asciiTheme="majorHAnsi" w:hAnsiTheme="majorHAnsi" w:cstheme="majorHAnsi"/>
          <w:sz w:val="22"/>
          <w:szCs w:val="22"/>
          <w:lang w:bidi="ru-RU"/>
        </w:rPr>
        <w:t xml:space="preserve">При </w:t>
      </w:r>
      <w:r>
        <w:rPr>
          <w:rFonts w:asciiTheme="majorHAnsi" w:hAnsiTheme="majorHAnsi" w:cstheme="majorHAnsi"/>
          <w:sz w:val="22"/>
          <w:szCs w:val="22"/>
          <w:lang w:bidi="ru-RU"/>
        </w:rPr>
        <w:t>обращении клиента через социальные сети или в мессенджер отвечает</w:t>
      </w:r>
      <w:r w:rsidRPr="00C536AC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чат-бот (робот) </w:t>
      </w:r>
      <w:r w:rsidR="001B798A">
        <w:rPr>
          <w:rFonts w:asciiTheme="majorHAnsi" w:hAnsiTheme="majorHAnsi" w:cstheme="majorHAnsi"/>
          <w:sz w:val="22"/>
          <w:szCs w:val="22"/>
          <w:lang w:bidi="ru-RU"/>
        </w:rPr>
        <w:t>(</w:t>
      </w:r>
      <w:r>
        <w:rPr>
          <w:rFonts w:asciiTheme="majorHAnsi" w:hAnsiTheme="majorHAnsi" w:cstheme="majorHAnsi"/>
          <w:sz w:val="22"/>
          <w:szCs w:val="22"/>
          <w:lang w:bidi="ru-RU"/>
        </w:rPr>
        <w:t>при наличии</w:t>
      </w:r>
      <w:r w:rsidR="001B798A">
        <w:rPr>
          <w:rFonts w:asciiTheme="majorHAnsi" w:hAnsiTheme="majorHAnsi" w:cstheme="majorHAnsi"/>
          <w:sz w:val="22"/>
          <w:szCs w:val="22"/>
          <w:lang w:bidi="ru-RU"/>
        </w:rPr>
        <w:t>)</w:t>
      </w:r>
      <w:r w:rsidRPr="00C536AC">
        <w:rPr>
          <w:rFonts w:asciiTheme="majorHAnsi" w:hAnsiTheme="majorHAnsi" w:cstheme="majorHAnsi"/>
          <w:sz w:val="22"/>
          <w:szCs w:val="22"/>
          <w:lang w:bidi="ru-RU"/>
        </w:rPr>
        <w:t xml:space="preserve">, который уточняет тему обращения. Если тема является типовой обслуживание производится роботом. Если вопрос клиента не распознан, не является стандартным (шаблонным), а также по просьбе клиента в рабочее время осуществляется перевод </w:t>
      </w:r>
      <w:r>
        <w:rPr>
          <w:rFonts w:asciiTheme="majorHAnsi" w:hAnsiTheme="majorHAnsi" w:cstheme="majorHAnsi"/>
          <w:sz w:val="22"/>
          <w:szCs w:val="22"/>
          <w:lang w:bidi="ru-RU"/>
        </w:rPr>
        <w:t>обращения</w:t>
      </w:r>
      <w:r w:rsidRPr="00C536AC">
        <w:rPr>
          <w:rFonts w:asciiTheme="majorHAnsi" w:hAnsiTheme="majorHAnsi" w:cstheme="majorHAnsi"/>
          <w:sz w:val="22"/>
          <w:szCs w:val="22"/>
          <w:lang w:bidi="ru-RU"/>
        </w:rPr>
        <w:t xml:space="preserve"> на оператора, в нерабочее время озвучивается график работы</w:t>
      </w:r>
    </w:p>
    <w:p w:rsidR="008B618B" w:rsidRDefault="008B618B" w:rsidP="00AF1052">
      <w:pPr>
        <w:pStyle w:val="afd"/>
        <w:tabs>
          <w:tab w:val="left" w:pos="709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>Ответ на обращение</w:t>
      </w:r>
      <w:r>
        <w:rPr>
          <w:rFonts w:ascii="Times New Roman" w:hAnsi="Times New Roman"/>
          <w:sz w:val="22"/>
          <w:szCs w:val="22"/>
        </w:rPr>
        <w:t>/жалобу</w:t>
      </w:r>
      <w:r w:rsidRPr="00263289">
        <w:rPr>
          <w:rFonts w:ascii="Times New Roman" w:hAnsi="Times New Roman"/>
          <w:sz w:val="22"/>
          <w:szCs w:val="22"/>
        </w:rPr>
        <w:t xml:space="preserve"> клиента, полученн</w:t>
      </w:r>
      <w:r>
        <w:rPr>
          <w:rFonts w:ascii="Times New Roman" w:hAnsi="Times New Roman"/>
          <w:sz w:val="22"/>
          <w:szCs w:val="22"/>
        </w:rPr>
        <w:t xml:space="preserve">ые в социальных сетях и мессенджерах </w:t>
      </w:r>
      <w:r w:rsidRPr="00650CA5">
        <w:rPr>
          <w:rFonts w:ascii="Times New Roman" w:hAnsi="Times New Roman"/>
          <w:sz w:val="22"/>
          <w:szCs w:val="22"/>
        </w:rPr>
        <w:t>должен быть изложен в тексте электронного сообщения и содержать конкретную</w:t>
      </w:r>
      <w:r w:rsidRPr="00263289">
        <w:rPr>
          <w:rFonts w:ascii="Times New Roman" w:hAnsi="Times New Roman"/>
          <w:sz w:val="22"/>
          <w:szCs w:val="22"/>
        </w:rPr>
        <w:t xml:space="preserve"> информацию по с</w:t>
      </w:r>
      <w:r>
        <w:rPr>
          <w:rFonts w:ascii="Times New Roman" w:hAnsi="Times New Roman"/>
          <w:sz w:val="22"/>
          <w:szCs w:val="22"/>
        </w:rPr>
        <w:t>ути вопроса, заданного клиентом. По запросу клиента о</w:t>
      </w:r>
      <w:r w:rsidRPr="00263289">
        <w:rPr>
          <w:rFonts w:ascii="Times New Roman" w:hAnsi="Times New Roman"/>
          <w:sz w:val="22"/>
          <w:szCs w:val="22"/>
        </w:rPr>
        <w:t>твет</w:t>
      </w:r>
      <w:r>
        <w:rPr>
          <w:rFonts w:ascii="Times New Roman" w:hAnsi="Times New Roman"/>
          <w:sz w:val="22"/>
          <w:szCs w:val="22"/>
        </w:rPr>
        <w:t xml:space="preserve"> может</w:t>
      </w:r>
      <w:r w:rsidRPr="00263289">
        <w:rPr>
          <w:rFonts w:ascii="Times New Roman" w:hAnsi="Times New Roman"/>
          <w:sz w:val="22"/>
          <w:szCs w:val="22"/>
        </w:rPr>
        <w:t xml:space="preserve"> быть подготовлен в печатном виде на фирменном бланке Общества</w:t>
      </w:r>
      <w:r>
        <w:rPr>
          <w:rFonts w:ascii="Times New Roman" w:hAnsi="Times New Roman"/>
          <w:sz w:val="22"/>
          <w:szCs w:val="22"/>
        </w:rPr>
        <w:t xml:space="preserve">, </w:t>
      </w:r>
      <w:r w:rsidR="00050610">
        <w:rPr>
          <w:rFonts w:ascii="Times New Roman" w:hAnsi="Times New Roman"/>
          <w:sz w:val="22"/>
          <w:szCs w:val="22"/>
        </w:rPr>
        <w:t>Филиала</w:t>
      </w:r>
      <w:r w:rsidRPr="00263289">
        <w:rPr>
          <w:rFonts w:ascii="Times New Roman" w:hAnsi="Times New Roman"/>
          <w:sz w:val="22"/>
          <w:szCs w:val="22"/>
        </w:rPr>
        <w:t xml:space="preserve"> и содержать конкретную информацию по с</w:t>
      </w:r>
      <w:r>
        <w:rPr>
          <w:rFonts w:ascii="Times New Roman" w:hAnsi="Times New Roman"/>
          <w:sz w:val="22"/>
          <w:szCs w:val="22"/>
        </w:rPr>
        <w:t xml:space="preserve">ути вопроса, заданного клиентом, </w:t>
      </w:r>
      <w:r w:rsidRPr="00263289">
        <w:rPr>
          <w:rFonts w:ascii="Times New Roman" w:hAnsi="Times New Roman"/>
          <w:sz w:val="22"/>
          <w:szCs w:val="22"/>
        </w:rPr>
        <w:t>контактные д</w:t>
      </w:r>
      <w:r>
        <w:rPr>
          <w:rFonts w:ascii="Times New Roman" w:hAnsi="Times New Roman"/>
          <w:sz w:val="22"/>
          <w:szCs w:val="22"/>
        </w:rPr>
        <w:t>анные исполнителя (ФИО, телефон</w:t>
      </w:r>
      <w:r w:rsidRPr="00263289">
        <w:rPr>
          <w:rFonts w:ascii="Times New Roman" w:hAnsi="Times New Roman"/>
          <w:sz w:val="22"/>
          <w:szCs w:val="22"/>
        </w:rPr>
        <w:t>) и подписан уполном</w:t>
      </w:r>
      <w:r>
        <w:rPr>
          <w:rFonts w:ascii="Times New Roman" w:hAnsi="Times New Roman"/>
          <w:sz w:val="22"/>
          <w:szCs w:val="22"/>
        </w:rPr>
        <w:t>оченным на то должностным лицом.</w:t>
      </w:r>
      <w:r w:rsidRPr="00AE50E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О</w:t>
      </w:r>
      <w:r w:rsidRPr="00035C7A">
        <w:rPr>
          <w:rFonts w:ascii="Times New Roman" w:hAnsi="Times New Roman"/>
          <w:sz w:val="22"/>
          <w:szCs w:val="22"/>
        </w:rPr>
        <w:t xml:space="preserve">твету подлежат все обращения </w:t>
      </w:r>
      <w:r>
        <w:rPr>
          <w:rFonts w:ascii="Times New Roman" w:hAnsi="Times New Roman"/>
          <w:sz w:val="22"/>
          <w:szCs w:val="22"/>
        </w:rPr>
        <w:t>клиентов с</w:t>
      </w:r>
      <w:r w:rsidRPr="00035C7A">
        <w:rPr>
          <w:rFonts w:ascii="Times New Roman" w:hAnsi="Times New Roman"/>
          <w:sz w:val="22"/>
          <w:szCs w:val="22"/>
        </w:rPr>
        <w:t xml:space="preserve">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соблюдение </w:t>
      </w:r>
      <w:r w:rsidRPr="001C53D2">
        <w:rPr>
          <w:rFonts w:asciiTheme="majorHAnsi" w:hAnsiTheme="majorHAnsi" w:cstheme="majorHAnsi"/>
          <w:sz w:val="22"/>
          <w:szCs w:val="22"/>
          <w:lang w:bidi="ru-RU"/>
        </w:rPr>
        <w:t>конфиденциальности и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безопасности, и общих требований действующего законодательства</w:t>
      </w:r>
      <w:r>
        <w:rPr>
          <w:rFonts w:asciiTheme="majorHAnsi" w:hAnsiTheme="majorHAnsi" w:cstheme="majorHAnsi"/>
          <w:sz w:val="22"/>
          <w:szCs w:val="22"/>
          <w:lang w:bidi="ru-RU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8B618B" w:rsidRPr="008B618B" w:rsidRDefault="008B618B" w:rsidP="00AF1052">
      <w:pPr>
        <w:pStyle w:val="afd"/>
        <w:tabs>
          <w:tab w:val="left" w:pos="709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</w:rPr>
        <w:t>Срок предоставления ответа клиенту не должен превышать 1</w:t>
      </w:r>
      <w:r w:rsidRPr="00D518F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рабочий день и с дальнейшим 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>мониторинг</w:t>
      </w:r>
      <w:r>
        <w:rPr>
          <w:rFonts w:asciiTheme="majorHAnsi" w:hAnsiTheme="majorHAnsi" w:cstheme="majorHAnsi"/>
          <w:sz w:val="22"/>
          <w:szCs w:val="22"/>
          <w:lang w:bidi="ru-RU"/>
        </w:rPr>
        <w:t>ом</w:t>
      </w:r>
      <w:r w:rsidRPr="00263289">
        <w:rPr>
          <w:rFonts w:asciiTheme="majorHAnsi" w:hAnsiTheme="majorHAnsi" w:cstheme="majorHAnsi"/>
          <w:sz w:val="22"/>
          <w:szCs w:val="22"/>
          <w:lang w:bidi="ru-RU"/>
        </w:rPr>
        <w:t xml:space="preserve"> обратной связи</w:t>
      </w:r>
      <w:r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CA305B" w:rsidRPr="00444773" w:rsidRDefault="00CA305B" w:rsidP="00AF1052">
      <w:pPr>
        <w:pStyle w:val="afd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44773">
        <w:rPr>
          <w:rFonts w:ascii="Times New Roman" w:hAnsi="Times New Roman"/>
          <w:color w:val="000000" w:themeColor="text1"/>
          <w:sz w:val="22"/>
          <w:szCs w:val="22"/>
        </w:rPr>
        <w:t>В Обществе устанавливаются следующие типовые параметры средней продолжительности взаимодействия с клиентами по</w:t>
      </w:r>
      <w:r w:rsidR="008B618B" w:rsidRPr="00444773">
        <w:rPr>
          <w:rFonts w:ascii="Times New Roman" w:hAnsi="Times New Roman"/>
          <w:color w:val="000000" w:themeColor="text1"/>
          <w:sz w:val="22"/>
          <w:szCs w:val="22"/>
        </w:rPr>
        <w:t xml:space="preserve"> одному обращению,</w:t>
      </w:r>
      <w:r w:rsidRPr="00444773">
        <w:rPr>
          <w:rFonts w:ascii="Times New Roman" w:hAnsi="Times New Roman"/>
          <w:color w:val="000000" w:themeColor="text1"/>
          <w:sz w:val="22"/>
          <w:szCs w:val="22"/>
        </w:rPr>
        <w:t xml:space="preserve"> одной услуге </w:t>
      </w:r>
      <w:r w:rsidR="008B408B" w:rsidRPr="00444773">
        <w:rPr>
          <w:rFonts w:ascii="Times New Roman" w:hAnsi="Times New Roman"/>
          <w:color w:val="000000" w:themeColor="text1"/>
          <w:sz w:val="22"/>
          <w:szCs w:val="22"/>
        </w:rPr>
        <w:t>и/</w:t>
      </w:r>
      <w:r w:rsidRPr="00444773">
        <w:rPr>
          <w:rFonts w:ascii="Times New Roman" w:hAnsi="Times New Roman"/>
          <w:color w:val="000000" w:themeColor="text1"/>
          <w:sz w:val="22"/>
          <w:szCs w:val="22"/>
        </w:rPr>
        <w:t>или по одному лицевому счету:</w:t>
      </w:r>
    </w:p>
    <w:p w:rsidR="00A46053" w:rsidRPr="00444773" w:rsidRDefault="00A46053" w:rsidP="00AF1052">
      <w:pPr>
        <w:pStyle w:val="afd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TableNormal"/>
        <w:tblW w:w="10064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126"/>
        <w:gridCol w:w="4820"/>
        <w:gridCol w:w="3118"/>
      </w:tblGrid>
      <w:tr w:rsidR="00381DD1" w:rsidRPr="00444773" w:rsidTr="00843BF9">
        <w:trPr>
          <w:trHeight w:val="461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DD1" w:rsidRPr="00444773" w:rsidRDefault="00381DD1" w:rsidP="007E4F19">
            <w:pPr>
              <w:tabs>
                <w:tab w:val="left" w:pos="993"/>
              </w:tabs>
              <w:ind w:firstLine="142"/>
              <w:jc w:val="center"/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b/>
                <w:bCs/>
                <w:sz w:val="22"/>
                <w:szCs w:val="22"/>
              </w:rPr>
              <w:t>Форма взаимодействия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DD1" w:rsidRPr="00444773" w:rsidRDefault="00381DD1" w:rsidP="007E4F19">
            <w:pPr>
              <w:tabs>
                <w:tab w:val="left" w:pos="993"/>
              </w:tabs>
              <w:ind w:firstLine="142"/>
              <w:jc w:val="center"/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DD1" w:rsidRPr="00444773" w:rsidRDefault="00381DD1" w:rsidP="007E4F19">
            <w:pPr>
              <w:tabs>
                <w:tab w:val="left" w:pos="993"/>
              </w:tabs>
              <w:ind w:firstLine="142"/>
              <w:jc w:val="center"/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b/>
                <w:bCs/>
                <w:sz w:val="22"/>
                <w:szCs w:val="22"/>
              </w:rPr>
              <w:t>Параметр (</w:t>
            </w:r>
            <w:r w:rsidR="008B618B" w:rsidRPr="00444773">
              <w:rPr>
                <w:rFonts w:ascii="Times New Roman" w:hAnsi="Times New Roman"/>
                <w:b/>
                <w:bCs/>
                <w:sz w:val="22"/>
                <w:szCs w:val="22"/>
              </w:rPr>
              <w:t>среднее</w:t>
            </w:r>
            <w:r w:rsidRPr="0044477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значение)</w:t>
            </w:r>
          </w:p>
        </w:tc>
      </w:tr>
      <w:tr w:rsidR="00381DD1" w:rsidRPr="00444773" w:rsidTr="00843BF9">
        <w:tblPrEx>
          <w:shd w:val="clear" w:color="auto" w:fill="CED7E7"/>
        </w:tblPrEx>
        <w:trPr>
          <w:trHeight w:val="215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DD1" w:rsidRPr="00444773" w:rsidRDefault="00D6416A" w:rsidP="007E4F19">
            <w:pPr>
              <w:tabs>
                <w:tab w:val="left" w:pos="993"/>
              </w:tabs>
              <w:ind w:firstLine="14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44773">
              <w:rPr>
                <w:rFonts w:ascii="Times New Roman" w:hAnsi="Times New Roman"/>
                <w:b/>
                <w:bCs/>
                <w:sz w:val="22"/>
                <w:szCs w:val="22"/>
              </w:rPr>
              <w:t>ЕКЦ</w:t>
            </w:r>
          </w:p>
        </w:tc>
      </w:tr>
      <w:tr w:rsidR="00FF0840" w:rsidRPr="00444773" w:rsidTr="00E27B72">
        <w:tblPrEx>
          <w:shd w:val="clear" w:color="auto" w:fill="CED7E7"/>
        </w:tblPrEx>
        <w:trPr>
          <w:trHeight w:val="20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397B3B" w:rsidP="007E4F19">
            <w:pPr>
              <w:tabs>
                <w:tab w:val="left" w:pos="993"/>
              </w:tabs>
              <w:ind w:firstLine="142"/>
              <w:jc w:val="center"/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Телефонное обслуживание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7E4F19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Время ожидания ответа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24105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Не более 100</w:t>
            </w:r>
            <w:r w:rsidRPr="00444773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>секунд</w:t>
            </w:r>
          </w:p>
        </w:tc>
      </w:tr>
      <w:tr w:rsidR="00FF0840" w:rsidRPr="00444773" w:rsidTr="00E27B72">
        <w:tblPrEx>
          <w:shd w:val="clear" w:color="auto" w:fill="CED7E7"/>
        </w:tblPrEx>
        <w:trPr>
          <w:trHeight w:val="213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40" w:rsidRPr="00444773" w:rsidRDefault="00FF0840" w:rsidP="007E4F19">
            <w:pPr>
              <w:tabs>
                <w:tab w:val="left" w:pos="993"/>
              </w:tabs>
              <w:ind w:firstLine="142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7E4F19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Запрос и поиск информации о клиенте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24105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45</w:t>
            </w:r>
            <w:r w:rsidRPr="00444773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>секунд</w:t>
            </w:r>
          </w:p>
        </w:tc>
      </w:tr>
      <w:tr w:rsidR="00FF0840" w:rsidRPr="00444773" w:rsidTr="00E27B72">
        <w:tblPrEx>
          <w:shd w:val="clear" w:color="auto" w:fill="CED7E7"/>
        </w:tblPrEx>
        <w:trPr>
          <w:trHeight w:val="60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40" w:rsidRPr="00444773" w:rsidRDefault="00FF0840" w:rsidP="007E4F19">
            <w:pPr>
              <w:tabs>
                <w:tab w:val="left" w:pos="993"/>
              </w:tabs>
              <w:ind w:firstLine="142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7E4F19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Предоставление информации по запросу (за исключением сложных вопросов)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24105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5</w:t>
            </w:r>
            <w:r w:rsidRPr="00444773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>минут</w:t>
            </w:r>
          </w:p>
        </w:tc>
      </w:tr>
      <w:tr w:rsidR="00FF0840" w:rsidRPr="00444773" w:rsidTr="00E27B72">
        <w:tblPrEx>
          <w:shd w:val="clear" w:color="auto" w:fill="CED7E7"/>
        </w:tblPrEx>
        <w:trPr>
          <w:trHeight w:val="193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40" w:rsidRPr="00444773" w:rsidRDefault="00FF0840" w:rsidP="007E4F19">
            <w:pPr>
              <w:tabs>
                <w:tab w:val="left" w:pos="993"/>
              </w:tabs>
              <w:ind w:firstLine="142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7E4F19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Постобработка обращения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241054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5</w:t>
            </w:r>
            <w:r w:rsidRPr="00444773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>минут</w:t>
            </w:r>
          </w:p>
        </w:tc>
      </w:tr>
      <w:tr w:rsidR="00FF0840" w:rsidRPr="00444773" w:rsidTr="00E27B72">
        <w:tblPrEx>
          <w:shd w:val="clear" w:color="auto" w:fill="CED7E7"/>
        </w:tblPrEx>
        <w:trPr>
          <w:trHeight w:val="53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40" w:rsidRPr="00444773" w:rsidRDefault="00FF0840" w:rsidP="007E4F19">
            <w:pPr>
              <w:tabs>
                <w:tab w:val="left" w:pos="993"/>
              </w:tabs>
              <w:ind w:firstLine="142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7E4F1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Время ответа на сложный вопрос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370C72" w:rsidP="00241054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FF0840" w:rsidRPr="00444773">
              <w:rPr>
                <w:rFonts w:ascii="Times New Roman" w:hAnsi="Times New Roman"/>
                <w:sz w:val="22"/>
                <w:szCs w:val="22"/>
              </w:rPr>
              <w:t>1 рабоч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 xml:space="preserve">его </w:t>
            </w:r>
            <w:r w:rsidR="00FF0840" w:rsidRPr="00444773">
              <w:rPr>
                <w:rFonts w:ascii="Times New Roman" w:hAnsi="Times New Roman"/>
                <w:sz w:val="22"/>
                <w:szCs w:val="22"/>
              </w:rPr>
              <w:t>дн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</w:tr>
      <w:tr w:rsidR="00FF0840" w:rsidRPr="00444773" w:rsidTr="00E27B72">
        <w:tblPrEx>
          <w:shd w:val="clear" w:color="auto" w:fill="CED7E7"/>
        </w:tblPrEx>
        <w:trPr>
          <w:trHeight w:val="53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40" w:rsidRPr="00444773" w:rsidRDefault="00FF0840" w:rsidP="007E4F19">
            <w:pPr>
              <w:tabs>
                <w:tab w:val="left" w:pos="993"/>
              </w:tabs>
              <w:ind w:firstLine="142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7E4F1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Время ответа на сложный вопрос с привлечение смежных отделов</w:t>
            </w:r>
            <w:r w:rsidR="00370C72" w:rsidRPr="00444773">
              <w:rPr>
                <w:rFonts w:ascii="Times New Roman" w:hAnsi="Times New Roman"/>
                <w:sz w:val="22"/>
                <w:szCs w:val="22"/>
              </w:rPr>
              <w:t xml:space="preserve"> или оформление промежуточного ответа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72516" w:rsidP="00241054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В течение</w:t>
            </w:r>
            <w:r w:rsidR="00370C72" w:rsidRPr="004447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0840" w:rsidRPr="00444773">
              <w:rPr>
                <w:rFonts w:ascii="Times New Roman" w:hAnsi="Times New Roman"/>
                <w:sz w:val="22"/>
                <w:szCs w:val="22"/>
              </w:rPr>
              <w:t>3 рабочих дн</w:t>
            </w:r>
            <w:r w:rsidR="00DC0156" w:rsidRPr="00444773">
              <w:rPr>
                <w:rFonts w:ascii="Times New Roman" w:hAnsi="Times New Roman"/>
                <w:sz w:val="22"/>
                <w:szCs w:val="22"/>
              </w:rPr>
              <w:t>ей</w:t>
            </w:r>
          </w:p>
        </w:tc>
      </w:tr>
      <w:tr w:rsidR="00FF0840" w:rsidRPr="00444773" w:rsidTr="00E27B72">
        <w:tblPrEx>
          <w:shd w:val="clear" w:color="auto" w:fill="CED7E7"/>
        </w:tblPrEx>
        <w:trPr>
          <w:trHeight w:val="53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40" w:rsidRPr="00444773" w:rsidRDefault="00FF0840" w:rsidP="007E4F19">
            <w:pPr>
              <w:tabs>
                <w:tab w:val="left" w:pos="993"/>
              </w:tabs>
              <w:ind w:firstLine="142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FF0840" w:rsidP="007E4F1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Время ответа на сложный вопрос с привлечение сторонних организаций</w:t>
            </w:r>
            <w:r w:rsidR="001B35C3" w:rsidRPr="00444773">
              <w:rPr>
                <w:rFonts w:ascii="Times New Roman" w:hAnsi="Times New Roman"/>
                <w:sz w:val="22"/>
                <w:szCs w:val="22"/>
              </w:rPr>
              <w:t xml:space="preserve"> (РСО, сетевая)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840" w:rsidRPr="00444773" w:rsidRDefault="008F69BF" w:rsidP="00241054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="00787861" w:rsidRPr="00444773">
              <w:rPr>
                <w:rFonts w:ascii="Times New Roman" w:hAnsi="Times New Roman"/>
                <w:sz w:val="22"/>
                <w:szCs w:val="22"/>
              </w:rPr>
              <w:t xml:space="preserve">более </w:t>
            </w:r>
            <w:r w:rsidR="00FF0840" w:rsidRPr="00444773">
              <w:rPr>
                <w:rFonts w:ascii="Times New Roman" w:hAnsi="Times New Roman"/>
                <w:sz w:val="22"/>
                <w:szCs w:val="22"/>
              </w:rPr>
              <w:t>30 дней</w:t>
            </w:r>
          </w:p>
        </w:tc>
      </w:tr>
      <w:tr w:rsidR="00D6416A" w:rsidRPr="00444773" w:rsidTr="00E27B72">
        <w:tblPrEx>
          <w:shd w:val="clear" w:color="auto" w:fill="CED7E7"/>
        </w:tblPrEx>
        <w:trPr>
          <w:trHeight w:val="6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16A" w:rsidRPr="00444773" w:rsidRDefault="00D6416A" w:rsidP="007E4F19">
            <w:pPr>
              <w:tabs>
                <w:tab w:val="left" w:pos="993"/>
              </w:tabs>
              <w:ind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Текстовое обращение через мессенджеры и социальные сети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16A" w:rsidRPr="00444773" w:rsidRDefault="00D6416A" w:rsidP="00CF5FB3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Первичная обработка чат-бот</w:t>
            </w:r>
            <w:r w:rsidR="00CF5FB3">
              <w:rPr>
                <w:rFonts w:ascii="Times New Roman" w:hAnsi="Times New Roman"/>
                <w:sz w:val="22"/>
                <w:szCs w:val="22"/>
              </w:rPr>
              <w:t>ом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F5FB3">
              <w:rPr>
                <w:rFonts w:ascii="Times New Roman" w:hAnsi="Times New Roman"/>
                <w:sz w:val="22"/>
                <w:szCs w:val="22"/>
              </w:rPr>
              <w:t>(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>при наличии)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16A" w:rsidRPr="00444773" w:rsidRDefault="00D6416A" w:rsidP="00241054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Сразу после поступления обращения</w:t>
            </w:r>
          </w:p>
        </w:tc>
      </w:tr>
      <w:tr w:rsidR="00D6416A" w:rsidRPr="00444773" w:rsidTr="00C234AD">
        <w:tblPrEx>
          <w:shd w:val="clear" w:color="auto" w:fill="CED7E7"/>
        </w:tblPrEx>
        <w:trPr>
          <w:trHeight w:val="60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16A" w:rsidRPr="00444773" w:rsidRDefault="00D6416A" w:rsidP="007E4F19">
            <w:pPr>
              <w:tabs>
                <w:tab w:val="left" w:pos="993"/>
              </w:tabs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16A" w:rsidRPr="00444773" w:rsidRDefault="00D6416A" w:rsidP="00CF5FB3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>Время ответа оператора (в рабочее время ЕКЦ)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16A" w:rsidRPr="00444773" w:rsidRDefault="00F72516" w:rsidP="00241054">
            <w:pPr>
              <w:tabs>
                <w:tab w:val="left" w:pos="993"/>
              </w:tabs>
              <w:ind w:hanging="80"/>
              <w:rPr>
                <w:rFonts w:ascii="Times New Roman" w:hAnsi="Times New Roman"/>
                <w:sz w:val="22"/>
                <w:szCs w:val="22"/>
              </w:rPr>
            </w:pPr>
            <w:r w:rsidRPr="00444773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8B618B" w:rsidRPr="00444773">
              <w:rPr>
                <w:rFonts w:ascii="Times New Roman" w:hAnsi="Times New Roman"/>
                <w:sz w:val="22"/>
                <w:szCs w:val="22"/>
              </w:rPr>
              <w:t>течение</w:t>
            </w:r>
            <w:r w:rsidRPr="004447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416A" w:rsidRPr="00444773">
              <w:rPr>
                <w:rFonts w:ascii="Times New Roman" w:hAnsi="Times New Roman"/>
                <w:sz w:val="22"/>
                <w:szCs w:val="22"/>
              </w:rPr>
              <w:t>15 минут</w:t>
            </w:r>
          </w:p>
        </w:tc>
      </w:tr>
    </w:tbl>
    <w:p w:rsidR="00843BF9" w:rsidRPr="00444773" w:rsidRDefault="00843BF9" w:rsidP="007E4F19">
      <w:pPr>
        <w:pStyle w:val="afd"/>
        <w:ind w:firstLine="142"/>
        <w:jc w:val="both"/>
        <w:rPr>
          <w:rFonts w:ascii="Times New Roman" w:hAnsi="Times New Roman"/>
          <w:sz w:val="22"/>
          <w:szCs w:val="22"/>
        </w:rPr>
      </w:pPr>
    </w:p>
    <w:p w:rsidR="006E4950" w:rsidRPr="00444773" w:rsidRDefault="006E4950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sz w:val="22"/>
          <w:szCs w:val="22"/>
        </w:rPr>
        <w:t xml:space="preserve">Если поступает сложный вопрос, то </w:t>
      </w:r>
      <w:r w:rsidR="00736261" w:rsidRPr="00444773">
        <w:rPr>
          <w:rFonts w:ascii="Times New Roman" w:hAnsi="Times New Roman"/>
          <w:sz w:val="22"/>
          <w:szCs w:val="22"/>
        </w:rPr>
        <w:t>оператор заочного обслуживания</w:t>
      </w:r>
      <w:r w:rsidR="00F66502" w:rsidRPr="00444773">
        <w:rPr>
          <w:rFonts w:ascii="Times New Roman" w:hAnsi="Times New Roman"/>
          <w:sz w:val="22"/>
          <w:szCs w:val="22"/>
        </w:rPr>
        <w:t xml:space="preserve"> </w:t>
      </w:r>
      <w:r w:rsidRPr="00444773">
        <w:rPr>
          <w:rFonts w:ascii="Times New Roman" w:hAnsi="Times New Roman"/>
          <w:sz w:val="22"/>
          <w:szCs w:val="22"/>
        </w:rPr>
        <w:t xml:space="preserve">записывает контактные данные клиента и обязуется перезвонить клиенту в течение рабочего дня. В случае, если </w:t>
      </w:r>
      <w:r w:rsidR="00D6416A" w:rsidRPr="00444773">
        <w:rPr>
          <w:rFonts w:ascii="Times New Roman" w:hAnsi="Times New Roman"/>
          <w:sz w:val="22"/>
          <w:szCs w:val="22"/>
        </w:rPr>
        <w:t xml:space="preserve">сложное обращение </w:t>
      </w:r>
      <w:r w:rsidRPr="00444773">
        <w:rPr>
          <w:rFonts w:ascii="Times New Roman" w:hAnsi="Times New Roman"/>
          <w:sz w:val="22"/>
          <w:szCs w:val="22"/>
        </w:rPr>
        <w:t>требует</w:t>
      </w:r>
      <w:r w:rsidR="00D518F0" w:rsidRPr="00444773">
        <w:rPr>
          <w:rFonts w:ascii="Times New Roman" w:hAnsi="Times New Roman"/>
          <w:sz w:val="22"/>
          <w:szCs w:val="22"/>
        </w:rPr>
        <w:t xml:space="preserve"> запроса в стороннюю организацию</w:t>
      </w:r>
      <w:r w:rsidRPr="00444773">
        <w:rPr>
          <w:rFonts w:ascii="Times New Roman" w:hAnsi="Times New Roman"/>
          <w:sz w:val="22"/>
          <w:szCs w:val="22"/>
        </w:rPr>
        <w:t xml:space="preserve">, то </w:t>
      </w:r>
      <w:r w:rsidR="00B525D8" w:rsidRPr="00444773">
        <w:rPr>
          <w:rFonts w:ascii="Times New Roman" w:hAnsi="Times New Roman"/>
          <w:sz w:val="22"/>
          <w:szCs w:val="22"/>
        </w:rPr>
        <w:t xml:space="preserve">оператор заочного обслуживания </w:t>
      </w:r>
      <w:r w:rsidR="00D6416A" w:rsidRPr="00444773">
        <w:rPr>
          <w:rFonts w:ascii="Times New Roman" w:hAnsi="Times New Roman"/>
          <w:sz w:val="22"/>
          <w:szCs w:val="22"/>
        </w:rPr>
        <w:t>информирует</w:t>
      </w:r>
      <w:r w:rsidRPr="00444773">
        <w:rPr>
          <w:rFonts w:ascii="Times New Roman" w:hAnsi="Times New Roman"/>
          <w:sz w:val="22"/>
          <w:szCs w:val="22"/>
        </w:rPr>
        <w:t xml:space="preserve"> клиент</w:t>
      </w:r>
      <w:r w:rsidR="00D6416A" w:rsidRPr="00444773">
        <w:rPr>
          <w:rFonts w:ascii="Times New Roman" w:hAnsi="Times New Roman"/>
          <w:sz w:val="22"/>
          <w:szCs w:val="22"/>
        </w:rPr>
        <w:t>а о</w:t>
      </w:r>
      <w:r w:rsidRPr="00444773">
        <w:rPr>
          <w:rFonts w:ascii="Times New Roman" w:hAnsi="Times New Roman"/>
          <w:sz w:val="22"/>
          <w:szCs w:val="22"/>
        </w:rPr>
        <w:t xml:space="preserve"> более поздн</w:t>
      </w:r>
      <w:r w:rsidR="00D6416A" w:rsidRPr="00444773">
        <w:rPr>
          <w:rFonts w:ascii="Times New Roman" w:hAnsi="Times New Roman"/>
          <w:sz w:val="22"/>
          <w:szCs w:val="22"/>
        </w:rPr>
        <w:t>ем</w:t>
      </w:r>
      <w:r w:rsidRPr="00444773">
        <w:rPr>
          <w:rFonts w:ascii="Times New Roman" w:hAnsi="Times New Roman"/>
          <w:sz w:val="22"/>
          <w:szCs w:val="22"/>
        </w:rPr>
        <w:t xml:space="preserve"> срок</w:t>
      </w:r>
      <w:r w:rsidR="00D6416A" w:rsidRPr="00444773">
        <w:rPr>
          <w:rFonts w:ascii="Times New Roman" w:hAnsi="Times New Roman"/>
          <w:sz w:val="22"/>
          <w:szCs w:val="22"/>
        </w:rPr>
        <w:t>е</w:t>
      </w:r>
      <w:r w:rsidRPr="00444773">
        <w:rPr>
          <w:rFonts w:ascii="Times New Roman" w:hAnsi="Times New Roman"/>
          <w:sz w:val="22"/>
          <w:szCs w:val="22"/>
        </w:rPr>
        <w:t xml:space="preserve"> предоставления ответа, но </w:t>
      </w:r>
      <w:r w:rsidR="005C1516" w:rsidRPr="00444773">
        <w:rPr>
          <w:rFonts w:ascii="Times New Roman" w:hAnsi="Times New Roman"/>
          <w:sz w:val="22"/>
          <w:szCs w:val="22"/>
        </w:rPr>
        <w:t>не превышающ</w:t>
      </w:r>
      <w:r w:rsidR="00D6416A" w:rsidRPr="00444773">
        <w:rPr>
          <w:rFonts w:ascii="Times New Roman" w:hAnsi="Times New Roman"/>
          <w:sz w:val="22"/>
          <w:szCs w:val="22"/>
        </w:rPr>
        <w:t xml:space="preserve">ем </w:t>
      </w:r>
      <w:r w:rsidR="003328BD" w:rsidRPr="00444773">
        <w:rPr>
          <w:rFonts w:ascii="Times New Roman" w:hAnsi="Times New Roman"/>
          <w:sz w:val="22"/>
          <w:szCs w:val="22"/>
        </w:rPr>
        <w:t>3</w:t>
      </w:r>
      <w:r w:rsidR="005C1516" w:rsidRPr="00444773">
        <w:rPr>
          <w:rFonts w:ascii="Times New Roman" w:hAnsi="Times New Roman"/>
          <w:sz w:val="22"/>
          <w:szCs w:val="22"/>
        </w:rPr>
        <w:t>0 дней.</w:t>
      </w:r>
    </w:p>
    <w:p w:rsidR="00D6416A" w:rsidRDefault="00D6416A" w:rsidP="00AF1052">
      <w:pPr>
        <w:pStyle w:val="afd"/>
        <w:ind w:firstLine="567"/>
        <w:rPr>
          <w:rFonts w:ascii="Times New Roman" w:hAnsi="Times New Roman"/>
          <w:sz w:val="22"/>
          <w:szCs w:val="22"/>
        </w:rPr>
      </w:pPr>
      <w:r w:rsidRPr="00444773">
        <w:rPr>
          <w:rFonts w:ascii="Times New Roman" w:hAnsi="Times New Roman"/>
          <w:sz w:val="22"/>
          <w:szCs w:val="22"/>
        </w:rPr>
        <w:t>Все заочные обращения, поступающие в адрес компании, регистрируются в ЕОО и обрабатываются в соответствии с утвержденными внутренними локально</w:t>
      </w:r>
      <w:r>
        <w:rPr>
          <w:rFonts w:ascii="Times New Roman" w:hAnsi="Times New Roman"/>
          <w:sz w:val="22"/>
          <w:szCs w:val="22"/>
        </w:rPr>
        <w:t xml:space="preserve">-нормативными актами Общества и </w:t>
      </w:r>
      <w:r w:rsidR="00050610">
        <w:rPr>
          <w:rFonts w:ascii="Times New Roman" w:hAnsi="Times New Roman"/>
          <w:sz w:val="22"/>
          <w:szCs w:val="22"/>
        </w:rPr>
        <w:t>Филиала</w:t>
      </w:r>
      <w:r w:rsidRPr="00D6416A">
        <w:rPr>
          <w:rFonts w:ascii="Times New Roman" w:hAnsi="Times New Roman"/>
          <w:sz w:val="22"/>
          <w:szCs w:val="22"/>
        </w:rPr>
        <w:t xml:space="preserve">. В Центральный </w:t>
      </w:r>
      <w:r>
        <w:rPr>
          <w:rFonts w:ascii="Times New Roman" w:hAnsi="Times New Roman"/>
          <w:sz w:val="22"/>
          <w:szCs w:val="22"/>
        </w:rPr>
        <w:t>аппарат к</w:t>
      </w:r>
      <w:r w:rsidRPr="00D6416A">
        <w:rPr>
          <w:rFonts w:ascii="Times New Roman" w:hAnsi="Times New Roman"/>
          <w:sz w:val="22"/>
          <w:szCs w:val="22"/>
        </w:rPr>
        <w:t>омпании предоставляется информация о количестве и тематике обращений.</w:t>
      </w:r>
    </w:p>
    <w:p w:rsidR="00B46E7C" w:rsidRDefault="00B46E7C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 завершении разговора с оператором </w:t>
      </w:r>
      <w:r w:rsidR="00BC4D50">
        <w:rPr>
          <w:rFonts w:ascii="Times New Roman" w:hAnsi="Times New Roman"/>
          <w:sz w:val="22"/>
          <w:szCs w:val="22"/>
        </w:rPr>
        <w:t>клиенту предлагается оценить качество полученной консультации</w:t>
      </w:r>
      <w:r>
        <w:rPr>
          <w:rFonts w:ascii="Times New Roman" w:hAnsi="Times New Roman"/>
          <w:sz w:val="22"/>
          <w:szCs w:val="22"/>
        </w:rPr>
        <w:t>.</w:t>
      </w:r>
    </w:p>
    <w:p w:rsidR="000D5E09" w:rsidRDefault="00755B5D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C4D50">
        <w:rPr>
          <w:rFonts w:ascii="Times New Roman" w:hAnsi="Times New Roman"/>
          <w:sz w:val="22"/>
          <w:szCs w:val="22"/>
        </w:rPr>
        <w:t xml:space="preserve">При звонке на номер телефона ЕКЦ </w:t>
      </w:r>
      <w:r w:rsidR="00BC4D50" w:rsidRPr="00BC4D50">
        <w:rPr>
          <w:rFonts w:ascii="Times New Roman" w:hAnsi="Times New Roman"/>
          <w:sz w:val="22"/>
          <w:szCs w:val="22"/>
        </w:rPr>
        <w:t>клиента интерактивный голосовой помощник, который уточняет тему обращения. Если тема является типовой обслуживание производится роботом. При интерактивном взаимодействии клиент может взаимодействовать с роботом голосом или в тоновом режиме (с клавиш устройства)</w:t>
      </w:r>
      <w:r w:rsidRPr="00BC4D50">
        <w:rPr>
          <w:rFonts w:ascii="Times New Roman" w:hAnsi="Times New Roman"/>
          <w:sz w:val="22"/>
          <w:szCs w:val="22"/>
        </w:rPr>
        <w:t>.</w:t>
      </w:r>
      <w:r w:rsidR="000D5E09" w:rsidRPr="00BC4D50">
        <w:rPr>
          <w:rFonts w:ascii="Times New Roman" w:hAnsi="Times New Roman"/>
          <w:sz w:val="22"/>
          <w:szCs w:val="22"/>
        </w:rPr>
        <w:t xml:space="preserve"> </w:t>
      </w:r>
      <w:r w:rsidR="00BC4D50" w:rsidRPr="00BC4D50">
        <w:rPr>
          <w:rFonts w:ascii="Times New Roman" w:hAnsi="Times New Roman"/>
          <w:sz w:val="22"/>
          <w:szCs w:val="22"/>
        </w:rPr>
        <w:t>Если вопрос клиента не распознан, не является стандартным (шаблонным), а также по просьбе клиента в рабочее время осуществляется перевод звонка на оператора, в нерабочее время озвучивается график работы.</w:t>
      </w:r>
    </w:p>
    <w:p w:rsidR="009807A8" w:rsidRPr="00E158AB" w:rsidRDefault="009807A8" w:rsidP="00E158AB">
      <w:pPr>
        <w:pStyle w:val="2a"/>
        <w:ind w:firstLine="567"/>
        <w:rPr>
          <w:i w:val="0"/>
        </w:rPr>
      </w:pPr>
      <w:bookmarkStart w:id="37" w:name="_Toc220330819"/>
      <w:r w:rsidRPr="00E158AB">
        <w:rPr>
          <w:i w:val="0"/>
        </w:rPr>
        <w:t>4.3. Требования к о</w:t>
      </w:r>
      <w:r w:rsidR="00E158AB">
        <w:rPr>
          <w:i w:val="0"/>
        </w:rPr>
        <w:t>ператорам заочного обслуживания</w:t>
      </w:r>
      <w:bookmarkEnd w:id="37"/>
    </w:p>
    <w:p w:rsidR="00E72F71" w:rsidRDefault="009807A8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CA2B91">
        <w:rPr>
          <w:rFonts w:asciiTheme="majorHAnsi" w:hAnsiTheme="majorHAnsi" w:cstheme="majorHAnsi"/>
          <w:sz w:val="22"/>
          <w:szCs w:val="22"/>
        </w:rPr>
        <w:t xml:space="preserve">Оператор </w:t>
      </w:r>
      <w:r>
        <w:rPr>
          <w:rFonts w:asciiTheme="majorHAnsi" w:hAnsiTheme="majorHAnsi" w:cstheme="majorHAnsi"/>
          <w:sz w:val="22"/>
          <w:szCs w:val="22"/>
        </w:rPr>
        <w:t>заочного</w:t>
      </w:r>
      <w:r w:rsidRPr="00CA2B91">
        <w:rPr>
          <w:rFonts w:asciiTheme="majorHAnsi" w:hAnsiTheme="majorHAnsi" w:cstheme="majorHAnsi"/>
          <w:sz w:val="22"/>
          <w:szCs w:val="22"/>
        </w:rPr>
        <w:t xml:space="preserve"> обслуживания д</w:t>
      </w:r>
      <w:r w:rsidRPr="00263289">
        <w:rPr>
          <w:rFonts w:asciiTheme="majorHAnsi" w:hAnsiTheme="majorHAnsi" w:cstheme="majorHAnsi"/>
          <w:sz w:val="22"/>
          <w:szCs w:val="22"/>
        </w:rPr>
        <w:t>олжен обладать доста</w:t>
      </w:r>
      <w:r w:rsidR="00E27B72">
        <w:rPr>
          <w:rFonts w:asciiTheme="majorHAnsi" w:hAnsiTheme="majorHAnsi" w:cstheme="majorHAnsi"/>
          <w:sz w:val="22"/>
          <w:szCs w:val="22"/>
        </w:rPr>
        <w:t xml:space="preserve">точной компетенцией и </w:t>
      </w:r>
      <w:r w:rsidR="00E72F71">
        <w:rPr>
          <w:rFonts w:asciiTheme="majorHAnsi" w:hAnsiTheme="majorHAnsi" w:cstheme="majorHAnsi"/>
          <w:sz w:val="22"/>
          <w:szCs w:val="22"/>
        </w:rPr>
        <w:t xml:space="preserve">придерживаться </w:t>
      </w:r>
      <w:r w:rsidR="00016164">
        <w:rPr>
          <w:rFonts w:ascii="Times New Roman" w:hAnsi="Times New Roman"/>
          <w:sz w:val="22"/>
          <w:szCs w:val="22"/>
        </w:rPr>
        <w:t>следующих требований:</w:t>
      </w:r>
    </w:p>
    <w:p w:rsidR="00016164" w:rsidRPr="007E4F19" w:rsidRDefault="000161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7E4F19">
        <w:rPr>
          <w:rFonts w:asciiTheme="majorHAnsi" w:hAnsiTheme="majorHAnsi" w:cstheme="majorHAnsi"/>
          <w:sz w:val="22"/>
          <w:szCs w:val="22"/>
          <w:lang w:bidi="ru-RU"/>
        </w:rPr>
        <w:t>впечатление о</w:t>
      </w:r>
      <w:r w:rsidR="00050610">
        <w:rPr>
          <w:rFonts w:asciiTheme="majorHAnsi" w:hAnsiTheme="majorHAnsi" w:cstheme="majorHAnsi"/>
          <w:sz w:val="22"/>
          <w:szCs w:val="22"/>
          <w:lang w:bidi="ru-RU"/>
        </w:rPr>
        <w:t xml:space="preserve"> компании</w:t>
      </w:r>
      <w:r w:rsidRPr="007E4F19">
        <w:rPr>
          <w:rFonts w:asciiTheme="majorHAnsi" w:hAnsiTheme="majorHAnsi" w:cstheme="majorHAnsi"/>
          <w:sz w:val="22"/>
          <w:szCs w:val="22"/>
          <w:lang w:bidi="ru-RU"/>
        </w:rPr>
        <w:t xml:space="preserve"> складывается у </w:t>
      </w:r>
      <w:r w:rsidR="008E46C2" w:rsidRPr="007E4F19">
        <w:rPr>
          <w:rFonts w:asciiTheme="majorHAnsi" w:hAnsiTheme="majorHAnsi" w:cstheme="majorHAnsi"/>
          <w:sz w:val="22"/>
          <w:szCs w:val="22"/>
          <w:lang w:bidi="ru-RU"/>
        </w:rPr>
        <w:t>клиента</w:t>
      </w:r>
      <w:r w:rsidRPr="007E4F19">
        <w:rPr>
          <w:rFonts w:asciiTheme="majorHAnsi" w:hAnsiTheme="majorHAnsi" w:cstheme="majorHAnsi"/>
          <w:sz w:val="22"/>
          <w:szCs w:val="22"/>
          <w:lang w:bidi="ru-RU"/>
        </w:rPr>
        <w:t xml:space="preserve"> по первому телефонному разговору, поэтому работник обязан уметь грамотно общаться по телефону;</w:t>
      </w:r>
    </w:p>
    <w:p w:rsidR="00016164" w:rsidRPr="007E4F19" w:rsidRDefault="000161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7E4F19">
        <w:rPr>
          <w:rFonts w:asciiTheme="majorHAnsi" w:hAnsiTheme="majorHAnsi" w:cstheme="majorHAnsi"/>
          <w:sz w:val="22"/>
          <w:szCs w:val="22"/>
          <w:lang w:bidi="ru-RU"/>
        </w:rPr>
        <w:t>недопустимо игнорирование телефонных звонков: не позднее, чем 15 секунд после адресации вызова на оператора должен следовать ответ;</w:t>
      </w:r>
    </w:p>
    <w:p w:rsidR="00016164" w:rsidRPr="007E4F19" w:rsidRDefault="000161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7E4F19">
        <w:rPr>
          <w:rFonts w:asciiTheme="majorHAnsi" w:hAnsiTheme="majorHAnsi" w:cstheme="majorHAnsi"/>
          <w:sz w:val="22"/>
          <w:szCs w:val="22"/>
          <w:lang w:bidi="ru-RU"/>
        </w:rPr>
        <w:t>отвечая на телефонный звонок, оператору необходимо вежливо поздороваться, представиться по форме корпоративного приветствия;</w:t>
      </w:r>
    </w:p>
    <w:p w:rsidR="00016164" w:rsidRPr="007E4F19" w:rsidRDefault="00016164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7E4F19">
        <w:rPr>
          <w:rFonts w:asciiTheme="majorHAnsi" w:hAnsiTheme="majorHAnsi" w:cstheme="majorHAnsi"/>
          <w:sz w:val="22"/>
          <w:szCs w:val="22"/>
          <w:lang w:bidi="ru-RU"/>
        </w:rPr>
        <w:t>телефонные переговоры должны вестись четким голосом, речь должна быть внятн</w:t>
      </w:r>
      <w:r w:rsidR="008E46C2" w:rsidRPr="007E4F19">
        <w:rPr>
          <w:rFonts w:asciiTheme="majorHAnsi" w:hAnsiTheme="majorHAnsi" w:cstheme="majorHAnsi"/>
          <w:sz w:val="22"/>
          <w:szCs w:val="22"/>
          <w:lang w:bidi="ru-RU"/>
        </w:rPr>
        <w:t>ой, доброжелательной, грамотной.</w:t>
      </w:r>
    </w:p>
    <w:p w:rsidR="00E72F71" w:rsidRPr="007E4F19" w:rsidRDefault="00E72F71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7E4F19">
        <w:rPr>
          <w:rFonts w:asciiTheme="majorHAnsi" w:hAnsiTheme="majorHAnsi" w:cstheme="majorHAnsi"/>
          <w:sz w:val="22"/>
          <w:szCs w:val="22"/>
        </w:rPr>
        <w:t>В процессе обработки обращений оператор заочного обслуживания придерживается алгоритма действий, описанного в базовом скрипте заочного обслуживания клиентов и с использованием информации, размещенной в Базе знаний.</w:t>
      </w:r>
    </w:p>
    <w:p w:rsidR="00016164" w:rsidRPr="007E4F19" w:rsidRDefault="00016164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7E4F19">
        <w:rPr>
          <w:rFonts w:ascii="Times New Roman" w:hAnsi="Times New Roman"/>
          <w:sz w:val="22"/>
          <w:szCs w:val="22"/>
        </w:rPr>
        <w:lastRenderedPageBreak/>
        <w:t xml:space="preserve">Решение вопроса клиента должно осуществляться оператором заочного обслуживания за один контакт – в течение 15 минут, за исключением сложных вопросов (время обслуживания превышает 15 минут или требуется консультация узкого специалиста или обращение по нескольким темам/нескольким лицевым счетам). Если поступает сложный вопрос, то </w:t>
      </w:r>
      <w:r w:rsidR="0061798E" w:rsidRPr="007E4F19">
        <w:rPr>
          <w:rFonts w:ascii="Times New Roman" w:hAnsi="Times New Roman"/>
          <w:sz w:val="22"/>
          <w:szCs w:val="22"/>
        </w:rPr>
        <w:t>работник</w:t>
      </w:r>
      <w:r w:rsidRPr="007E4F19">
        <w:rPr>
          <w:rFonts w:ascii="Times New Roman" w:hAnsi="Times New Roman"/>
          <w:sz w:val="22"/>
          <w:szCs w:val="22"/>
        </w:rPr>
        <w:t xml:space="preserve"> записывает контактные данные клиента и обязуется перезвонить клиенту в течение рабочего дня. </w:t>
      </w:r>
    </w:p>
    <w:p w:rsidR="00E72F71" w:rsidRPr="007E4F19" w:rsidRDefault="00E72F71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7E4F19">
        <w:rPr>
          <w:rFonts w:asciiTheme="majorHAnsi" w:hAnsiTheme="majorHAnsi" w:cstheme="majorHAnsi"/>
          <w:sz w:val="22"/>
          <w:szCs w:val="22"/>
        </w:rPr>
        <w:t>В случае обращения клиента за получением информации о состоянии расчетов или иных персональных данных посредством телефонной связи, клиент должен представиться, назвать номер лицевого счета и/или адрес, ФИО собственника/нанимателя на чье имя открыт лицевой счет. В случае, если клиент отказывается выполнить вышеуказанные требования, оператор заочного обслуживания имеет право отказать в предоставлении запрашиваемой информации.</w:t>
      </w:r>
    </w:p>
    <w:p w:rsidR="008E46C2" w:rsidRPr="007E4F19" w:rsidRDefault="008E46C2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7E4F19">
        <w:rPr>
          <w:rFonts w:asciiTheme="majorHAnsi" w:hAnsiTheme="majorHAnsi" w:cstheme="majorHAnsi"/>
          <w:sz w:val="22"/>
          <w:szCs w:val="22"/>
        </w:rPr>
        <w:t>При ответе на обращения клиента через социальные сети и мессенджеры</w:t>
      </w:r>
      <w:r w:rsidR="001E7369" w:rsidRPr="007E4F19">
        <w:rPr>
          <w:rFonts w:asciiTheme="majorHAnsi" w:hAnsiTheme="majorHAnsi" w:cstheme="majorHAnsi"/>
          <w:sz w:val="22"/>
          <w:szCs w:val="22"/>
        </w:rPr>
        <w:t xml:space="preserve"> порядок действия работника соответствует описанному в пункте 4.4.</w:t>
      </w:r>
    </w:p>
    <w:p w:rsidR="008E46C2" w:rsidRPr="007E4F19" w:rsidRDefault="008E46C2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7E4F19">
        <w:rPr>
          <w:rFonts w:asciiTheme="majorHAnsi" w:hAnsiTheme="majorHAnsi" w:cstheme="majorHAnsi"/>
          <w:sz w:val="22"/>
          <w:szCs w:val="22"/>
          <w:lang w:bidi="ru-RU"/>
        </w:rPr>
        <w:t>В случае, если обращение клиента содержит нецензурную брань, оскорбления или угрозы в адрес работника, то оператор заочного обслуживания имеет право прервать разговор, предупредив об этом клиента.</w:t>
      </w:r>
    </w:p>
    <w:p w:rsidR="00535495" w:rsidRPr="007E4F19" w:rsidRDefault="008E46C2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7E4F19">
        <w:rPr>
          <w:rFonts w:asciiTheme="majorHAnsi" w:hAnsiTheme="majorHAnsi" w:cstheme="majorHAnsi"/>
          <w:sz w:val="22"/>
          <w:szCs w:val="22"/>
          <w:lang w:bidi="ru-RU"/>
        </w:rPr>
        <w:t xml:space="preserve">При неоднократном нарушении настоящего Стандарта работник может быть привлечён к дисциплинарной ответственности по инициативе непосредственного руководителя и/или </w:t>
      </w:r>
      <w:r w:rsidR="00050610">
        <w:rPr>
          <w:rFonts w:asciiTheme="majorHAnsi" w:hAnsiTheme="majorHAnsi" w:cstheme="majorHAnsi"/>
          <w:sz w:val="22"/>
          <w:szCs w:val="22"/>
          <w:lang w:bidi="ru-RU"/>
        </w:rPr>
        <w:t>руководителя службы качества</w:t>
      </w:r>
      <w:r w:rsidRPr="007E4F19">
        <w:rPr>
          <w:rFonts w:asciiTheme="majorHAnsi" w:hAnsiTheme="majorHAnsi" w:cstheme="majorHAnsi"/>
          <w:sz w:val="22"/>
          <w:szCs w:val="22"/>
          <w:lang w:bidi="ru-RU"/>
        </w:rPr>
        <w:t xml:space="preserve"> и клиентской политик</w:t>
      </w:r>
      <w:r w:rsidR="00050610">
        <w:rPr>
          <w:rFonts w:asciiTheme="majorHAnsi" w:hAnsiTheme="majorHAnsi" w:cstheme="majorHAnsi"/>
          <w:sz w:val="22"/>
          <w:szCs w:val="22"/>
          <w:lang w:bidi="ru-RU"/>
        </w:rPr>
        <w:t>и</w:t>
      </w:r>
      <w:r w:rsidRPr="007E4F19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2D0002" w:rsidRPr="007E4F19" w:rsidRDefault="002D0002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</w:p>
    <w:p w:rsidR="00564BD5" w:rsidRPr="00E158AB" w:rsidRDefault="001E7369" w:rsidP="00E158AB">
      <w:pPr>
        <w:pStyle w:val="2a"/>
        <w:ind w:firstLine="567"/>
        <w:rPr>
          <w:i w:val="0"/>
        </w:rPr>
      </w:pPr>
      <w:bookmarkStart w:id="38" w:name="bookmark52"/>
      <w:bookmarkStart w:id="39" w:name="_Toc54771449"/>
      <w:bookmarkStart w:id="40" w:name="_Toc220330820"/>
      <w:r w:rsidRPr="00E158AB">
        <w:rPr>
          <w:i w:val="0"/>
        </w:rPr>
        <w:t>4.4</w:t>
      </w:r>
      <w:r w:rsidR="00430F90" w:rsidRPr="00E158AB">
        <w:rPr>
          <w:i w:val="0"/>
        </w:rPr>
        <w:t>.</w:t>
      </w:r>
      <w:r w:rsidR="005A251E" w:rsidRPr="00E158AB">
        <w:rPr>
          <w:i w:val="0"/>
        </w:rPr>
        <w:t xml:space="preserve"> </w:t>
      </w:r>
      <w:r w:rsidR="00564BD5" w:rsidRPr="00E158AB">
        <w:rPr>
          <w:i w:val="0"/>
        </w:rPr>
        <w:t>Порядок заочного обслуживания клиентов посредством почтовой переписки</w:t>
      </w:r>
      <w:bookmarkEnd w:id="38"/>
      <w:bookmarkEnd w:id="39"/>
      <w:r w:rsidR="00D60EBC" w:rsidRPr="00E158AB">
        <w:rPr>
          <w:i w:val="0"/>
        </w:rPr>
        <w:t xml:space="preserve"> и интерактивны</w:t>
      </w:r>
      <w:r w:rsidR="00C64328" w:rsidRPr="00E158AB">
        <w:rPr>
          <w:i w:val="0"/>
        </w:rPr>
        <w:t>х</w:t>
      </w:r>
      <w:r w:rsidR="00D60EBC" w:rsidRPr="00E158AB">
        <w:rPr>
          <w:i w:val="0"/>
        </w:rPr>
        <w:t xml:space="preserve"> сервис</w:t>
      </w:r>
      <w:r w:rsidR="00C64328" w:rsidRPr="00E158AB">
        <w:rPr>
          <w:i w:val="0"/>
        </w:rPr>
        <w:t>ов</w:t>
      </w:r>
      <w:r w:rsidR="00D60EBC" w:rsidRPr="00E158AB">
        <w:rPr>
          <w:i w:val="0"/>
        </w:rPr>
        <w:t xml:space="preserve"> Общества</w:t>
      </w:r>
      <w:r w:rsidR="006755A4" w:rsidRPr="00E158AB">
        <w:rPr>
          <w:i w:val="0"/>
        </w:rPr>
        <w:t>, а также сервисов ГИС ЖКХ и ПОС.</w:t>
      </w:r>
      <w:bookmarkEnd w:id="40"/>
    </w:p>
    <w:p w:rsidR="000D292B" w:rsidRPr="007E4F19" w:rsidRDefault="00CD1819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7E4F19">
        <w:rPr>
          <w:rFonts w:ascii="Times New Roman" w:hAnsi="Times New Roman"/>
          <w:sz w:val="22"/>
          <w:szCs w:val="22"/>
        </w:rPr>
        <w:t>Заочное обслуживание п</w:t>
      </w:r>
      <w:r w:rsidR="006755A4" w:rsidRPr="007E4F19">
        <w:rPr>
          <w:rFonts w:ascii="Times New Roman" w:hAnsi="Times New Roman"/>
          <w:sz w:val="22"/>
          <w:szCs w:val="22"/>
        </w:rPr>
        <w:t xml:space="preserve">осредством почтовой переписки, </w:t>
      </w:r>
      <w:r w:rsidRPr="007E4F19">
        <w:rPr>
          <w:rFonts w:ascii="Times New Roman" w:hAnsi="Times New Roman"/>
          <w:sz w:val="22"/>
          <w:szCs w:val="22"/>
        </w:rPr>
        <w:t xml:space="preserve">интерактивных </w:t>
      </w:r>
      <w:r w:rsidR="00B84C8D" w:rsidRPr="007E4F19">
        <w:rPr>
          <w:rFonts w:ascii="Times New Roman" w:hAnsi="Times New Roman"/>
          <w:sz w:val="22"/>
          <w:szCs w:val="22"/>
        </w:rPr>
        <w:t>сервис</w:t>
      </w:r>
      <w:r w:rsidR="001E7369" w:rsidRPr="007E4F19">
        <w:rPr>
          <w:rFonts w:ascii="Times New Roman" w:hAnsi="Times New Roman"/>
          <w:sz w:val="22"/>
          <w:szCs w:val="22"/>
        </w:rPr>
        <w:t>ов</w:t>
      </w:r>
      <w:r w:rsidRPr="007E4F19">
        <w:rPr>
          <w:rFonts w:ascii="Times New Roman" w:hAnsi="Times New Roman"/>
          <w:sz w:val="22"/>
          <w:szCs w:val="22"/>
        </w:rPr>
        <w:t xml:space="preserve"> Общества,</w:t>
      </w:r>
      <w:r w:rsidR="006755A4" w:rsidRPr="007E4F19">
        <w:rPr>
          <w:rFonts w:ascii="Times New Roman" w:hAnsi="Times New Roman"/>
          <w:sz w:val="22"/>
          <w:szCs w:val="22"/>
        </w:rPr>
        <w:t xml:space="preserve"> а также сервисов ГИС ЖКХ и ПОС</w:t>
      </w:r>
      <w:r w:rsidRPr="007E4F19">
        <w:rPr>
          <w:rFonts w:ascii="Times New Roman" w:hAnsi="Times New Roman"/>
          <w:sz w:val="22"/>
          <w:szCs w:val="22"/>
        </w:rPr>
        <w:t xml:space="preserve"> осуществляется </w:t>
      </w:r>
      <w:r w:rsidR="000D292B" w:rsidRPr="007E4F19">
        <w:rPr>
          <w:rFonts w:ascii="Times New Roman" w:hAnsi="Times New Roman"/>
          <w:sz w:val="22"/>
          <w:szCs w:val="22"/>
        </w:rPr>
        <w:t xml:space="preserve">работниками </w:t>
      </w:r>
      <w:r w:rsidR="00050610">
        <w:rPr>
          <w:rFonts w:ascii="Times New Roman" w:hAnsi="Times New Roman"/>
          <w:sz w:val="22"/>
          <w:szCs w:val="22"/>
        </w:rPr>
        <w:t>Филиала</w:t>
      </w:r>
      <w:r w:rsidR="000D292B" w:rsidRPr="007E4F19">
        <w:rPr>
          <w:rFonts w:ascii="Times New Roman" w:hAnsi="Times New Roman"/>
          <w:sz w:val="22"/>
          <w:szCs w:val="22"/>
        </w:rPr>
        <w:t xml:space="preserve"> в соответствии с действующи</w:t>
      </w:r>
      <w:r w:rsidRPr="007E4F19">
        <w:rPr>
          <w:rFonts w:ascii="Times New Roman" w:hAnsi="Times New Roman"/>
          <w:sz w:val="22"/>
          <w:szCs w:val="22"/>
        </w:rPr>
        <w:t>ми локально-нормативными актами и</w:t>
      </w:r>
      <w:r w:rsidR="000D292B" w:rsidRPr="007E4F19">
        <w:rPr>
          <w:rFonts w:ascii="Times New Roman" w:hAnsi="Times New Roman"/>
          <w:sz w:val="22"/>
          <w:szCs w:val="22"/>
        </w:rPr>
        <w:t xml:space="preserve"> Регламентами Общества и </w:t>
      </w:r>
      <w:r w:rsidR="00050610">
        <w:rPr>
          <w:rFonts w:ascii="Times New Roman" w:hAnsi="Times New Roman"/>
          <w:sz w:val="22"/>
          <w:szCs w:val="22"/>
        </w:rPr>
        <w:t>Филиала</w:t>
      </w:r>
      <w:r w:rsidR="000D292B" w:rsidRPr="007E4F19">
        <w:rPr>
          <w:rFonts w:ascii="Times New Roman" w:hAnsi="Times New Roman"/>
          <w:sz w:val="22"/>
          <w:szCs w:val="22"/>
        </w:rPr>
        <w:t>.</w:t>
      </w:r>
    </w:p>
    <w:p w:rsidR="00952E1C" w:rsidRPr="007E4F19" w:rsidRDefault="00371C47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7E4F19">
        <w:rPr>
          <w:rFonts w:ascii="Times New Roman" w:hAnsi="Times New Roman"/>
          <w:sz w:val="22"/>
          <w:szCs w:val="22"/>
        </w:rPr>
        <w:t>Почтовая переписка используется для направления документации, связанной с обслуживанием, а также в случаях, когда клиент направляет обращение</w:t>
      </w:r>
      <w:r w:rsidR="00D40173" w:rsidRPr="007E4F19">
        <w:rPr>
          <w:rFonts w:ascii="Times New Roman" w:hAnsi="Times New Roman"/>
          <w:sz w:val="22"/>
          <w:szCs w:val="22"/>
        </w:rPr>
        <w:t>/жалобу</w:t>
      </w:r>
      <w:r w:rsidR="001E7369" w:rsidRPr="007E4F19">
        <w:rPr>
          <w:rFonts w:ascii="Times New Roman" w:hAnsi="Times New Roman"/>
          <w:sz w:val="22"/>
          <w:szCs w:val="22"/>
        </w:rPr>
        <w:t xml:space="preserve"> Почтой России и</w:t>
      </w:r>
      <w:r w:rsidR="006755A4" w:rsidRPr="007E4F19">
        <w:rPr>
          <w:rFonts w:ascii="Times New Roman" w:hAnsi="Times New Roman"/>
          <w:sz w:val="22"/>
          <w:szCs w:val="22"/>
        </w:rPr>
        <w:t xml:space="preserve"> не указывает</w:t>
      </w:r>
      <w:r w:rsidR="001E7369" w:rsidRPr="007E4F19">
        <w:rPr>
          <w:rFonts w:ascii="Times New Roman" w:hAnsi="Times New Roman"/>
          <w:sz w:val="22"/>
          <w:szCs w:val="22"/>
        </w:rPr>
        <w:t xml:space="preserve"> </w:t>
      </w:r>
      <w:r w:rsidR="006755A4" w:rsidRPr="007E4F19">
        <w:rPr>
          <w:rFonts w:ascii="Times New Roman" w:hAnsi="Times New Roman"/>
          <w:sz w:val="22"/>
          <w:szCs w:val="22"/>
          <w:lang w:bidi="ru-RU"/>
        </w:rPr>
        <w:t>информации о другом предпочтительном варианте предоставления ответа на обращение</w:t>
      </w:r>
      <w:r w:rsidR="006755A4" w:rsidRPr="007E4F19"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6755A4" w:rsidRPr="007E4F19">
        <w:rPr>
          <w:rFonts w:ascii="Times New Roman" w:hAnsi="Times New Roman"/>
          <w:sz w:val="22"/>
          <w:szCs w:val="22"/>
          <w:lang w:bidi="ru-RU"/>
        </w:rPr>
        <w:t>с учетом ограничений, установленных законодательством Российской Федерации</w:t>
      </w:r>
      <w:r w:rsidR="00952E1C" w:rsidRPr="007E4F19">
        <w:rPr>
          <w:rFonts w:ascii="Times New Roman" w:hAnsi="Times New Roman"/>
          <w:sz w:val="22"/>
          <w:szCs w:val="22"/>
          <w:lang w:bidi="ru-RU"/>
        </w:rPr>
        <w:t>.</w:t>
      </w:r>
    </w:p>
    <w:p w:rsidR="00FB6570" w:rsidRPr="007E4F19" w:rsidRDefault="00371C47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7E4F19">
        <w:rPr>
          <w:rFonts w:ascii="Times New Roman" w:hAnsi="Times New Roman"/>
          <w:sz w:val="22"/>
          <w:szCs w:val="22"/>
        </w:rPr>
        <w:t>Письменн</w:t>
      </w:r>
      <w:r w:rsidR="001E7369" w:rsidRPr="007E4F19">
        <w:rPr>
          <w:rFonts w:ascii="Times New Roman" w:hAnsi="Times New Roman"/>
          <w:sz w:val="22"/>
          <w:szCs w:val="22"/>
        </w:rPr>
        <w:t>ые обращения/жалобы клиентов</w:t>
      </w:r>
      <w:r w:rsidR="00301D43" w:rsidRPr="007E4F19">
        <w:rPr>
          <w:rFonts w:ascii="Times New Roman" w:hAnsi="Times New Roman"/>
          <w:sz w:val="22"/>
          <w:szCs w:val="22"/>
        </w:rPr>
        <w:t>,</w:t>
      </w:r>
      <w:r w:rsidRPr="007E4F19">
        <w:rPr>
          <w:rFonts w:ascii="Times New Roman" w:hAnsi="Times New Roman"/>
          <w:sz w:val="22"/>
          <w:szCs w:val="22"/>
        </w:rPr>
        <w:t xml:space="preserve"> </w:t>
      </w:r>
      <w:r w:rsidR="00DF3CF3" w:rsidRPr="007E4F19">
        <w:rPr>
          <w:rFonts w:ascii="Times New Roman" w:hAnsi="Times New Roman"/>
          <w:sz w:val="22"/>
          <w:szCs w:val="22"/>
        </w:rPr>
        <w:t>полученн</w:t>
      </w:r>
      <w:r w:rsidR="001E7369" w:rsidRPr="007E4F19">
        <w:rPr>
          <w:rFonts w:ascii="Times New Roman" w:hAnsi="Times New Roman"/>
          <w:sz w:val="22"/>
          <w:szCs w:val="22"/>
        </w:rPr>
        <w:t>ые</w:t>
      </w:r>
      <w:r w:rsidR="00DF3CF3" w:rsidRPr="007E4F19">
        <w:rPr>
          <w:rFonts w:ascii="Times New Roman" w:hAnsi="Times New Roman"/>
          <w:sz w:val="22"/>
          <w:szCs w:val="22"/>
        </w:rPr>
        <w:t xml:space="preserve"> по почтовой связи</w:t>
      </w:r>
      <w:r w:rsidR="00301D43" w:rsidRPr="007E4F19">
        <w:rPr>
          <w:rFonts w:ascii="Times New Roman" w:hAnsi="Times New Roman"/>
          <w:sz w:val="22"/>
          <w:szCs w:val="22"/>
        </w:rPr>
        <w:t>,</w:t>
      </w:r>
      <w:r w:rsidR="00DF3CF3" w:rsidRPr="007E4F19">
        <w:rPr>
          <w:rFonts w:ascii="Times New Roman" w:hAnsi="Times New Roman"/>
          <w:sz w:val="22"/>
          <w:szCs w:val="22"/>
        </w:rPr>
        <w:t xml:space="preserve"> </w:t>
      </w:r>
      <w:r w:rsidR="001E7369" w:rsidRPr="007E4F19">
        <w:rPr>
          <w:rFonts w:ascii="Times New Roman" w:hAnsi="Times New Roman"/>
          <w:sz w:val="22"/>
          <w:szCs w:val="22"/>
        </w:rPr>
        <w:t>рассматриваю</w:t>
      </w:r>
      <w:r w:rsidR="00463F73" w:rsidRPr="007E4F19">
        <w:rPr>
          <w:rFonts w:ascii="Times New Roman" w:hAnsi="Times New Roman"/>
          <w:sz w:val="22"/>
          <w:szCs w:val="22"/>
        </w:rPr>
        <w:t>тся</w:t>
      </w:r>
      <w:r w:rsidRPr="007E4F19">
        <w:rPr>
          <w:rFonts w:ascii="Times New Roman" w:hAnsi="Times New Roman"/>
          <w:sz w:val="22"/>
          <w:szCs w:val="22"/>
        </w:rPr>
        <w:t xml:space="preserve"> </w:t>
      </w:r>
      <w:r w:rsidR="0094003F" w:rsidRPr="007E4F19">
        <w:rPr>
          <w:rFonts w:ascii="Times New Roman" w:hAnsi="Times New Roman"/>
          <w:sz w:val="22"/>
          <w:szCs w:val="22"/>
        </w:rPr>
        <w:t>ответственным</w:t>
      </w:r>
      <w:r w:rsidR="001E7369" w:rsidRPr="007E4F19">
        <w:rPr>
          <w:rFonts w:ascii="Times New Roman" w:hAnsi="Times New Roman"/>
          <w:sz w:val="22"/>
          <w:szCs w:val="22"/>
        </w:rPr>
        <w:t>и</w:t>
      </w:r>
      <w:r w:rsidR="0094003F" w:rsidRPr="007E4F19">
        <w:rPr>
          <w:rFonts w:ascii="Times New Roman" w:hAnsi="Times New Roman"/>
          <w:sz w:val="22"/>
          <w:szCs w:val="22"/>
        </w:rPr>
        <w:t xml:space="preserve"> </w:t>
      </w:r>
      <w:r w:rsidR="001E7369" w:rsidRPr="007E4F19">
        <w:rPr>
          <w:rFonts w:ascii="Times New Roman" w:hAnsi="Times New Roman"/>
          <w:sz w:val="22"/>
          <w:szCs w:val="22"/>
        </w:rPr>
        <w:t xml:space="preserve">работниками </w:t>
      </w:r>
      <w:r w:rsidR="00050610">
        <w:rPr>
          <w:rFonts w:ascii="Times New Roman" w:hAnsi="Times New Roman"/>
          <w:sz w:val="22"/>
          <w:szCs w:val="22"/>
        </w:rPr>
        <w:t>Общества и Филиала</w:t>
      </w:r>
      <w:r w:rsidR="00F65C0D" w:rsidRPr="007E4F19">
        <w:rPr>
          <w:rFonts w:ascii="Times New Roman" w:hAnsi="Times New Roman"/>
          <w:sz w:val="22"/>
          <w:szCs w:val="22"/>
        </w:rPr>
        <w:t>.</w:t>
      </w:r>
      <w:r w:rsidRPr="007E4F19">
        <w:rPr>
          <w:rFonts w:ascii="Times New Roman" w:hAnsi="Times New Roman"/>
          <w:sz w:val="22"/>
          <w:szCs w:val="22"/>
        </w:rPr>
        <w:t xml:space="preserve"> </w:t>
      </w:r>
      <w:r w:rsidR="001E7369" w:rsidRPr="007E4F19">
        <w:rPr>
          <w:rFonts w:ascii="Times New Roman" w:hAnsi="Times New Roman"/>
          <w:sz w:val="22"/>
          <w:szCs w:val="22"/>
        </w:rPr>
        <w:t>Работник</w:t>
      </w:r>
      <w:r w:rsidR="0094003F" w:rsidRPr="007E4F19">
        <w:rPr>
          <w:rFonts w:ascii="Times New Roman" w:hAnsi="Times New Roman"/>
          <w:sz w:val="22"/>
          <w:szCs w:val="22"/>
        </w:rPr>
        <w:t xml:space="preserve"> </w:t>
      </w:r>
      <w:r w:rsidRPr="007E4F19">
        <w:rPr>
          <w:rFonts w:ascii="Times New Roman" w:hAnsi="Times New Roman"/>
          <w:sz w:val="22"/>
          <w:szCs w:val="22"/>
        </w:rPr>
        <w:t xml:space="preserve">проверяет полноту предоставленных сведений, если данных недостаточно, связывается с клиентом по одному из указанных клиентом способов связи </w:t>
      </w:r>
      <w:r w:rsidR="001E7369" w:rsidRPr="007E4F19">
        <w:rPr>
          <w:rFonts w:ascii="Times New Roman" w:hAnsi="Times New Roman"/>
          <w:sz w:val="22"/>
          <w:szCs w:val="22"/>
        </w:rPr>
        <w:t>для</w:t>
      </w:r>
      <w:r w:rsidRPr="007E4F19">
        <w:rPr>
          <w:rFonts w:ascii="Times New Roman" w:hAnsi="Times New Roman"/>
          <w:sz w:val="22"/>
          <w:szCs w:val="22"/>
        </w:rPr>
        <w:t xml:space="preserve"> уточнения информации и согласования времени принятия дальнейших мер по обращению.</w:t>
      </w:r>
      <w:r w:rsidR="00FB6570" w:rsidRPr="007E4F19">
        <w:rPr>
          <w:rFonts w:ascii="Times New Roman" w:hAnsi="Times New Roman"/>
          <w:sz w:val="22"/>
          <w:szCs w:val="22"/>
        </w:rPr>
        <w:t xml:space="preserve"> В случае, если решение вопроса требует запроса в стороннюю организацию, то срок предоставления ответа клиенту не должен превышать 30 дней, при этом клиенту направляется промежуточный ответ с указанием срока предоставления полного ответа.</w:t>
      </w:r>
    </w:p>
    <w:p w:rsidR="00371C47" w:rsidRPr="007E4F19" w:rsidRDefault="00371C47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7E4F19">
        <w:rPr>
          <w:rFonts w:ascii="Times New Roman" w:hAnsi="Times New Roman"/>
          <w:sz w:val="22"/>
          <w:szCs w:val="22"/>
        </w:rPr>
        <w:t>Ответ на письменное обращение</w:t>
      </w:r>
      <w:r w:rsidR="00463F73" w:rsidRPr="007E4F19">
        <w:rPr>
          <w:rFonts w:ascii="Times New Roman" w:hAnsi="Times New Roman"/>
          <w:sz w:val="22"/>
          <w:szCs w:val="22"/>
        </w:rPr>
        <w:t>/жалобу</w:t>
      </w:r>
      <w:r w:rsidRPr="007E4F19">
        <w:rPr>
          <w:rFonts w:ascii="Times New Roman" w:hAnsi="Times New Roman"/>
          <w:sz w:val="22"/>
          <w:szCs w:val="22"/>
        </w:rPr>
        <w:t xml:space="preserve"> клиента должен быть подготовлен в печатном виде на фирменном бланке Общества</w:t>
      </w:r>
      <w:r w:rsidR="00C460CD" w:rsidRPr="007E4F19">
        <w:rPr>
          <w:rFonts w:ascii="Times New Roman" w:hAnsi="Times New Roman"/>
          <w:sz w:val="22"/>
          <w:szCs w:val="22"/>
        </w:rPr>
        <w:t xml:space="preserve">, </w:t>
      </w:r>
      <w:r w:rsidR="00050610">
        <w:rPr>
          <w:rFonts w:ascii="Times New Roman" w:hAnsi="Times New Roman"/>
          <w:sz w:val="22"/>
          <w:szCs w:val="22"/>
        </w:rPr>
        <w:t>Ф</w:t>
      </w:r>
      <w:r w:rsidR="00C460CD" w:rsidRPr="007E4F19">
        <w:rPr>
          <w:rFonts w:ascii="Times New Roman" w:hAnsi="Times New Roman"/>
          <w:sz w:val="22"/>
          <w:szCs w:val="22"/>
        </w:rPr>
        <w:t>илиала</w:t>
      </w:r>
      <w:r w:rsidRPr="007E4F19">
        <w:rPr>
          <w:rFonts w:ascii="Times New Roman" w:hAnsi="Times New Roman"/>
          <w:sz w:val="22"/>
          <w:szCs w:val="22"/>
        </w:rPr>
        <w:t xml:space="preserve"> и содержать конкретную информацию по сути вопроса, заданного клиентом, кон</w:t>
      </w:r>
      <w:r w:rsidR="008B618B" w:rsidRPr="007E4F19">
        <w:rPr>
          <w:rFonts w:ascii="Times New Roman" w:hAnsi="Times New Roman"/>
          <w:sz w:val="22"/>
          <w:szCs w:val="22"/>
        </w:rPr>
        <w:t>тактные данные исполнителя (ФИО и</w:t>
      </w:r>
      <w:r w:rsidRPr="007E4F19">
        <w:rPr>
          <w:rFonts w:ascii="Times New Roman" w:hAnsi="Times New Roman"/>
          <w:sz w:val="22"/>
          <w:szCs w:val="22"/>
        </w:rPr>
        <w:t xml:space="preserve"> телефон) и подписан уполномоченным на то должностным лицом.</w:t>
      </w:r>
    </w:p>
    <w:p w:rsidR="00BD6946" w:rsidRPr="007E4F19" w:rsidRDefault="00C56A1C" w:rsidP="00BD6946">
      <w:pPr>
        <w:pStyle w:val="afd"/>
        <w:ind w:firstLine="567"/>
        <w:rPr>
          <w:rFonts w:asciiTheme="majorHAnsi" w:hAnsiTheme="majorHAnsi" w:cstheme="majorHAnsi"/>
          <w:sz w:val="22"/>
          <w:szCs w:val="22"/>
        </w:rPr>
      </w:pPr>
      <w:r w:rsidRPr="007E4F19">
        <w:rPr>
          <w:rFonts w:ascii="Times New Roman" w:hAnsi="Times New Roman"/>
          <w:sz w:val="22"/>
          <w:szCs w:val="22"/>
        </w:rPr>
        <w:t>В случае если текст письменного обращения не поддается прочтению, клиент информируется об этом (при наличии возможности).</w:t>
      </w:r>
      <w:r w:rsidR="00BD6946" w:rsidRPr="007E4F19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D6946" w:rsidRPr="007E4F19" w:rsidRDefault="00BD6946" w:rsidP="00BD6946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7E4F19">
        <w:rPr>
          <w:rFonts w:ascii="Times New Roman" w:hAnsi="Times New Roman"/>
          <w:sz w:val="22"/>
          <w:szCs w:val="22"/>
        </w:rPr>
        <w:t>Обработка обращений клиентов, полученные по интерактивным каналам связи Общества и через сервисы ГИС ЖКХ и ПОС про</w:t>
      </w:r>
      <w:r w:rsidR="00050610">
        <w:rPr>
          <w:rFonts w:ascii="Times New Roman" w:hAnsi="Times New Roman"/>
          <w:sz w:val="22"/>
          <w:szCs w:val="22"/>
        </w:rPr>
        <w:t xml:space="preserve">изводится сотрудниками Общества, Филиала </w:t>
      </w:r>
      <w:r w:rsidRPr="007E4F19">
        <w:rPr>
          <w:rFonts w:ascii="Times New Roman" w:hAnsi="Times New Roman"/>
          <w:sz w:val="22"/>
          <w:szCs w:val="22"/>
        </w:rPr>
        <w:t>в соответствии с действующими локально-нормативными актами и Регламентами Общества</w:t>
      </w:r>
      <w:r w:rsidR="00050610">
        <w:rPr>
          <w:rFonts w:ascii="Times New Roman" w:hAnsi="Times New Roman"/>
          <w:sz w:val="22"/>
          <w:szCs w:val="22"/>
        </w:rPr>
        <w:t>, Филиала</w:t>
      </w:r>
      <w:r w:rsidRPr="007E4F19">
        <w:rPr>
          <w:rFonts w:ascii="Times New Roman" w:hAnsi="Times New Roman"/>
          <w:sz w:val="22"/>
          <w:szCs w:val="22"/>
        </w:rPr>
        <w:t>.</w:t>
      </w:r>
    </w:p>
    <w:p w:rsidR="00BD6946" w:rsidRPr="00BD6946" w:rsidRDefault="00BD6946" w:rsidP="00BD6946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7E4F19">
        <w:rPr>
          <w:rFonts w:ascii="Times New Roman" w:hAnsi="Times New Roman"/>
          <w:sz w:val="22"/>
          <w:szCs w:val="22"/>
        </w:rPr>
        <w:t>Все жалобы/обращения от клиентов компании автоматически поступают в Единое окно оператора и регистрируются, на указанный клиентом адрес электронной почты автоматически уходит письмо-автоответ, в котором клиенту с</w:t>
      </w:r>
      <w:r w:rsidRPr="00BD6946">
        <w:rPr>
          <w:rFonts w:ascii="Times New Roman" w:hAnsi="Times New Roman"/>
          <w:sz w:val="22"/>
          <w:szCs w:val="22"/>
        </w:rPr>
        <w:t>ообщается, что его обращение получено и зарегистрировано (с указанием регистрационного номера).</w:t>
      </w:r>
    </w:p>
    <w:p w:rsidR="00BD6946" w:rsidRPr="00BD6946" w:rsidRDefault="00BD6946" w:rsidP="00BD6946">
      <w:pPr>
        <w:pStyle w:val="afd"/>
        <w:ind w:firstLine="567"/>
        <w:rPr>
          <w:rFonts w:ascii="Times New Roman" w:hAnsi="Times New Roman"/>
          <w:sz w:val="22"/>
          <w:szCs w:val="22"/>
        </w:rPr>
      </w:pPr>
      <w:r w:rsidRPr="00BD6946">
        <w:rPr>
          <w:rFonts w:ascii="Times New Roman" w:hAnsi="Times New Roman"/>
          <w:sz w:val="22"/>
          <w:szCs w:val="22"/>
        </w:rPr>
        <w:tab/>
        <w:t>Оператор проверяет полноту предоставленных по жалобе сведений, если имеются недостающие данные, связывается с клиентом по одному из указанных контактов (телефон, электронная почта) с целью уточнения информации.</w:t>
      </w:r>
    </w:p>
    <w:p w:rsidR="00AE50E4" w:rsidRDefault="00564BD5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>Ответ на обращение</w:t>
      </w:r>
      <w:r w:rsidR="00DF3CF3">
        <w:rPr>
          <w:rFonts w:ascii="Times New Roman" w:hAnsi="Times New Roman"/>
          <w:sz w:val="22"/>
          <w:szCs w:val="22"/>
        </w:rPr>
        <w:t>/жалобу</w:t>
      </w:r>
      <w:r w:rsidRPr="00263289">
        <w:rPr>
          <w:rFonts w:ascii="Times New Roman" w:hAnsi="Times New Roman"/>
          <w:sz w:val="22"/>
          <w:szCs w:val="22"/>
        </w:rPr>
        <w:t xml:space="preserve"> клиента, полученн</w:t>
      </w:r>
      <w:r w:rsidR="00CD1819">
        <w:rPr>
          <w:rFonts w:ascii="Times New Roman" w:hAnsi="Times New Roman"/>
          <w:sz w:val="22"/>
          <w:szCs w:val="22"/>
        </w:rPr>
        <w:t>ые</w:t>
      </w:r>
      <w:r w:rsidRPr="00263289">
        <w:rPr>
          <w:rFonts w:ascii="Times New Roman" w:hAnsi="Times New Roman"/>
          <w:sz w:val="22"/>
          <w:szCs w:val="22"/>
        </w:rPr>
        <w:t xml:space="preserve"> по </w:t>
      </w:r>
      <w:r w:rsidR="00BC3461">
        <w:rPr>
          <w:rFonts w:ascii="Times New Roman" w:hAnsi="Times New Roman"/>
          <w:sz w:val="22"/>
          <w:szCs w:val="22"/>
        </w:rPr>
        <w:t>интерактивным каналам связи</w:t>
      </w:r>
      <w:r w:rsidR="00DA5500">
        <w:rPr>
          <w:rFonts w:ascii="Times New Roman" w:hAnsi="Times New Roman"/>
          <w:sz w:val="22"/>
          <w:szCs w:val="22"/>
        </w:rPr>
        <w:t xml:space="preserve"> Общества</w:t>
      </w:r>
      <w:r w:rsidR="008B618B">
        <w:rPr>
          <w:rFonts w:ascii="Times New Roman" w:hAnsi="Times New Roman"/>
          <w:sz w:val="22"/>
          <w:szCs w:val="22"/>
        </w:rPr>
        <w:t xml:space="preserve"> и через сервисы ГИС ЖКХ и ПОС</w:t>
      </w:r>
      <w:r w:rsidR="00C460CD">
        <w:rPr>
          <w:rFonts w:ascii="Times New Roman" w:hAnsi="Times New Roman"/>
          <w:sz w:val="22"/>
          <w:szCs w:val="22"/>
        </w:rPr>
        <w:t xml:space="preserve"> </w:t>
      </w:r>
      <w:r w:rsidRPr="00650CA5">
        <w:rPr>
          <w:rFonts w:ascii="Times New Roman" w:hAnsi="Times New Roman"/>
          <w:sz w:val="22"/>
          <w:szCs w:val="22"/>
        </w:rPr>
        <w:t>должен быть изложен в тексте электронного сообщения и содержать конкретную</w:t>
      </w:r>
      <w:r w:rsidRPr="00263289">
        <w:rPr>
          <w:rFonts w:ascii="Times New Roman" w:hAnsi="Times New Roman"/>
          <w:sz w:val="22"/>
          <w:szCs w:val="22"/>
        </w:rPr>
        <w:t xml:space="preserve"> информацию по сути вопроса, заданного клиентом.</w:t>
      </w:r>
      <w:r w:rsidR="000D292B">
        <w:rPr>
          <w:rFonts w:ascii="Times New Roman" w:hAnsi="Times New Roman"/>
          <w:sz w:val="22"/>
          <w:szCs w:val="22"/>
        </w:rPr>
        <w:t xml:space="preserve"> </w:t>
      </w:r>
      <w:r w:rsidR="00A96E8B">
        <w:rPr>
          <w:rFonts w:ascii="Times New Roman" w:hAnsi="Times New Roman"/>
          <w:sz w:val="22"/>
          <w:szCs w:val="22"/>
        </w:rPr>
        <w:t xml:space="preserve">По запросу клиента </w:t>
      </w:r>
      <w:r w:rsidR="00173665">
        <w:rPr>
          <w:rFonts w:ascii="Times New Roman" w:hAnsi="Times New Roman"/>
          <w:sz w:val="22"/>
          <w:szCs w:val="22"/>
        </w:rPr>
        <w:t xml:space="preserve">ответ может быть подготовлен </w:t>
      </w:r>
      <w:r w:rsidR="00173665" w:rsidRPr="00263289">
        <w:rPr>
          <w:rFonts w:ascii="Times New Roman" w:hAnsi="Times New Roman"/>
          <w:sz w:val="22"/>
          <w:szCs w:val="22"/>
        </w:rPr>
        <w:t>в печатном виде на фирменном бланке Общества</w:t>
      </w:r>
      <w:r w:rsidR="00173665">
        <w:rPr>
          <w:rFonts w:ascii="Times New Roman" w:hAnsi="Times New Roman"/>
          <w:sz w:val="22"/>
          <w:szCs w:val="22"/>
        </w:rPr>
        <w:t xml:space="preserve">, </w:t>
      </w:r>
      <w:r w:rsidR="00050610">
        <w:rPr>
          <w:rFonts w:ascii="Times New Roman" w:hAnsi="Times New Roman"/>
          <w:sz w:val="22"/>
          <w:szCs w:val="22"/>
        </w:rPr>
        <w:t>Ф</w:t>
      </w:r>
      <w:r w:rsidR="00173665">
        <w:rPr>
          <w:rFonts w:ascii="Times New Roman" w:hAnsi="Times New Roman"/>
          <w:sz w:val="22"/>
          <w:szCs w:val="22"/>
        </w:rPr>
        <w:t>илиала</w:t>
      </w:r>
      <w:r w:rsidR="00173665" w:rsidRPr="00263289">
        <w:rPr>
          <w:rFonts w:ascii="Times New Roman" w:hAnsi="Times New Roman"/>
          <w:sz w:val="22"/>
          <w:szCs w:val="22"/>
        </w:rPr>
        <w:t xml:space="preserve"> и содержать конкретную информацию по сути </w:t>
      </w:r>
      <w:r w:rsidR="00173665" w:rsidRPr="00263289">
        <w:rPr>
          <w:rFonts w:ascii="Times New Roman" w:hAnsi="Times New Roman"/>
          <w:sz w:val="22"/>
          <w:szCs w:val="22"/>
        </w:rPr>
        <w:lastRenderedPageBreak/>
        <w:t>вопроса, заданного клиентом, контактные д</w:t>
      </w:r>
      <w:r w:rsidR="00DE279E">
        <w:rPr>
          <w:rFonts w:ascii="Times New Roman" w:hAnsi="Times New Roman"/>
          <w:sz w:val="22"/>
          <w:szCs w:val="22"/>
        </w:rPr>
        <w:t>анные исполнителя (ФИО, телефон</w:t>
      </w:r>
      <w:r w:rsidR="00173665" w:rsidRPr="00263289">
        <w:rPr>
          <w:rFonts w:ascii="Times New Roman" w:hAnsi="Times New Roman"/>
          <w:sz w:val="22"/>
          <w:szCs w:val="22"/>
        </w:rPr>
        <w:t>) и подписан уполном</w:t>
      </w:r>
      <w:r w:rsidR="00173665">
        <w:rPr>
          <w:rFonts w:ascii="Times New Roman" w:hAnsi="Times New Roman"/>
          <w:sz w:val="22"/>
          <w:szCs w:val="22"/>
        </w:rPr>
        <w:t>оченным на то должностным лицом.</w:t>
      </w:r>
      <w:r w:rsidR="008B618B" w:rsidRPr="008B618B">
        <w:rPr>
          <w:rFonts w:ascii="Times New Roman" w:hAnsi="Times New Roman"/>
          <w:sz w:val="22"/>
          <w:szCs w:val="22"/>
        </w:rPr>
        <w:t xml:space="preserve"> В случае, если решение вопроса требует запроса в стороннюю организацию, то срок предоставления ответа клиенту не должен превышать 30 дней, при этом клиенту направляется промежуточный ответ с указанием срока предоставления полного ответа.</w:t>
      </w:r>
    </w:p>
    <w:p w:rsidR="00564BD5" w:rsidRPr="00263289" w:rsidRDefault="00564BD5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>Действия по обращени</w:t>
      </w:r>
      <w:r w:rsidR="009F7A36">
        <w:rPr>
          <w:rFonts w:ascii="Times New Roman" w:hAnsi="Times New Roman"/>
          <w:sz w:val="22"/>
          <w:szCs w:val="22"/>
        </w:rPr>
        <w:t xml:space="preserve">ям/жалобам </w:t>
      </w:r>
      <w:r w:rsidRPr="00263289">
        <w:rPr>
          <w:rFonts w:ascii="Times New Roman" w:hAnsi="Times New Roman"/>
          <w:sz w:val="22"/>
          <w:szCs w:val="22"/>
        </w:rPr>
        <w:t>клиента не производятся в случаях:</w:t>
      </w:r>
    </w:p>
    <w:p w:rsidR="003A574C" w:rsidRPr="009807A8" w:rsidRDefault="003A574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bookmarkStart w:id="41" w:name="_Toc54771451"/>
      <w:r w:rsidRPr="009807A8">
        <w:rPr>
          <w:rFonts w:asciiTheme="majorHAnsi" w:hAnsiTheme="majorHAnsi" w:cstheme="majorHAnsi"/>
          <w:sz w:val="22"/>
          <w:szCs w:val="22"/>
          <w:lang w:bidi="ru-RU"/>
        </w:rPr>
        <w:t xml:space="preserve">если обращение содержит нецензурные либо оскорбительные выражения, угрозы жизни, здоровью и имуществу </w:t>
      </w:r>
      <w:r w:rsidR="00D227C9" w:rsidRPr="009807A8">
        <w:rPr>
          <w:rFonts w:asciiTheme="majorHAnsi" w:hAnsiTheme="majorHAnsi" w:cstheme="majorHAnsi"/>
          <w:sz w:val="22"/>
          <w:szCs w:val="22"/>
          <w:lang w:bidi="ru-RU"/>
        </w:rPr>
        <w:t xml:space="preserve">работника </w:t>
      </w:r>
      <w:r w:rsidRPr="009807A8">
        <w:rPr>
          <w:rFonts w:asciiTheme="majorHAnsi" w:hAnsiTheme="majorHAnsi" w:cstheme="majorHAnsi"/>
          <w:sz w:val="22"/>
          <w:szCs w:val="22"/>
          <w:lang w:bidi="ru-RU"/>
        </w:rPr>
        <w:t xml:space="preserve">Общества, </w:t>
      </w:r>
      <w:r w:rsidR="00050610">
        <w:rPr>
          <w:rFonts w:asciiTheme="majorHAnsi" w:hAnsiTheme="majorHAnsi" w:cstheme="majorHAnsi"/>
          <w:sz w:val="22"/>
          <w:szCs w:val="22"/>
          <w:lang w:bidi="ru-RU"/>
        </w:rPr>
        <w:t>Ф</w:t>
      </w:r>
      <w:r w:rsidR="00D227C9" w:rsidRPr="009807A8">
        <w:rPr>
          <w:rFonts w:asciiTheme="majorHAnsi" w:hAnsiTheme="majorHAnsi" w:cstheme="majorHAnsi"/>
          <w:sz w:val="22"/>
          <w:szCs w:val="22"/>
          <w:lang w:bidi="ru-RU"/>
        </w:rPr>
        <w:t xml:space="preserve">илиала, </w:t>
      </w:r>
      <w:r w:rsidRPr="009807A8">
        <w:rPr>
          <w:rFonts w:asciiTheme="majorHAnsi" w:hAnsiTheme="majorHAnsi" w:cstheme="majorHAnsi"/>
          <w:sz w:val="22"/>
          <w:szCs w:val="22"/>
          <w:lang w:bidi="ru-RU"/>
        </w:rPr>
        <w:t>а также членов его семьи;</w:t>
      </w:r>
    </w:p>
    <w:p w:rsidR="003A574C" w:rsidRPr="009807A8" w:rsidRDefault="003A574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9807A8">
        <w:rPr>
          <w:rFonts w:asciiTheme="majorHAnsi" w:hAnsiTheme="majorHAnsi" w:cstheme="majorHAnsi"/>
          <w:sz w:val="22"/>
          <w:szCs w:val="22"/>
          <w:lang w:bidi="ru-RU"/>
        </w:rPr>
        <w:t>если текст письменного о</w:t>
      </w:r>
      <w:r w:rsidR="00446259" w:rsidRPr="009807A8">
        <w:rPr>
          <w:rFonts w:asciiTheme="majorHAnsi" w:hAnsiTheme="majorHAnsi" w:cstheme="majorHAnsi"/>
          <w:sz w:val="22"/>
          <w:szCs w:val="22"/>
          <w:lang w:bidi="ru-RU"/>
        </w:rPr>
        <w:t>бращения не поддается прочтению;</w:t>
      </w:r>
    </w:p>
    <w:p w:rsidR="00446259" w:rsidRPr="009807A8" w:rsidRDefault="00446259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9807A8">
        <w:rPr>
          <w:rFonts w:asciiTheme="majorHAnsi" w:hAnsiTheme="majorHAnsi" w:cstheme="majorHAnsi"/>
          <w:sz w:val="22"/>
          <w:szCs w:val="22"/>
          <w:lang w:bidi="ru-RU"/>
        </w:rPr>
        <w:t>если в обращении не указаны контактные данные.</w:t>
      </w:r>
    </w:p>
    <w:p w:rsidR="003A574C" w:rsidRDefault="003A574C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>В случае если в обращении клиента содержится вопрос, на который клиенту уже был предоставлен ответ по существу в связи с ранее направленными обращениями и при этом в обращении не приводятся новые доводы или обстоятельства, клиент информируется о предоставленном ранее ответе.</w:t>
      </w:r>
    </w:p>
    <w:p w:rsidR="00263F42" w:rsidRPr="00263289" w:rsidRDefault="00263F42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63289">
        <w:rPr>
          <w:rFonts w:ascii="Times New Roman" w:hAnsi="Times New Roman"/>
          <w:sz w:val="22"/>
          <w:szCs w:val="22"/>
        </w:rPr>
        <w:t>В случае</w:t>
      </w:r>
      <w:r>
        <w:rPr>
          <w:rFonts w:ascii="Times New Roman" w:hAnsi="Times New Roman"/>
          <w:sz w:val="22"/>
          <w:szCs w:val="22"/>
        </w:rPr>
        <w:t>,</w:t>
      </w:r>
      <w:r w:rsidRPr="00263289">
        <w:rPr>
          <w:rFonts w:ascii="Times New Roman" w:hAnsi="Times New Roman"/>
          <w:sz w:val="22"/>
          <w:szCs w:val="22"/>
        </w:rPr>
        <w:t xml:space="preserve"> если обращение клиента содержит нецензурную брань, оскорбления или угрозы в адрес специалиста Общества, специалист Общества имеет право </w:t>
      </w:r>
      <w:r>
        <w:rPr>
          <w:rFonts w:ascii="Times New Roman" w:hAnsi="Times New Roman"/>
          <w:sz w:val="22"/>
          <w:szCs w:val="22"/>
        </w:rPr>
        <w:t>прервать заочное обслуживание, предупредив об этом клиента.</w:t>
      </w:r>
    </w:p>
    <w:p w:rsidR="003A574C" w:rsidRDefault="00C50738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967A1">
        <w:rPr>
          <w:rFonts w:ascii="Times New Roman" w:hAnsi="Times New Roman"/>
          <w:sz w:val="22"/>
          <w:szCs w:val="22"/>
        </w:rPr>
        <w:t>В Обществе устанавливаются следующие типовые параметры средней продолжительности взаимодействия с клиентами</w:t>
      </w:r>
      <w:r>
        <w:rPr>
          <w:rFonts w:ascii="Times New Roman" w:hAnsi="Times New Roman"/>
          <w:sz w:val="22"/>
          <w:szCs w:val="22"/>
        </w:rPr>
        <w:t>:</w:t>
      </w:r>
    </w:p>
    <w:p w:rsidR="00450306" w:rsidRDefault="00450306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</w:p>
    <w:tbl>
      <w:tblPr>
        <w:tblStyle w:val="TableNormal"/>
        <w:tblW w:w="100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835"/>
        <w:gridCol w:w="4116"/>
        <w:gridCol w:w="3118"/>
      </w:tblGrid>
      <w:tr w:rsidR="00F65C0D" w:rsidRPr="00263289" w:rsidTr="005804DC">
        <w:trPr>
          <w:trHeight w:val="461"/>
          <w:tblHeader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C0D" w:rsidRPr="00263289" w:rsidRDefault="00F65C0D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Форма взаимодействия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C0D" w:rsidRPr="00263289" w:rsidRDefault="00F65C0D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C0D" w:rsidRPr="004C68BD" w:rsidRDefault="00F65C0D" w:rsidP="0004385F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4C68BD">
              <w:rPr>
                <w:rFonts w:ascii="Times New Roman" w:hAnsi="Times New Roman"/>
                <w:sz w:val="22"/>
                <w:szCs w:val="22"/>
              </w:rPr>
              <w:t>Параметр (предельное значение)</w:t>
            </w:r>
          </w:p>
        </w:tc>
      </w:tr>
      <w:tr w:rsidR="004C68BD" w:rsidRPr="00701AB9" w:rsidTr="004C68BD">
        <w:tblPrEx>
          <w:shd w:val="clear" w:color="auto" w:fill="CED7E7"/>
        </w:tblPrEx>
        <w:trPr>
          <w:trHeight w:val="60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8BD" w:rsidRPr="005A2149" w:rsidRDefault="004C68BD" w:rsidP="0010688F">
            <w:pPr>
              <w:tabs>
                <w:tab w:val="left" w:pos="993"/>
              </w:tabs>
              <w:jc w:val="center"/>
            </w:pPr>
            <w:r w:rsidRPr="005A2149">
              <w:rPr>
                <w:rFonts w:ascii="Times New Roman" w:hAnsi="Times New Roman"/>
                <w:sz w:val="22"/>
                <w:szCs w:val="22"/>
              </w:rPr>
              <w:t>Почтовая связь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8BD" w:rsidRPr="005A2149" w:rsidRDefault="004C68BD" w:rsidP="007E4F19">
            <w:pPr>
              <w:tabs>
                <w:tab w:val="left" w:pos="993"/>
              </w:tabs>
            </w:pPr>
            <w:r w:rsidRPr="00263289">
              <w:rPr>
                <w:rStyle w:val="211pt"/>
                <w:rFonts w:ascii="Times New Roman" w:hAnsi="Times New Roman" w:cs="Times New Roman"/>
              </w:rPr>
              <w:t xml:space="preserve">Регистрация, классификация обращения и передача </w:t>
            </w:r>
            <w:r>
              <w:rPr>
                <w:rStyle w:val="211pt"/>
                <w:rFonts w:ascii="Times New Roman" w:hAnsi="Times New Roman" w:cs="Times New Roman"/>
              </w:rPr>
              <w:t>в работу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8BD" w:rsidRPr="005A2149" w:rsidRDefault="004C68BD" w:rsidP="002042F2">
            <w:pPr>
              <w:tabs>
                <w:tab w:val="left" w:pos="993"/>
              </w:tabs>
              <w:ind w:hanging="90"/>
              <w:jc w:val="center"/>
            </w:pPr>
            <w:r w:rsidRPr="00263289">
              <w:rPr>
                <w:rStyle w:val="211pt"/>
                <w:rFonts w:ascii="Times New Roman" w:hAnsi="Times New Roman" w:cs="Times New Roman"/>
              </w:rPr>
              <w:t>Не более 1 рабочего дня</w:t>
            </w:r>
          </w:p>
        </w:tc>
      </w:tr>
      <w:tr w:rsidR="004C68BD" w:rsidRPr="00701AB9" w:rsidTr="005804DC">
        <w:tblPrEx>
          <w:shd w:val="clear" w:color="auto" w:fill="CED7E7"/>
        </w:tblPrEx>
        <w:trPr>
          <w:trHeight w:val="600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8BD" w:rsidRPr="005A2149" w:rsidRDefault="004C68BD" w:rsidP="0010688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8BD" w:rsidRPr="005A2149" w:rsidRDefault="004C68BD" w:rsidP="007E4F1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>Время ответа на вопрос или оформление промежуточного ответа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8BD" w:rsidRPr="005A2149" w:rsidRDefault="004C68BD" w:rsidP="002042F2">
            <w:pPr>
              <w:tabs>
                <w:tab w:val="left" w:pos="993"/>
              </w:tabs>
              <w:ind w:hanging="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>
              <w:rPr>
                <w:rFonts w:ascii="Times New Roman" w:hAnsi="Times New Roman"/>
                <w:sz w:val="22"/>
                <w:szCs w:val="22"/>
              </w:rPr>
              <w:t>более</w:t>
            </w:r>
            <w:r w:rsidRPr="005A2149">
              <w:rPr>
                <w:rFonts w:ascii="Times New Roman" w:hAnsi="Times New Roman"/>
                <w:sz w:val="22"/>
                <w:szCs w:val="22"/>
              </w:rPr>
              <w:t xml:space="preserve"> 10 рабочих дней</w:t>
            </w:r>
          </w:p>
        </w:tc>
      </w:tr>
      <w:tr w:rsidR="001755B3" w:rsidRPr="00701AB9" w:rsidTr="005804DC">
        <w:tblPrEx>
          <w:shd w:val="clear" w:color="auto" w:fill="CED7E7"/>
        </w:tblPrEx>
        <w:trPr>
          <w:trHeight w:val="579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B3" w:rsidRPr="005A2149" w:rsidRDefault="001755B3" w:rsidP="0010688F">
            <w:pPr>
              <w:tabs>
                <w:tab w:val="left" w:pos="993"/>
              </w:tabs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55B3" w:rsidRPr="005A2149" w:rsidRDefault="001755B3" w:rsidP="007E4F19">
            <w:pPr>
              <w:tabs>
                <w:tab w:val="left" w:pos="993"/>
              </w:tabs>
            </w:pPr>
            <w:r w:rsidRPr="005A2149">
              <w:rPr>
                <w:rFonts w:ascii="Times New Roman" w:hAnsi="Times New Roman"/>
                <w:sz w:val="22"/>
                <w:szCs w:val="22"/>
              </w:rPr>
              <w:t>Время ответа на вопрос с привлечение сторонних организаций (РСО, сетевая)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55B3" w:rsidRPr="005A2149" w:rsidRDefault="001755B3" w:rsidP="002042F2">
            <w:pPr>
              <w:tabs>
                <w:tab w:val="left" w:pos="993"/>
              </w:tabs>
              <w:ind w:hanging="90"/>
              <w:jc w:val="center"/>
            </w:pPr>
            <w:r w:rsidRPr="005A2149">
              <w:rPr>
                <w:rFonts w:ascii="Times New Roman" w:hAnsi="Times New Roman"/>
                <w:sz w:val="22"/>
                <w:szCs w:val="22"/>
              </w:rPr>
              <w:t>Не должен превышать 30 дней</w:t>
            </w:r>
          </w:p>
        </w:tc>
      </w:tr>
      <w:tr w:rsidR="00F720D5" w:rsidRPr="00701AB9" w:rsidTr="005804DC">
        <w:tblPrEx>
          <w:shd w:val="clear" w:color="auto" w:fill="CED7E7"/>
        </w:tblPrEx>
        <w:trPr>
          <w:trHeight w:val="675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D5" w:rsidRPr="005A2149" w:rsidRDefault="00D60EBC" w:rsidP="0010688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>И</w:t>
            </w:r>
            <w:r w:rsidR="00BC3461" w:rsidRPr="005A2149">
              <w:rPr>
                <w:rFonts w:ascii="Times New Roman" w:hAnsi="Times New Roman"/>
                <w:sz w:val="22"/>
                <w:szCs w:val="22"/>
              </w:rPr>
              <w:t>нтерактивные сервисы</w:t>
            </w:r>
            <w:r w:rsidR="006755A4">
              <w:rPr>
                <w:rFonts w:ascii="Times New Roman" w:hAnsi="Times New Roman"/>
                <w:sz w:val="22"/>
                <w:szCs w:val="22"/>
              </w:rPr>
              <w:t xml:space="preserve"> (личный кабинет, мобильное приложение, сайт компании</w:t>
            </w:r>
            <w:r w:rsidR="00941043">
              <w:rPr>
                <w:rFonts w:ascii="Times New Roman" w:hAnsi="Times New Roman"/>
                <w:sz w:val="22"/>
                <w:szCs w:val="22"/>
              </w:rPr>
              <w:t>, электронная почта</w:t>
            </w:r>
            <w:r w:rsidR="006755A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0D5" w:rsidRPr="005A2149" w:rsidRDefault="00F720D5" w:rsidP="007E4F1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>Время ответа на вопрос или оформление промежуточного ответа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0D5" w:rsidRPr="005A2149" w:rsidRDefault="004C68BD" w:rsidP="002042F2">
            <w:pPr>
              <w:tabs>
                <w:tab w:val="left" w:pos="993"/>
              </w:tabs>
              <w:ind w:hanging="9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более</w:t>
            </w:r>
            <w:r w:rsidR="00F720D5" w:rsidRPr="005A2149">
              <w:rPr>
                <w:rFonts w:ascii="Times New Roman" w:hAnsi="Times New Roman"/>
                <w:sz w:val="22"/>
                <w:szCs w:val="22"/>
              </w:rPr>
              <w:t xml:space="preserve"> 3 рабочих дней</w:t>
            </w:r>
          </w:p>
        </w:tc>
      </w:tr>
      <w:tr w:rsidR="00F720D5" w:rsidRPr="00701AB9" w:rsidTr="005804DC">
        <w:tblPrEx>
          <w:shd w:val="clear" w:color="auto" w:fill="CED7E7"/>
        </w:tblPrEx>
        <w:trPr>
          <w:trHeight w:val="544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0D5" w:rsidRPr="005A2149" w:rsidRDefault="00F720D5" w:rsidP="0010688F">
            <w:pPr>
              <w:tabs>
                <w:tab w:val="left" w:pos="993"/>
              </w:tabs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0D5" w:rsidRPr="005A2149" w:rsidRDefault="00F720D5" w:rsidP="007E4F1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 xml:space="preserve">Время ответа на вопрос с привлечение смежных отделов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0D5" w:rsidRPr="005A2149" w:rsidRDefault="00F720D5" w:rsidP="002042F2">
            <w:pPr>
              <w:tabs>
                <w:tab w:val="left" w:pos="993"/>
              </w:tabs>
              <w:ind w:hanging="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="004C68BD">
              <w:rPr>
                <w:rFonts w:ascii="Times New Roman" w:hAnsi="Times New Roman"/>
                <w:sz w:val="22"/>
                <w:szCs w:val="22"/>
              </w:rPr>
              <w:t>более</w:t>
            </w:r>
            <w:r w:rsidRPr="005A2149">
              <w:rPr>
                <w:rFonts w:ascii="Times New Roman" w:hAnsi="Times New Roman"/>
                <w:sz w:val="22"/>
                <w:szCs w:val="22"/>
              </w:rPr>
              <w:t xml:space="preserve"> 10 рабочих дней</w:t>
            </w:r>
          </w:p>
        </w:tc>
      </w:tr>
      <w:tr w:rsidR="00F720D5" w:rsidRPr="006C03CA" w:rsidTr="005804DC">
        <w:tblPrEx>
          <w:shd w:val="clear" w:color="auto" w:fill="CED7E7"/>
        </w:tblPrEx>
        <w:trPr>
          <w:trHeight w:val="715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0D5" w:rsidRPr="005A2149" w:rsidRDefault="00F720D5" w:rsidP="0010688F">
            <w:pPr>
              <w:tabs>
                <w:tab w:val="left" w:pos="993"/>
              </w:tabs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0D5" w:rsidRPr="00E158AB" w:rsidRDefault="00F720D5" w:rsidP="007E4F1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E158AB">
              <w:rPr>
                <w:rFonts w:ascii="Times New Roman" w:hAnsi="Times New Roman"/>
                <w:sz w:val="22"/>
                <w:szCs w:val="22"/>
              </w:rPr>
              <w:t>Время ответа на вопрос с привлечение сторонних организаций (РСО, сетевая)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0D5" w:rsidRPr="00E158AB" w:rsidRDefault="00F720D5" w:rsidP="002042F2">
            <w:pPr>
              <w:tabs>
                <w:tab w:val="left" w:pos="993"/>
              </w:tabs>
              <w:ind w:hanging="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8AB">
              <w:rPr>
                <w:rFonts w:ascii="Times New Roman" w:hAnsi="Times New Roman"/>
                <w:sz w:val="22"/>
                <w:szCs w:val="22"/>
              </w:rPr>
              <w:t>Не должен превышать 30 дней</w:t>
            </w:r>
          </w:p>
        </w:tc>
      </w:tr>
      <w:tr w:rsidR="002338F2" w:rsidRPr="00701AB9" w:rsidTr="002338F2">
        <w:tblPrEx>
          <w:shd w:val="clear" w:color="auto" w:fill="CED7E7"/>
        </w:tblPrEx>
        <w:trPr>
          <w:trHeight w:val="111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F2" w:rsidRPr="002338F2" w:rsidRDefault="002338F2" w:rsidP="0010688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8F2">
              <w:rPr>
                <w:rFonts w:ascii="Times New Roman" w:hAnsi="Times New Roman"/>
                <w:sz w:val="22"/>
                <w:szCs w:val="22"/>
              </w:rPr>
              <w:t>Обращение по линии «Сообщить о коррупции» (корпоративный сайт Общества)</w:t>
            </w:r>
          </w:p>
          <w:p w:rsidR="002338F2" w:rsidRPr="005A2149" w:rsidRDefault="002338F2" w:rsidP="0010688F">
            <w:pPr>
              <w:tabs>
                <w:tab w:val="left" w:pos="480"/>
                <w:tab w:val="left" w:pos="99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38F2" w:rsidRPr="005A2149" w:rsidRDefault="002338F2" w:rsidP="00AF1052">
            <w:pPr>
              <w:tabs>
                <w:tab w:val="left" w:pos="993"/>
              </w:tabs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>Время ответа на вопрос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38F2" w:rsidRPr="004C68BD" w:rsidRDefault="002338F2" w:rsidP="002042F2">
            <w:pPr>
              <w:tabs>
                <w:tab w:val="left" w:pos="993"/>
              </w:tabs>
              <w:ind w:hanging="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8BD">
              <w:rPr>
                <w:rFonts w:ascii="Times New Roman" w:hAnsi="Times New Roman"/>
                <w:sz w:val="22"/>
                <w:szCs w:val="22"/>
              </w:rPr>
              <w:t>Не более 10 рабочих дней</w:t>
            </w:r>
          </w:p>
        </w:tc>
      </w:tr>
      <w:tr w:rsidR="002338F2" w:rsidRPr="00701AB9" w:rsidTr="005804DC">
        <w:tblPrEx>
          <w:shd w:val="clear" w:color="auto" w:fill="CED7E7"/>
        </w:tblPrEx>
        <w:trPr>
          <w:trHeight w:val="80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F2" w:rsidRPr="005A2149" w:rsidRDefault="002338F2" w:rsidP="0010688F">
            <w:pPr>
              <w:tabs>
                <w:tab w:val="left" w:pos="993"/>
              </w:tabs>
              <w:jc w:val="center"/>
            </w:pPr>
            <w:r w:rsidRPr="005A2149">
              <w:rPr>
                <w:rFonts w:ascii="Times New Roman" w:hAnsi="Times New Roman"/>
                <w:sz w:val="22"/>
                <w:szCs w:val="22"/>
              </w:rPr>
              <w:t>Государственная информационная система жилищно-коммунального хозяйства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(ГИС ЖКХ)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38F2" w:rsidRPr="005A2149" w:rsidRDefault="002338F2" w:rsidP="00AF1052">
            <w:pPr>
              <w:tabs>
                <w:tab w:val="left" w:pos="993"/>
              </w:tabs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>Время ответа на вопрос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38F2" w:rsidRPr="005A2149" w:rsidRDefault="002338F2" w:rsidP="0004385F">
            <w:pPr>
              <w:tabs>
                <w:tab w:val="left" w:pos="993"/>
              </w:tabs>
              <w:ind w:hanging="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8BD">
              <w:rPr>
                <w:rFonts w:ascii="Times New Roman" w:hAnsi="Times New Roman"/>
                <w:sz w:val="22"/>
                <w:szCs w:val="22"/>
              </w:rPr>
              <w:t>Не более 10 рабочих дней</w:t>
            </w:r>
          </w:p>
        </w:tc>
      </w:tr>
      <w:tr w:rsidR="002338F2" w:rsidRPr="00701AB9" w:rsidTr="00D33BAD">
        <w:tblPrEx>
          <w:shd w:val="clear" w:color="auto" w:fill="CED7E7"/>
        </w:tblPrEx>
        <w:trPr>
          <w:trHeight w:val="471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F2" w:rsidRPr="005A2149" w:rsidRDefault="002338F2" w:rsidP="0010688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>Платформа обратной связи (</w:t>
            </w:r>
            <w:r>
              <w:rPr>
                <w:rFonts w:ascii="Times New Roman" w:hAnsi="Times New Roman"/>
                <w:sz w:val="22"/>
                <w:szCs w:val="22"/>
              </w:rPr>
              <w:t>ПОС</w:t>
            </w:r>
            <w:r w:rsidRPr="005A214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38F2" w:rsidRPr="005A2149" w:rsidRDefault="002338F2" w:rsidP="00AF1052">
            <w:pPr>
              <w:tabs>
                <w:tab w:val="left" w:pos="993"/>
              </w:tabs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5A2149">
              <w:rPr>
                <w:rFonts w:ascii="Times New Roman" w:hAnsi="Times New Roman"/>
                <w:sz w:val="22"/>
                <w:szCs w:val="22"/>
              </w:rPr>
              <w:t xml:space="preserve">Время ответа на вопрос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38F2" w:rsidRPr="005A2149" w:rsidRDefault="002338F2" w:rsidP="0004385F">
            <w:pPr>
              <w:tabs>
                <w:tab w:val="left" w:pos="993"/>
              </w:tabs>
              <w:ind w:hanging="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8BD">
              <w:rPr>
                <w:rFonts w:ascii="Times New Roman" w:hAnsi="Times New Roman"/>
                <w:sz w:val="22"/>
                <w:szCs w:val="22"/>
              </w:rPr>
              <w:t>Не более 10 рабочих дней</w:t>
            </w:r>
          </w:p>
        </w:tc>
      </w:tr>
    </w:tbl>
    <w:p w:rsidR="0002483A" w:rsidRPr="002D0002" w:rsidRDefault="00837F74" w:rsidP="00AF1052">
      <w:pPr>
        <w:pStyle w:val="2a"/>
        <w:tabs>
          <w:tab w:val="left" w:pos="993"/>
        </w:tabs>
        <w:ind w:firstLine="567"/>
        <w:jc w:val="both"/>
        <w:rPr>
          <w:i w:val="0"/>
        </w:rPr>
      </w:pPr>
      <w:bookmarkStart w:id="42" w:name="_Toc220330821"/>
      <w:r w:rsidRPr="002D0002">
        <w:rPr>
          <w:i w:val="0"/>
        </w:rPr>
        <w:t>4.5</w:t>
      </w:r>
      <w:r w:rsidR="00D50AEF" w:rsidRPr="002D0002">
        <w:rPr>
          <w:i w:val="0"/>
        </w:rPr>
        <w:t xml:space="preserve">. </w:t>
      </w:r>
      <w:r w:rsidR="0002483A" w:rsidRPr="002D0002">
        <w:rPr>
          <w:i w:val="0"/>
        </w:rPr>
        <w:t>Порядок заочного обслуживания клиентов посредством книги отзывов и предложений</w:t>
      </w:r>
      <w:bookmarkEnd w:id="42"/>
    </w:p>
    <w:p w:rsidR="00D50AEF" w:rsidRDefault="00D50AE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2967A1">
        <w:rPr>
          <w:rFonts w:asciiTheme="majorHAnsi" w:hAnsiTheme="majorHAnsi" w:cstheme="majorHAnsi"/>
          <w:sz w:val="22"/>
          <w:szCs w:val="22"/>
          <w:lang w:bidi="ru-RU"/>
        </w:rPr>
        <w:t>Инструментом обратной связи с клиентом является книга отзывов и предложений.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</w:p>
    <w:p w:rsidR="00D50AEF" w:rsidRPr="007E4F19" w:rsidRDefault="00837F74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7E4F19">
        <w:rPr>
          <w:rFonts w:asciiTheme="majorHAnsi" w:hAnsiTheme="majorHAnsi" w:cstheme="majorHAnsi"/>
          <w:sz w:val="22"/>
          <w:szCs w:val="22"/>
          <w:lang w:bidi="ru-RU"/>
        </w:rPr>
        <w:lastRenderedPageBreak/>
        <w:t>Книга должна находиться у администратора/кассира или иного лица, определяемого распоряжением (иным ЛНА) руководителя участка/отделения, на территории которого расположен ЦОК. Книга выдается клиенту по требованию</w:t>
      </w:r>
      <w:r w:rsidR="00D50AEF" w:rsidRPr="007E4F19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1B798A" w:rsidRPr="001B798A" w:rsidRDefault="00D50AEF" w:rsidP="001B798A">
      <w:pPr>
        <w:pStyle w:val="afd"/>
        <w:rPr>
          <w:rFonts w:asciiTheme="majorHAnsi" w:hAnsiTheme="majorHAnsi" w:cstheme="majorHAnsi"/>
          <w:sz w:val="22"/>
          <w:szCs w:val="22"/>
          <w:lang w:bidi="ru-RU"/>
        </w:rPr>
      </w:pPr>
      <w:r w:rsidRPr="001B798A">
        <w:rPr>
          <w:rFonts w:asciiTheme="majorHAnsi" w:hAnsiTheme="majorHAnsi" w:cstheme="majorHAnsi"/>
          <w:sz w:val="22"/>
          <w:szCs w:val="22"/>
          <w:lang w:bidi="ru-RU"/>
        </w:rPr>
        <w:t xml:space="preserve">Каждое предложение и отзыв клиента, касающиеся обслуживания и развития деятельности Общества, направляется для рассмотрения </w:t>
      </w:r>
      <w:r w:rsidR="001B798A" w:rsidRPr="001B798A">
        <w:rPr>
          <w:rFonts w:asciiTheme="majorHAnsi" w:hAnsiTheme="majorHAnsi" w:cstheme="majorHAnsi"/>
          <w:sz w:val="22"/>
          <w:szCs w:val="22"/>
          <w:lang w:bidi="ru-RU"/>
        </w:rPr>
        <w:t xml:space="preserve">в подразделение, отвечающее за качество клиентского обслуживания в </w:t>
      </w:r>
      <w:r w:rsidR="00050610">
        <w:rPr>
          <w:rFonts w:asciiTheme="majorHAnsi" w:hAnsiTheme="majorHAnsi" w:cstheme="majorHAnsi"/>
          <w:sz w:val="22"/>
          <w:szCs w:val="22"/>
          <w:lang w:bidi="ru-RU"/>
        </w:rPr>
        <w:t>Филиале</w:t>
      </w:r>
      <w:r w:rsidR="001B798A" w:rsidRPr="001B798A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D50AEF" w:rsidRDefault="00D50AE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1B798A">
        <w:rPr>
          <w:rFonts w:asciiTheme="majorHAnsi" w:hAnsiTheme="majorHAnsi" w:cstheme="majorHAnsi"/>
          <w:sz w:val="22"/>
          <w:szCs w:val="22"/>
          <w:lang w:bidi="ru-RU"/>
        </w:rPr>
        <w:t>Регистрация и обработка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 отзывов и </w:t>
      </w:r>
      <w:r>
        <w:rPr>
          <w:rFonts w:asciiTheme="majorHAnsi" w:hAnsiTheme="majorHAnsi" w:cstheme="majorHAnsi"/>
          <w:sz w:val="22"/>
          <w:szCs w:val="22"/>
          <w:lang w:bidi="ru-RU"/>
        </w:rPr>
        <w:t>предложений</w:t>
      </w:r>
      <w:r w:rsidRPr="002967A1">
        <w:rPr>
          <w:rFonts w:asciiTheme="majorHAnsi" w:hAnsiTheme="majorHAnsi" w:cstheme="majorHAnsi"/>
          <w:sz w:val="22"/>
          <w:szCs w:val="22"/>
          <w:lang w:bidi="ru-RU"/>
        </w:rPr>
        <w:t xml:space="preserve"> клиентов ведутся в соответствии с утвержденными локально-нормативными актами.</w:t>
      </w:r>
    </w:p>
    <w:p w:rsidR="00D50AEF" w:rsidRDefault="00D50AEF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2967A1">
        <w:rPr>
          <w:rFonts w:ascii="Times New Roman" w:hAnsi="Times New Roman"/>
          <w:sz w:val="22"/>
          <w:szCs w:val="22"/>
        </w:rPr>
        <w:t>В Обществе устанавливаются следующие типовые параметры продолжительности взаимодействия с клиентами</w:t>
      </w:r>
      <w:r>
        <w:rPr>
          <w:rFonts w:ascii="Times New Roman" w:hAnsi="Times New Roman"/>
          <w:sz w:val="22"/>
          <w:szCs w:val="22"/>
        </w:rPr>
        <w:t>:</w:t>
      </w:r>
    </w:p>
    <w:p w:rsidR="00D50AEF" w:rsidRDefault="00D50AEF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  <w:lang w:bidi="ru-RU"/>
        </w:rPr>
      </w:pPr>
    </w:p>
    <w:tbl>
      <w:tblPr>
        <w:tblStyle w:val="TableNormal"/>
        <w:tblW w:w="10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126"/>
        <w:gridCol w:w="4820"/>
        <w:gridCol w:w="3118"/>
      </w:tblGrid>
      <w:tr w:rsidR="00D50AEF" w:rsidRPr="00263289" w:rsidTr="00E94D3F">
        <w:trPr>
          <w:trHeight w:val="461"/>
          <w:tblHeader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EF" w:rsidRPr="00263289" w:rsidRDefault="00D50AEF" w:rsidP="0010688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Форма взаимодействия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EF" w:rsidRPr="00263289" w:rsidRDefault="00D50AEF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EF" w:rsidRPr="00263289" w:rsidRDefault="00D50AEF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Параметр (предельное значение)</w:t>
            </w:r>
          </w:p>
        </w:tc>
      </w:tr>
      <w:tr w:rsidR="00D50AEF" w:rsidRPr="00263289" w:rsidTr="00E94D3F">
        <w:tblPrEx>
          <w:shd w:val="clear" w:color="auto" w:fill="CED7E7"/>
        </w:tblPrEx>
        <w:trPr>
          <w:trHeight w:val="215"/>
          <w:jc w:val="center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EF" w:rsidRPr="001B35C3" w:rsidRDefault="00D50AEF" w:rsidP="0010688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Книга отзывов и предложений</w:t>
            </w:r>
          </w:p>
        </w:tc>
      </w:tr>
      <w:tr w:rsidR="00D50AEF" w:rsidRPr="00701AB9" w:rsidTr="00E94D3F">
        <w:tblPrEx>
          <w:shd w:val="clear" w:color="auto" w:fill="CED7E7"/>
        </w:tblPrEx>
        <w:trPr>
          <w:trHeight w:val="55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EF" w:rsidRPr="006B5331" w:rsidRDefault="00D50AEF" w:rsidP="0010688F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50AEF">
              <w:rPr>
                <w:rFonts w:ascii="Times New Roman" w:hAnsi="Times New Roman"/>
                <w:sz w:val="22"/>
                <w:szCs w:val="22"/>
              </w:rPr>
              <w:t>тзыв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предложение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EF" w:rsidRPr="006B5331" w:rsidRDefault="00D50AEF" w:rsidP="002042F2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6B5331">
              <w:rPr>
                <w:rFonts w:ascii="Times New Roman" w:hAnsi="Times New Roman"/>
                <w:sz w:val="22"/>
                <w:szCs w:val="22"/>
              </w:rPr>
              <w:t xml:space="preserve">Время </w:t>
            </w:r>
            <w:r>
              <w:rPr>
                <w:rFonts w:ascii="Times New Roman" w:hAnsi="Times New Roman"/>
                <w:sz w:val="22"/>
                <w:szCs w:val="22"/>
              </w:rPr>
              <w:t>обработки</w:t>
            </w:r>
            <w:r w:rsidRPr="006B5331">
              <w:rPr>
                <w:rFonts w:ascii="Times New Roman" w:hAnsi="Times New Roman"/>
                <w:sz w:val="22"/>
                <w:szCs w:val="22"/>
              </w:rPr>
              <w:t xml:space="preserve"> отзывов и предложений клиентов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EF" w:rsidRPr="00701AB9" w:rsidRDefault="008F6D7E" w:rsidP="008F6D7E">
            <w:pPr>
              <w:tabs>
                <w:tab w:val="left" w:pos="993"/>
              </w:tabs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="00F118E2">
              <w:rPr>
                <w:rFonts w:ascii="Times New Roman" w:hAnsi="Times New Roman"/>
                <w:sz w:val="22"/>
                <w:szCs w:val="22"/>
              </w:rPr>
              <w:t>10</w:t>
            </w:r>
            <w:r w:rsidR="00D50A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18E2">
              <w:rPr>
                <w:rFonts w:ascii="Times New Roman" w:hAnsi="Times New Roman"/>
                <w:sz w:val="22"/>
                <w:szCs w:val="22"/>
              </w:rPr>
              <w:t>рабочих</w:t>
            </w:r>
            <w:r w:rsidR="00D50AEF">
              <w:rPr>
                <w:rFonts w:ascii="Times New Roman" w:hAnsi="Times New Roman"/>
                <w:sz w:val="22"/>
                <w:szCs w:val="22"/>
              </w:rPr>
              <w:t xml:space="preserve"> дней</w:t>
            </w:r>
          </w:p>
        </w:tc>
      </w:tr>
    </w:tbl>
    <w:p w:rsidR="00E005B1" w:rsidRPr="00C64328" w:rsidRDefault="00C64328" w:rsidP="00AF1052">
      <w:pPr>
        <w:pStyle w:val="1a"/>
        <w:ind w:firstLine="567"/>
      </w:pPr>
      <w:bookmarkStart w:id="43" w:name="_Toc220330822"/>
      <w:r>
        <w:t xml:space="preserve">5. </w:t>
      </w:r>
      <w:r w:rsidR="00286448">
        <w:t>О</w:t>
      </w:r>
      <w:r w:rsidR="009D3F5F" w:rsidRPr="00C64328">
        <w:t>рганизаци</w:t>
      </w:r>
      <w:r w:rsidR="00F90F57" w:rsidRPr="00C64328">
        <w:t>и</w:t>
      </w:r>
      <w:r w:rsidR="009D3F5F" w:rsidRPr="00C64328">
        <w:t xml:space="preserve"> </w:t>
      </w:r>
      <w:r w:rsidR="009D3F5F" w:rsidRPr="00B041B2">
        <w:t>и</w:t>
      </w:r>
      <w:r w:rsidR="00E005B1" w:rsidRPr="00B041B2">
        <w:t>нфраструктур</w:t>
      </w:r>
      <w:r w:rsidR="009D3F5F" w:rsidRPr="00B041B2">
        <w:t>ы</w:t>
      </w:r>
      <w:r w:rsidR="00E005B1" w:rsidRPr="00C64328">
        <w:t xml:space="preserve"> интерактивного обслуживания</w:t>
      </w:r>
      <w:bookmarkEnd w:id="41"/>
      <w:r w:rsidR="00625BE5">
        <w:t xml:space="preserve"> клиентов.</w:t>
      </w:r>
      <w:bookmarkEnd w:id="43"/>
    </w:p>
    <w:p w:rsidR="00625BE5" w:rsidRPr="00625BE5" w:rsidRDefault="00625BE5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625BE5">
        <w:rPr>
          <w:rFonts w:ascii="Times New Roman" w:hAnsi="Times New Roman"/>
          <w:sz w:val="22"/>
          <w:szCs w:val="22"/>
        </w:rPr>
        <w:t xml:space="preserve">Информационные разделы официального сайта </w:t>
      </w:r>
      <w:r>
        <w:rPr>
          <w:rFonts w:ascii="Times New Roman" w:hAnsi="Times New Roman"/>
          <w:sz w:val="22"/>
          <w:szCs w:val="22"/>
        </w:rPr>
        <w:t xml:space="preserve">Общества и </w:t>
      </w:r>
      <w:r w:rsidR="00A450E2">
        <w:rPr>
          <w:rFonts w:ascii="Times New Roman" w:hAnsi="Times New Roman"/>
          <w:sz w:val="22"/>
          <w:szCs w:val="22"/>
        </w:rPr>
        <w:t>Филиала</w:t>
      </w:r>
      <w:r w:rsidRPr="00625BE5">
        <w:rPr>
          <w:rFonts w:ascii="Times New Roman" w:hAnsi="Times New Roman"/>
          <w:sz w:val="22"/>
          <w:szCs w:val="22"/>
        </w:rPr>
        <w:t xml:space="preserve"> включают в себя следующую информацию:</w:t>
      </w:r>
    </w:p>
    <w:p w:rsidR="00625BE5" w:rsidRPr="00405BC1" w:rsidRDefault="00405BC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="Times New Roman" w:hAnsi="Times New Roman"/>
          <w:sz w:val="22"/>
          <w:szCs w:val="22"/>
        </w:rPr>
        <w:t>п</w:t>
      </w:r>
      <w:r w:rsidR="00625BE5" w:rsidRPr="00405BC1">
        <w:rPr>
          <w:rFonts w:asciiTheme="majorHAnsi" w:hAnsiTheme="majorHAnsi" w:cstheme="majorHAnsi"/>
          <w:sz w:val="22"/>
          <w:szCs w:val="22"/>
          <w:lang w:bidi="ru-RU"/>
        </w:rPr>
        <w:t>орядок заключения договора энергоснабжения (купли-продажи электрической энергии (мощности)), документы, необходимые для заключения договора энергоснабжения (купли-продажи (поставки) электрической энергии (мощности), порядок его заключения;</w:t>
      </w:r>
    </w:p>
    <w:p w:rsidR="00625BE5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 xml:space="preserve">форма договора энергоснабжения (купли-продажи (поставки) электрической энергии (мощности), а также форма договора купли-продажи электрической энергии, произведенной на объектах </w:t>
      </w:r>
      <w:proofErr w:type="spellStart"/>
      <w:r w:rsidRPr="00405BC1">
        <w:rPr>
          <w:rFonts w:asciiTheme="majorHAnsi" w:hAnsiTheme="majorHAnsi" w:cstheme="majorHAnsi"/>
          <w:sz w:val="22"/>
          <w:szCs w:val="22"/>
          <w:lang w:bidi="ru-RU"/>
        </w:rPr>
        <w:t>микрогенерации</w:t>
      </w:r>
      <w:proofErr w:type="spellEnd"/>
      <w:r w:rsidRPr="00405BC1">
        <w:rPr>
          <w:rFonts w:asciiTheme="majorHAnsi" w:hAnsiTheme="majorHAnsi" w:cstheme="majorHAnsi"/>
          <w:sz w:val="22"/>
          <w:szCs w:val="22"/>
          <w:lang w:bidi="ru-RU"/>
        </w:rPr>
        <w:t>, расположенных в зоне деятельности гарантирующего поставщика, иные формы договоров;</w:t>
      </w:r>
    </w:p>
    <w:p w:rsidR="00625BE5" w:rsidRPr="00405BC1" w:rsidRDefault="00405BC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="00625BE5" w:rsidRPr="00405BC1">
        <w:rPr>
          <w:rFonts w:asciiTheme="majorHAnsi" w:hAnsiTheme="majorHAnsi" w:cstheme="majorHAnsi"/>
          <w:sz w:val="22"/>
          <w:szCs w:val="22"/>
          <w:lang w:bidi="ru-RU"/>
        </w:rPr>
        <w:t>способы, порядок и условия внесения платежей по договору энергоснабжения (купли-продажи (поставки) электрической энергии (мощности), в том числе без оплаты комиссии;</w:t>
      </w:r>
    </w:p>
    <w:p w:rsidR="00625BE5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 xml:space="preserve"> порядок и условия приема показаний приборов учета для расчетов за потребленную электрическую энергию и последствия вывода из строя приборов учета либо отсутствия приборов учета;</w:t>
      </w:r>
    </w:p>
    <w:p w:rsidR="00625BE5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>возможные последствия нарушения обязательств по оплате электрической энергии в виде введения полного и (или) частичного ограничения режима потребления электрической энергии (ограничения или приостановления предоставления коммунальной услуги по электроснабжению);</w:t>
      </w:r>
    </w:p>
    <w:p w:rsidR="00625BE5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>порядок расчета стоимости электрической энергии, предельные уровни нерегулируемых цен и их составляющие, тарифы и льготы (при наличии)</w:t>
      </w:r>
      <w:r w:rsidR="00405BC1" w:rsidRPr="00405BC1">
        <w:rPr>
          <w:rFonts w:asciiTheme="majorHAnsi" w:hAnsiTheme="majorHAnsi" w:cstheme="majorHAnsi"/>
          <w:sz w:val="22"/>
          <w:szCs w:val="22"/>
          <w:lang w:bidi="ru-RU"/>
        </w:rPr>
        <w:t>, П</w:t>
      </w:r>
      <w:r w:rsidRPr="00405BC1">
        <w:rPr>
          <w:rFonts w:asciiTheme="majorHAnsi" w:hAnsiTheme="majorHAnsi" w:cstheme="majorHAnsi"/>
          <w:sz w:val="22"/>
          <w:szCs w:val="22"/>
          <w:lang w:bidi="ru-RU"/>
        </w:rPr>
        <w:t>остановления Региональных энергетических комиссий региона обслуживания;</w:t>
      </w:r>
    </w:p>
    <w:p w:rsidR="00625BE5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>график и порядок обслуживания клиентов в центрах обслуживания клиентов, адреса и телефоны (при наличии) центров обслуживания клиентов, категории клиентов (юридические лица, индивидуальные предприниматели и (или) физические лица), которые обслуживаются в конкретном центре обслуживания клиентов, в том числе мобильных офисов, информация о предоставленных клиентам каналах заочного обслуживания и режиме их работы;</w:t>
      </w:r>
    </w:p>
    <w:p w:rsidR="00625BE5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>порядок подачи обращений, в том числе претензий к действиям (бездействию) гарантирующего поставщика, связанным с исполнением договора;</w:t>
      </w:r>
    </w:p>
    <w:p w:rsidR="00625BE5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>порядок и способы регистрации и авторизации пользователей в личном кабинете клиента (информационной системе);</w:t>
      </w:r>
    </w:p>
    <w:p w:rsidR="00DA3999" w:rsidRPr="00405BC1" w:rsidRDefault="00625BE5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 w:rsidRPr="00405BC1">
        <w:rPr>
          <w:rFonts w:asciiTheme="majorHAnsi" w:hAnsiTheme="majorHAnsi" w:cstheme="majorHAnsi"/>
          <w:sz w:val="22"/>
          <w:szCs w:val="22"/>
          <w:lang w:bidi="ru-RU"/>
        </w:rPr>
        <w:t>иные, наиболее часто задаваемые вопросы, возникающ</w:t>
      </w:r>
      <w:r w:rsidR="00405BC1" w:rsidRPr="00405BC1">
        <w:rPr>
          <w:rFonts w:asciiTheme="majorHAnsi" w:hAnsiTheme="majorHAnsi" w:cstheme="majorHAnsi"/>
          <w:sz w:val="22"/>
          <w:szCs w:val="22"/>
          <w:lang w:bidi="ru-RU"/>
        </w:rPr>
        <w:t>ие у клиентов, и ответы на них</w:t>
      </w:r>
      <w:r w:rsidRPr="00405BC1">
        <w:rPr>
          <w:rFonts w:asciiTheme="majorHAnsi" w:hAnsiTheme="majorHAnsi" w:cstheme="majorHAnsi"/>
          <w:sz w:val="22"/>
          <w:szCs w:val="22"/>
          <w:lang w:bidi="ru-RU"/>
        </w:rPr>
        <w:t>.</w:t>
      </w:r>
    </w:p>
    <w:p w:rsidR="00A43E84" w:rsidRPr="002D0002" w:rsidRDefault="004F3BBE" w:rsidP="00AF1052">
      <w:pPr>
        <w:pStyle w:val="2a"/>
        <w:tabs>
          <w:tab w:val="left" w:pos="993"/>
        </w:tabs>
        <w:ind w:firstLine="567"/>
        <w:jc w:val="both"/>
        <w:rPr>
          <w:i w:val="0"/>
        </w:rPr>
      </w:pPr>
      <w:bookmarkStart w:id="44" w:name="_Toc220330823"/>
      <w:r w:rsidRPr="002D0002">
        <w:rPr>
          <w:i w:val="0"/>
        </w:rPr>
        <w:t xml:space="preserve">5.1. </w:t>
      </w:r>
      <w:r w:rsidR="00A43E84" w:rsidRPr="002D0002">
        <w:rPr>
          <w:i w:val="0"/>
        </w:rPr>
        <w:t xml:space="preserve">Основные требования к функционалу сервиса «Личный кабинет» и </w:t>
      </w:r>
      <w:r w:rsidRPr="002D0002">
        <w:rPr>
          <w:i w:val="0"/>
        </w:rPr>
        <w:t>мобильно</w:t>
      </w:r>
      <w:r w:rsidR="0027090B" w:rsidRPr="002D0002">
        <w:rPr>
          <w:i w:val="0"/>
        </w:rPr>
        <w:t>му приложению</w:t>
      </w:r>
      <w:r w:rsidR="00570722" w:rsidRPr="002D0002">
        <w:rPr>
          <w:i w:val="0"/>
        </w:rPr>
        <w:t>.</w:t>
      </w:r>
      <w:bookmarkEnd w:id="44"/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405BC1">
        <w:rPr>
          <w:rFonts w:ascii="Times New Roman" w:hAnsi="Times New Roman"/>
          <w:sz w:val="22"/>
          <w:szCs w:val="22"/>
        </w:rPr>
        <w:t>Личный кабинет клиента, созда</w:t>
      </w:r>
      <w:r>
        <w:rPr>
          <w:rFonts w:ascii="Times New Roman" w:hAnsi="Times New Roman"/>
          <w:sz w:val="22"/>
          <w:szCs w:val="22"/>
        </w:rPr>
        <w:t>нный</w:t>
      </w:r>
      <w:r w:rsidRPr="00405B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компанией</w:t>
      </w:r>
      <w:r w:rsidRPr="00405BC1">
        <w:rPr>
          <w:rFonts w:ascii="Times New Roman" w:hAnsi="Times New Roman"/>
          <w:sz w:val="22"/>
          <w:szCs w:val="22"/>
        </w:rPr>
        <w:t xml:space="preserve"> для каждого клиента, реализуется посредством официального сайта </w:t>
      </w:r>
      <w:r>
        <w:rPr>
          <w:rFonts w:ascii="Times New Roman" w:hAnsi="Times New Roman"/>
          <w:sz w:val="22"/>
          <w:szCs w:val="22"/>
        </w:rPr>
        <w:t xml:space="preserve">Общества и </w:t>
      </w:r>
      <w:r w:rsidR="00A450E2">
        <w:rPr>
          <w:rFonts w:ascii="Times New Roman" w:hAnsi="Times New Roman"/>
          <w:sz w:val="22"/>
          <w:szCs w:val="22"/>
        </w:rPr>
        <w:t>Филиала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B77D87">
        <w:rPr>
          <w:rFonts w:ascii="Times New Roman" w:hAnsi="Times New Roman"/>
          <w:sz w:val="22"/>
          <w:szCs w:val="22"/>
        </w:rPr>
        <w:t>и/или на базе мобильного приложения. Личный кабинет клиента является способом получения определенных видов услуг компании посредством компьютеризированных устройств (персональный компьютер, смартфон, планшет) без посещения центра обслуживания клиентов.</w:t>
      </w:r>
    </w:p>
    <w:p w:rsidR="00405BC1" w:rsidRPr="00B77D87" w:rsidRDefault="00405BC1" w:rsidP="00AF1052">
      <w:pPr>
        <w:pStyle w:val="afd"/>
        <w:ind w:left="568" w:firstLine="567"/>
        <w:rPr>
          <w:rFonts w:ascii="Times New Roman" w:hAnsi="Times New Roman"/>
          <w:b/>
          <w:sz w:val="22"/>
          <w:szCs w:val="22"/>
        </w:rPr>
      </w:pPr>
      <w:r w:rsidRPr="00B77D87">
        <w:rPr>
          <w:rFonts w:ascii="Times New Roman" w:hAnsi="Times New Roman"/>
          <w:b/>
          <w:sz w:val="22"/>
          <w:szCs w:val="22"/>
        </w:rPr>
        <w:lastRenderedPageBreak/>
        <w:t>Основные функции личного кабинета клиента для физических лиц (мобильного приложения):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круглосуточный режим работы сервиса, за исключением плановых технических работ;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направление заявки на заключение, изменение, расторжение договора энергоснабжения (купли-продажи (поставки) электрической энергии (мощности), получение проекта договора, дополнительного соглашения, иных документов и актуальной информации, связанной с заключением, изменением, исполнением и расторжением договора;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направление обращений на замену (установку, поверку) прибора учета или измерительного трансформатора тока;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 xml:space="preserve"> передача показаний приборов учета электрической энергии в формате, предусмотренном сервисом;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оплата с помощью платежной карты или иных сервисов безналичной оплаты;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 xml:space="preserve"> просмотр информации о начислениях, истории совершенных платежей и переданных показаний;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 xml:space="preserve"> возможность привязки нескольких лицевых счетов к одной учетной записи;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направление в адрес гарантирующего поставщика обращений, в том числе претензий, заявлений, справок, иных документов и информации;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направление клиенту уведомления об ограничении или приостановлении предоставления коммунальной услуги по электроснабжению;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выгрузка электронной версии платежного документа;</w:t>
      </w:r>
    </w:p>
    <w:p w:rsidR="00405BC1" w:rsidRPr="00B77D87" w:rsidRDefault="00405BC1" w:rsidP="00AF1052">
      <w:pPr>
        <w:pStyle w:val="afd"/>
        <w:numPr>
          <w:ilvl w:val="0"/>
          <w:numId w:val="2"/>
        </w:numPr>
        <w:ind w:left="0" w:firstLine="419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предоставление в случаях и сроки, которые предусмотрены Правилами предоставления доступа к минимальному набору функций интеллектуальных систем учета электрической энергии (мощности), утвержденными постановлением Правительства Российской Федерации от 19 июня 2020 г. N 890 "О порядке предоставления доступа к минимальному набору функций интеллектуальных систем учета электрической энергии (мощности)", удаленного доступа к информации и минимальному набору функций интеллектуальной системы учета гарантирующего поставщика посредством сети "Интернет" в отношении приборов учета электрической энергии, допущенных в эксплуатацию после 1 января 2022 г. для целей коммерческого учета электрической энергии (мощности) на розничных рынках электрической энергии и (или) для оказания коммунальных услуг по электроснабжению.</w:t>
      </w:r>
    </w:p>
    <w:p w:rsidR="00405BC1" w:rsidRPr="00B77D87" w:rsidRDefault="00405BC1" w:rsidP="00AF1052">
      <w:pPr>
        <w:pStyle w:val="afd"/>
        <w:ind w:firstLine="419"/>
        <w:rPr>
          <w:rFonts w:ascii="Times New Roman" w:hAnsi="Times New Roman"/>
          <w:sz w:val="22"/>
          <w:szCs w:val="22"/>
        </w:rPr>
      </w:pP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B77D87">
        <w:rPr>
          <w:rFonts w:ascii="Times New Roman" w:hAnsi="Times New Roman"/>
          <w:b/>
          <w:sz w:val="22"/>
          <w:szCs w:val="22"/>
        </w:rPr>
        <w:t>Основные функции личного кабинета клиента для юридических лиц: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 круглосуточный режим работы сервиса, за исключением плановых технических работ;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направление заявки на заключение, изменение, расторжение договора энергоснабжения (купли-продажи) электрической энергии (мощности) и получение проекта договора, дополнительного соглашения, иных документов и актуальной информации, связанной с заключением, изменением, исполнением и расторжением договора;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направление обращений на замену (установку, поверку) прибора учета или измерительного трансформатора тока;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передача показаний приборов учета в формате, предусмотренном личным кабинетом клиента;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просмотр детализации начислений по договору энергоснабжения (купли-продажи (поставки) электрической энергии (мощности);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просмотр истории начислений и внесенных платежей;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получение и выгрузка копий платежных документов;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направление клиенту уведомления об ограничении режима потребления электрической энергии (мощности);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направление в адрес гарантирующего поставщика обращений, в том числе претензий, заявлений, справок, иных документов и информации;</w:t>
      </w:r>
    </w:p>
    <w:p w:rsidR="00405BC1" w:rsidRPr="00B77D87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B77D87">
        <w:rPr>
          <w:rFonts w:ascii="Times New Roman" w:hAnsi="Times New Roman"/>
          <w:sz w:val="22"/>
          <w:szCs w:val="22"/>
        </w:rPr>
        <w:t>- предоставление в случаях и сроки, которые предусмотрены Правилами предоставления доступа к минимальному набору функций интеллектуальных систем учета электрической энергии (мощности), утвержденными постановлением Правительства Российской Федерации от 19 июня 2020 г. N 890 "О порядке предоставления доступа к минимальному набору функций интеллектуальных систем учета электрической энергии (мощности)", удаленного доступа к информации и минимальному набору функций интеллектуальной системы учета гарантирующего поставщика посредством сети "Интернет" в отношении приборов учета электрической энергии, допущенных в эксплуатацию после 1 января 2022 г. для целей коммерческого учета электрической энергии (мощности) на розничных рынках электрической энергии и (или) для оказания коммунальных услуг по электроснабжению.</w:t>
      </w:r>
    </w:p>
    <w:p w:rsidR="00405BC1" w:rsidRDefault="00405BC1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A574C" w:rsidRPr="002D0002" w:rsidRDefault="004A0B02" w:rsidP="00AF1052">
      <w:pPr>
        <w:pStyle w:val="2a"/>
        <w:tabs>
          <w:tab w:val="left" w:pos="993"/>
        </w:tabs>
        <w:ind w:firstLine="567"/>
        <w:jc w:val="both"/>
        <w:rPr>
          <w:i w:val="0"/>
        </w:rPr>
      </w:pPr>
      <w:bookmarkStart w:id="45" w:name="_Toc220330824"/>
      <w:r w:rsidRPr="002D0002">
        <w:rPr>
          <w:i w:val="0"/>
        </w:rPr>
        <w:lastRenderedPageBreak/>
        <w:t xml:space="preserve">5.2. </w:t>
      </w:r>
      <w:r w:rsidR="00701416" w:rsidRPr="002D0002">
        <w:rPr>
          <w:i w:val="0"/>
        </w:rPr>
        <w:t>Основные т</w:t>
      </w:r>
      <w:r w:rsidR="0022194D" w:rsidRPr="002D0002">
        <w:rPr>
          <w:i w:val="0"/>
        </w:rPr>
        <w:t>ребования к с</w:t>
      </w:r>
      <w:r w:rsidR="0025166B" w:rsidRPr="002D0002">
        <w:rPr>
          <w:i w:val="0"/>
        </w:rPr>
        <w:t>истем</w:t>
      </w:r>
      <w:r w:rsidR="0022194D" w:rsidRPr="002D0002">
        <w:rPr>
          <w:i w:val="0"/>
        </w:rPr>
        <w:t>е</w:t>
      </w:r>
      <w:r w:rsidR="0025166B" w:rsidRPr="002D0002">
        <w:rPr>
          <w:i w:val="0"/>
        </w:rPr>
        <w:t xml:space="preserve"> </w:t>
      </w:r>
      <w:proofErr w:type="spellStart"/>
      <w:r w:rsidR="0025166B" w:rsidRPr="002D0002">
        <w:rPr>
          <w:i w:val="0"/>
        </w:rPr>
        <w:t>автоинформирования</w:t>
      </w:r>
      <w:proofErr w:type="spellEnd"/>
      <w:r w:rsidR="006D518B" w:rsidRPr="002D0002">
        <w:rPr>
          <w:i w:val="0"/>
        </w:rPr>
        <w:t>.</w:t>
      </w:r>
      <w:bookmarkEnd w:id="45"/>
    </w:p>
    <w:p w:rsidR="003A574C" w:rsidRPr="00263289" w:rsidRDefault="003A574C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</w:rPr>
        <w:t xml:space="preserve">Система </w:t>
      </w:r>
      <w:proofErr w:type="spellStart"/>
      <w:r w:rsidRPr="00263289">
        <w:rPr>
          <w:rFonts w:asciiTheme="majorHAnsi" w:hAnsiTheme="majorHAnsi" w:cstheme="majorHAnsi"/>
          <w:sz w:val="22"/>
          <w:szCs w:val="22"/>
        </w:rPr>
        <w:t>автоинформирования</w:t>
      </w:r>
      <w:proofErr w:type="spellEnd"/>
      <w:r w:rsidRPr="00263289">
        <w:rPr>
          <w:rFonts w:asciiTheme="majorHAnsi" w:hAnsiTheme="majorHAnsi" w:cstheme="majorHAnsi"/>
          <w:sz w:val="22"/>
          <w:szCs w:val="22"/>
        </w:rPr>
        <w:t xml:space="preserve"> клиентов предназначена дл</w:t>
      </w:r>
      <w:r w:rsidR="006D518B">
        <w:rPr>
          <w:rFonts w:asciiTheme="majorHAnsi" w:hAnsiTheme="majorHAnsi" w:cstheme="majorHAnsi"/>
          <w:sz w:val="22"/>
          <w:szCs w:val="22"/>
        </w:rPr>
        <w:t>я доведения типовой информации.</w:t>
      </w:r>
      <w:r w:rsidR="00405BC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D12752">
        <w:rPr>
          <w:rFonts w:asciiTheme="majorHAnsi" w:hAnsiTheme="majorHAnsi" w:cstheme="majorHAnsi"/>
          <w:sz w:val="22"/>
          <w:szCs w:val="22"/>
        </w:rPr>
        <w:t>А</w:t>
      </w:r>
      <w:r w:rsidR="00D12752" w:rsidRPr="00D12752">
        <w:rPr>
          <w:rFonts w:asciiTheme="majorHAnsi" w:hAnsiTheme="majorHAnsi" w:cstheme="majorHAnsi"/>
          <w:sz w:val="22"/>
          <w:szCs w:val="22"/>
        </w:rPr>
        <w:t>втоинформировани</w:t>
      </w:r>
      <w:r w:rsidR="00D12752">
        <w:rPr>
          <w:rFonts w:asciiTheme="majorHAnsi" w:hAnsiTheme="majorHAnsi" w:cstheme="majorHAnsi"/>
          <w:sz w:val="22"/>
          <w:szCs w:val="22"/>
        </w:rPr>
        <w:t>е</w:t>
      </w:r>
      <w:proofErr w:type="spellEnd"/>
      <w:r w:rsidR="00D12752" w:rsidRPr="00D12752">
        <w:rPr>
          <w:rFonts w:asciiTheme="majorHAnsi" w:hAnsiTheme="majorHAnsi" w:cstheme="majorHAnsi"/>
          <w:sz w:val="22"/>
          <w:szCs w:val="22"/>
        </w:rPr>
        <w:t xml:space="preserve"> </w:t>
      </w:r>
      <w:r w:rsidRPr="00263289">
        <w:rPr>
          <w:rFonts w:asciiTheme="majorHAnsi" w:hAnsiTheme="majorHAnsi" w:cstheme="majorHAnsi"/>
          <w:sz w:val="22"/>
          <w:szCs w:val="22"/>
        </w:rPr>
        <w:t xml:space="preserve">может производиться как среди всех клиентов </w:t>
      </w:r>
      <w:r w:rsidR="006F67AA">
        <w:rPr>
          <w:rFonts w:asciiTheme="majorHAnsi" w:hAnsiTheme="majorHAnsi" w:cstheme="majorHAnsi"/>
          <w:sz w:val="22"/>
          <w:szCs w:val="22"/>
        </w:rPr>
        <w:t>Общества</w:t>
      </w:r>
      <w:r w:rsidR="00A450E2">
        <w:rPr>
          <w:rFonts w:asciiTheme="majorHAnsi" w:hAnsiTheme="majorHAnsi" w:cstheme="majorHAnsi"/>
          <w:sz w:val="22"/>
          <w:szCs w:val="22"/>
        </w:rPr>
        <w:t>, Филиала</w:t>
      </w:r>
      <w:r w:rsidRPr="00263289">
        <w:rPr>
          <w:rFonts w:asciiTheme="majorHAnsi" w:hAnsiTheme="majorHAnsi" w:cstheme="majorHAnsi"/>
          <w:sz w:val="22"/>
          <w:szCs w:val="22"/>
        </w:rPr>
        <w:t xml:space="preserve">, так и среди отдельных групп. </w:t>
      </w:r>
    </w:p>
    <w:p w:rsidR="00A36C34" w:rsidRDefault="003A574C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63289">
        <w:rPr>
          <w:rFonts w:asciiTheme="majorHAnsi" w:hAnsiTheme="majorHAnsi" w:cstheme="majorHAnsi"/>
          <w:sz w:val="22"/>
          <w:szCs w:val="22"/>
        </w:rPr>
        <w:t>Автоинформатор рекомендуется использовать для предоставления дополнительн</w:t>
      </w:r>
      <w:r w:rsidR="006D518B">
        <w:rPr>
          <w:rFonts w:asciiTheme="majorHAnsi" w:hAnsiTheme="majorHAnsi" w:cstheme="majorHAnsi"/>
          <w:sz w:val="22"/>
          <w:szCs w:val="22"/>
        </w:rPr>
        <w:t>ой информации для клиентов при:</w:t>
      </w:r>
    </w:p>
    <w:p w:rsidR="006D518B" w:rsidRPr="00F022EB" w:rsidRDefault="003A574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>напоминании о необходимости произвести оплату накопившейся задолженности с адресным сообщением суммы долга;</w:t>
      </w:r>
    </w:p>
    <w:p w:rsidR="006D518B" w:rsidRPr="00F022EB" w:rsidRDefault="003A574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>напоминании о необходимости передачи показаний приборов учета;</w:t>
      </w:r>
    </w:p>
    <w:p w:rsidR="006D518B" w:rsidRDefault="003A574C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>оповещени</w:t>
      </w:r>
      <w:r w:rsidR="006D518B" w:rsidRPr="00F022EB">
        <w:rPr>
          <w:rFonts w:ascii="Times New Roman" w:hAnsi="Times New Roman"/>
          <w:sz w:val="22"/>
          <w:szCs w:val="22"/>
        </w:rPr>
        <w:t xml:space="preserve">и </w:t>
      </w:r>
      <w:r w:rsidRPr="00F022EB">
        <w:rPr>
          <w:rFonts w:ascii="Times New Roman" w:hAnsi="Times New Roman"/>
          <w:sz w:val="22"/>
          <w:szCs w:val="22"/>
        </w:rPr>
        <w:t>о планируемом ограничении (при необходимости);</w:t>
      </w:r>
    </w:p>
    <w:p w:rsidR="009C4F0F" w:rsidRPr="00F022EB" w:rsidRDefault="009C4F0F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авто</w:t>
      </w:r>
      <w:r w:rsidR="00B60DE7">
        <w:rPr>
          <w:rFonts w:ascii="Times New Roman" w:hAnsi="Times New Roman"/>
          <w:sz w:val="22"/>
          <w:szCs w:val="22"/>
        </w:rPr>
        <w:t xml:space="preserve">матический </w:t>
      </w:r>
      <w:r>
        <w:rPr>
          <w:rFonts w:ascii="Times New Roman" w:hAnsi="Times New Roman"/>
          <w:sz w:val="22"/>
          <w:szCs w:val="22"/>
        </w:rPr>
        <w:t>о</w:t>
      </w:r>
      <w:r w:rsidR="00B60DE7"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вет с номером обращения, который направляется клиенту после регистрации его обращения;</w:t>
      </w:r>
    </w:p>
    <w:p w:rsidR="003A574C" w:rsidRPr="00F022EB" w:rsidRDefault="006D518B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>сообщении/уведомлении</w:t>
      </w:r>
      <w:r w:rsidR="003A574C" w:rsidRPr="00F022EB">
        <w:rPr>
          <w:rFonts w:ascii="Times New Roman" w:hAnsi="Times New Roman"/>
          <w:sz w:val="22"/>
          <w:szCs w:val="22"/>
        </w:rPr>
        <w:t xml:space="preserve"> информационного характера.</w:t>
      </w:r>
    </w:p>
    <w:p w:rsidR="006D518B" w:rsidRDefault="0071016F" w:rsidP="00AF1052">
      <w:pPr>
        <w:pStyle w:val="afd"/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6D518B">
        <w:rPr>
          <w:rFonts w:asciiTheme="majorHAnsi" w:hAnsiTheme="majorHAnsi" w:cstheme="majorHAnsi"/>
          <w:sz w:val="22"/>
          <w:szCs w:val="22"/>
        </w:rPr>
        <w:t>Автоинформирование</w:t>
      </w:r>
      <w:proofErr w:type="spellEnd"/>
      <w:r w:rsidRPr="006D518B">
        <w:rPr>
          <w:rFonts w:asciiTheme="majorHAnsi" w:hAnsiTheme="majorHAnsi" w:cstheme="majorHAnsi"/>
          <w:sz w:val="22"/>
          <w:szCs w:val="22"/>
        </w:rPr>
        <w:t xml:space="preserve"> клиентов может</w:t>
      </w:r>
      <w:r w:rsidRPr="00263289">
        <w:rPr>
          <w:rFonts w:asciiTheme="majorHAnsi" w:hAnsiTheme="majorHAnsi" w:cstheme="majorHAnsi"/>
          <w:sz w:val="22"/>
          <w:szCs w:val="22"/>
        </w:rPr>
        <w:t xml:space="preserve"> производиться по следующим каналам:</w:t>
      </w:r>
    </w:p>
    <w:p w:rsidR="006D518B" w:rsidRPr="00F022EB" w:rsidRDefault="0071016F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>на номер телефона клиента</w:t>
      </w:r>
      <w:r w:rsidR="00405BC1" w:rsidRPr="00F022EB">
        <w:rPr>
          <w:rFonts w:ascii="Times New Roman" w:hAnsi="Times New Roman"/>
          <w:sz w:val="22"/>
          <w:szCs w:val="22"/>
        </w:rPr>
        <w:t>: звонок или</w:t>
      </w:r>
      <w:r w:rsidRPr="00F022EB">
        <w:rPr>
          <w:rFonts w:ascii="Times New Roman" w:hAnsi="Times New Roman"/>
          <w:sz w:val="22"/>
          <w:szCs w:val="22"/>
        </w:rPr>
        <w:t xml:space="preserve"> рассылка сообщений</w:t>
      </w:r>
      <w:r w:rsidR="00405BC1" w:rsidRPr="00F022E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405BC1" w:rsidRPr="00F022EB">
        <w:rPr>
          <w:rFonts w:ascii="Times New Roman" w:hAnsi="Times New Roman"/>
          <w:sz w:val="22"/>
          <w:szCs w:val="22"/>
        </w:rPr>
        <w:t>sms</w:t>
      </w:r>
      <w:proofErr w:type="spellEnd"/>
      <w:r w:rsidR="00405BC1" w:rsidRPr="00F022EB">
        <w:rPr>
          <w:rFonts w:ascii="Times New Roman" w:hAnsi="Times New Roman"/>
          <w:sz w:val="22"/>
          <w:szCs w:val="22"/>
        </w:rPr>
        <w:t>)</w:t>
      </w:r>
      <w:r w:rsidRPr="00F022EB">
        <w:rPr>
          <w:rFonts w:ascii="Times New Roman" w:hAnsi="Times New Roman"/>
          <w:sz w:val="22"/>
          <w:szCs w:val="22"/>
        </w:rPr>
        <w:t xml:space="preserve">; </w:t>
      </w:r>
    </w:p>
    <w:p w:rsidR="006D518B" w:rsidRPr="00F022EB" w:rsidRDefault="0071016F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>рассылка на электронную почту (далее – E-mail);</w:t>
      </w:r>
    </w:p>
    <w:p w:rsidR="006D518B" w:rsidRPr="00F022EB" w:rsidRDefault="00405BC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 xml:space="preserve">через </w:t>
      </w:r>
      <w:r w:rsidR="00BC5012" w:rsidRPr="00F022EB">
        <w:rPr>
          <w:rFonts w:ascii="Times New Roman" w:hAnsi="Times New Roman"/>
          <w:sz w:val="22"/>
          <w:szCs w:val="22"/>
        </w:rPr>
        <w:t>л</w:t>
      </w:r>
      <w:r w:rsidR="0071016F" w:rsidRPr="00F022EB">
        <w:rPr>
          <w:rFonts w:ascii="Times New Roman" w:hAnsi="Times New Roman"/>
          <w:sz w:val="22"/>
          <w:szCs w:val="22"/>
        </w:rPr>
        <w:t>ичный кабинет (уведомления);</w:t>
      </w:r>
    </w:p>
    <w:p w:rsidR="00F022EB" w:rsidRPr="00F01377" w:rsidRDefault="00405BC1" w:rsidP="00F01377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022EB">
        <w:rPr>
          <w:rFonts w:ascii="Times New Roman" w:hAnsi="Times New Roman"/>
          <w:sz w:val="22"/>
          <w:szCs w:val="22"/>
        </w:rPr>
        <w:t xml:space="preserve">в </w:t>
      </w:r>
      <w:r w:rsidR="00BC5012" w:rsidRPr="00F022EB">
        <w:rPr>
          <w:rFonts w:ascii="Times New Roman" w:hAnsi="Times New Roman"/>
          <w:sz w:val="22"/>
          <w:szCs w:val="22"/>
        </w:rPr>
        <w:t>м</w:t>
      </w:r>
      <w:r w:rsidR="0071016F" w:rsidRPr="00F022EB">
        <w:rPr>
          <w:rFonts w:ascii="Times New Roman" w:hAnsi="Times New Roman"/>
          <w:sz w:val="22"/>
          <w:szCs w:val="22"/>
        </w:rPr>
        <w:t>обильно</w:t>
      </w:r>
      <w:r w:rsidRPr="00F022EB">
        <w:rPr>
          <w:rFonts w:ascii="Times New Roman" w:hAnsi="Times New Roman"/>
          <w:sz w:val="22"/>
          <w:szCs w:val="22"/>
        </w:rPr>
        <w:t>м приложении</w:t>
      </w:r>
      <w:r w:rsidR="0071016F" w:rsidRPr="00F022E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71016F" w:rsidRPr="00F022EB">
        <w:rPr>
          <w:rFonts w:ascii="Times New Roman" w:hAnsi="Times New Roman"/>
          <w:sz w:val="22"/>
          <w:szCs w:val="22"/>
        </w:rPr>
        <w:t>Push</w:t>
      </w:r>
      <w:proofErr w:type="spellEnd"/>
      <w:r w:rsidR="0071016F" w:rsidRPr="00F022EB">
        <w:rPr>
          <w:rFonts w:ascii="Times New Roman" w:hAnsi="Times New Roman"/>
          <w:sz w:val="22"/>
          <w:szCs w:val="22"/>
        </w:rPr>
        <w:t xml:space="preserve"> – уведомления</w:t>
      </w:r>
      <w:r w:rsidR="006E64BB" w:rsidRPr="00F022EB">
        <w:rPr>
          <w:rFonts w:ascii="Times New Roman" w:hAnsi="Times New Roman"/>
          <w:sz w:val="22"/>
          <w:szCs w:val="22"/>
        </w:rPr>
        <w:t>)</w:t>
      </w:r>
      <w:r w:rsidR="003E3C20" w:rsidRPr="00F022EB">
        <w:rPr>
          <w:rFonts w:ascii="Times New Roman" w:hAnsi="Times New Roman"/>
          <w:sz w:val="22"/>
          <w:szCs w:val="22"/>
        </w:rPr>
        <w:t>.</w:t>
      </w:r>
    </w:p>
    <w:p w:rsidR="00F022EB" w:rsidRPr="00F022EB" w:rsidRDefault="00F022EB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9979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116"/>
        <w:gridCol w:w="5245"/>
        <w:gridCol w:w="2618"/>
      </w:tblGrid>
      <w:tr w:rsidR="00F022EB" w:rsidRPr="00701AB9" w:rsidTr="00C234AD">
        <w:trPr>
          <w:trHeight w:val="398"/>
          <w:tblHeader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Форма взаимодействия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</w:t>
            </w:r>
          </w:p>
        </w:tc>
      </w:tr>
      <w:tr w:rsidR="00F022EB" w:rsidRPr="00701AB9" w:rsidTr="00C234AD">
        <w:tblPrEx>
          <w:shd w:val="clear" w:color="auto" w:fill="CED7E7"/>
        </w:tblPrEx>
        <w:trPr>
          <w:trHeight w:val="211"/>
        </w:trPr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AF1052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Автоответ</w:t>
            </w:r>
          </w:p>
        </w:tc>
      </w:tr>
      <w:tr w:rsidR="00F022EB" w:rsidRPr="00701AB9" w:rsidTr="00C234AD">
        <w:tblPrEx>
          <w:shd w:val="clear" w:color="auto" w:fill="CED7E7"/>
        </w:tblPrEx>
        <w:trPr>
          <w:trHeight w:val="28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Автоответ</w:t>
            </w:r>
            <w:r w:rsidR="009C4F0F">
              <w:rPr>
                <w:rFonts w:ascii="Times New Roman" w:hAnsi="Times New Roman"/>
                <w:sz w:val="22"/>
                <w:szCs w:val="22"/>
              </w:rPr>
              <w:t xml:space="preserve"> на интерактивные обращения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Автоматическая обработка и ответ на обращение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>
              <w:rPr>
                <w:rFonts w:ascii="Times New Roman" w:hAnsi="Times New Roman"/>
                <w:sz w:val="22"/>
                <w:szCs w:val="22"/>
              </w:rPr>
              <w:t>2 часов</w:t>
            </w:r>
          </w:p>
        </w:tc>
      </w:tr>
      <w:tr w:rsidR="00F022EB" w:rsidRPr="00701AB9" w:rsidTr="00C234AD">
        <w:tblPrEx>
          <w:shd w:val="clear" w:color="auto" w:fill="CED7E7"/>
        </w:tblPrEx>
        <w:trPr>
          <w:trHeight w:val="256"/>
        </w:trPr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proofErr w:type="spellStart"/>
            <w:r w:rsidRPr="00263289">
              <w:rPr>
                <w:rFonts w:ascii="Times New Roman" w:hAnsi="Times New Roman"/>
                <w:b/>
                <w:bCs/>
                <w:sz w:val="22"/>
                <w:szCs w:val="22"/>
              </w:rPr>
              <w:t>Автоинформирование</w:t>
            </w:r>
            <w:proofErr w:type="spellEnd"/>
          </w:p>
        </w:tc>
      </w:tr>
      <w:tr w:rsidR="00FF1C4D" w:rsidRPr="00701AB9" w:rsidTr="00C234AD">
        <w:tblPrEx>
          <w:shd w:val="clear" w:color="auto" w:fill="CED7E7"/>
        </w:tblPrEx>
        <w:trPr>
          <w:trHeight w:val="245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C4D" w:rsidRPr="00263289" w:rsidRDefault="00FF1C4D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По телефону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C4D" w:rsidRPr="00263289" w:rsidRDefault="00FF1C4D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Продолжительность информирования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C4D" w:rsidRPr="00FF1C4D" w:rsidRDefault="00FF1C4D" w:rsidP="00B77D87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FF1C4D">
              <w:rPr>
                <w:rFonts w:ascii="Times New Roman" w:hAnsi="Times New Roman"/>
                <w:sz w:val="22"/>
                <w:szCs w:val="22"/>
              </w:rPr>
              <w:t>5 минут</w:t>
            </w:r>
          </w:p>
        </w:tc>
      </w:tr>
      <w:tr w:rsidR="00FF1C4D" w:rsidRPr="00701AB9" w:rsidTr="00C234AD">
        <w:tblPrEx>
          <w:shd w:val="clear" w:color="auto" w:fill="CED7E7"/>
        </w:tblPrEx>
        <w:trPr>
          <w:trHeight w:val="403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4D" w:rsidRPr="00263289" w:rsidRDefault="00FF1C4D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C4D" w:rsidRPr="00263289" w:rsidRDefault="00FF1C4D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Промежуток между «положительным» звонком и последующим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C4D" w:rsidRPr="00FF1C4D" w:rsidRDefault="00FF1C4D" w:rsidP="00B77D87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FF1C4D">
              <w:rPr>
                <w:rFonts w:ascii="Times New Roman" w:hAnsi="Times New Roman"/>
                <w:sz w:val="22"/>
                <w:szCs w:val="22"/>
              </w:rPr>
              <w:t>7 дней</w:t>
            </w:r>
          </w:p>
        </w:tc>
      </w:tr>
      <w:tr w:rsidR="00FF1C4D" w:rsidRPr="00701AB9" w:rsidTr="00C234AD">
        <w:tblPrEx>
          <w:shd w:val="clear" w:color="auto" w:fill="CED7E7"/>
        </w:tblPrEx>
        <w:trPr>
          <w:trHeight w:val="775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4D" w:rsidRPr="00263289" w:rsidRDefault="00FF1C4D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C4D" w:rsidRPr="00263289" w:rsidRDefault="00FF1C4D" w:rsidP="00B77D87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 xml:space="preserve">Промежуток между «отрицательным» звонком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C4D" w:rsidRPr="00263289" w:rsidRDefault="00FF1C4D" w:rsidP="00B77D87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через </w:t>
            </w:r>
            <w:r w:rsidRPr="00FF1C4D">
              <w:rPr>
                <w:rFonts w:ascii="Times New Roman" w:hAnsi="Times New Roman"/>
                <w:sz w:val="22"/>
                <w:szCs w:val="22"/>
              </w:rPr>
              <w:t>5-30 минут, не более 3 попыток.</w:t>
            </w:r>
          </w:p>
        </w:tc>
      </w:tr>
      <w:tr w:rsidR="00F022EB" w:rsidRPr="00701AB9" w:rsidTr="00C234AD">
        <w:tblPrEx>
          <w:shd w:val="clear" w:color="auto" w:fill="CED7E7"/>
        </w:tblPrEx>
        <w:trPr>
          <w:trHeight w:val="39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Е-</w:t>
            </w:r>
            <w:r w:rsidRPr="00263289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Периодичность рассылки до «положительного» результата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7 дней</w:t>
            </w:r>
          </w:p>
        </w:tc>
      </w:tr>
      <w:tr w:rsidR="00F022EB" w:rsidRPr="00701AB9" w:rsidTr="00C234AD">
        <w:tblPrEx>
          <w:shd w:val="clear" w:color="auto" w:fill="CED7E7"/>
        </w:tblPrEx>
        <w:trPr>
          <w:trHeight w:val="149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  <w:lang w:val="en-US"/>
              </w:rPr>
              <w:t>SMS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Длина сообщения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160</w:t>
            </w:r>
            <w:r w:rsidRPr="00263289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263289">
              <w:rPr>
                <w:rFonts w:ascii="Times New Roman" w:hAnsi="Times New Roman"/>
                <w:sz w:val="22"/>
                <w:szCs w:val="22"/>
              </w:rPr>
              <w:t>символов</w:t>
            </w:r>
          </w:p>
        </w:tc>
      </w:tr>
      <w:tr w:rsidR="00F022EB" w:rsidRPr="00701AB9" w:rsidTr="00C234AD">
        <w:tblPrEx>
          <w:shd w:val="clear" w:color="auto" w:fill="CED7E7"/>
        </w:tblPrEx>
        <w:trPr>
          <w:trHeight w:val="425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2EB" w:rsidRPr="00263289" w:rsidRDefault="00F022EB" w:rsidP="00AF1052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B77D87">
            <w:pPr>
              <w:tabs>
                <w:tab w:val="left" w:pos="993"/>
              </w:tabs>
              <w:ind w:hanging="1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Периодичность рассылки до «положительного» результата</w:t>
            </w:r>
          </w:p>
          <w:p w:rsidR="00F022EB" w:rsidRPr="00263289" w:rsidRDefault="00F022EB" w:rsidP="00B77D87">
            <w:pPr>
              <w:tabs>
                <w:tab w:val="left" w:pos="993"/>
              </w:tabs>
              <w:ind w:hanging="13"/>
              <w:rPr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(но в ограниченное время)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2EB" w:rsidRPr="00263289" w:rsidRDefault="00F022EB" w:rsidP="00AF1052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3289">
              <w:rPr>
                <w:rFonts w:ascii="Times New Roman" w:hAnsi="Times New Roman"/>
                <w:sz w:val="22"/>
                <w:szCs w:val="22"/>
              </w:rPr>
              <w:t>1</w:t>
            </w:r>
            <w:r w:rsidRPr="00263289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263289">
              <w:rPr>
                <w:rFonts w:ascii="Times New Roman" w:hAnsi="Times New Roman"/>
                <w:sz w:val="22"/>
                <w:szCs w:val="22"/>
              </w:rPr>
              <w:t>день</w:t>
            </w:r>
          </w:p>
          <w:p w:rsidR="00F022EB" w:rsidRPr="00263289" w:rsidRDefault="00FF1C4D" w:rsidP="00AF1052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(с 10.00 до 20</w:t>
            </w:r>
            <w:r w:rsidR="00F022EB" w:rsidRPr="00263289">
              <w:rPr>
                <w:rFonts w:ascii="Times New Roman" w:hAnsi="Times New Roman"/>
                <w:sz w:val="22"/>
                <w:szCs w:val="22"/>
              </w:rPr>
              <w:t>.00)</w:t>
            </w:r>
          </w:p>
        </w:tc>
      </w:tr>
    </w:tbl>
    <w:p w:rsidR="00F022EB" w:rsidRPr="00F022EB" w:rsidRDefault="00F022EB" w:rsidP="00AF105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:rsidR="008C0942" w:rsidRPr="002D0002" w:rsidRDefault="00405BC1" w:rsidP="00AF1052">
      <w:pPr>
        <w:pStyle w:val="2a"/>
        <w:tabs>
          <w:tab w:val="left" w:pos="993"/>
        </w:tabs>
        <w:ind w:firstLine="567"/>
        <w:jc w:val="both"/>
        <w:rPr>
          <w:i w:val="0"/>
        </w:rPr>
      </w:pPr>
      <w:bookmarkStart w:id="46" w:name="_Toc220330825"/>
      <w:r w:rsidRPr="002D0002">
        <w:rPr>
          <w:i w:val="0"/>
        </w:rPr>
        <w:t xml:space="preserve">5.3. </w:t>
      </w:r>
      <w:r w:rsidR="00CC308D" w:rsidRPr="002D0002">
        <w:rPr>
          <w:i w:val="0"/>
        </w:rPr>
        <w:t xml:space="preserve">Основные </w:t>
      </w:r>
      <w:r w:rsidRPr="002D0002">
        <w:rPr>
          <w:i w:val="0"/>
        </w:rPr>
        <w:t>т</w:t>
      </w:r>
      <w:r w:rsidR="008239B4" w:rsidRPr="002D0002">
        <w:rPr>
          <w:i w:val="0"/>
        </w:rPr>
        <w:t>ребования к организации</w:t>
      </w:r>
      <w:r w:rsidR="008C0942" w:rsidRPr="002D0002">
        <w:rPr>
          <w:i w:val="0"/>
        </w:rPr>
        <w:t xml:space="preserve"> самообслуживания</w:t>
      </w:r>
      <w:bookmarkEnd w:id="46"/>
    </w:p>
    <w:p w:rsidR="00567B04" w:rsidRPr="006571D5" w:rsidRDefault="008239B4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6571D5">
        <w:rPr>
          <w:rFonts w:ascii="Times New Roman" w:hAnsi="Times New Roman"/>
        </w:rPr>
        <w:tab/>
      </w:r>
      <w:r w:rsidR="008C0942" w:rsidRPr="00F01377">
        <w:rPr>
          <w:rFonts w:ascii="Times New Roman" w:hAnsi="Times New Roman"/>
          <w:sz w:val="22"/>
          <w:szCs w:val="22"/>
        </w:rPr>
        <w:t>Система самообслуживания</w:t>
      </w:r>
      <w:r w:rsidR="006663F2" w:rsidRPr="00F01377">
        <w:rPr>
          <w:rFonts w:ascii="Times New Roman" w:hAnsi="Times New Roman"/>
          <w:sz w:val="22"/>
          <w:szCs w:val="22"/>
        </w:rPr>
        <w:t xml:space="preserve"> </w:t>
      </w:r>
      <w:r w:rsidR="008C0942" w:rsidRPr="00F01377">
        <w:rPr>
          <w:rFonts w:ascii="Times New Roman" w:hAnsi="Times New Roman"/>
          <w:sz w:val="22"/>
          <w:szCs w:val="22"/>
        </w:rPr>
        <w:t>включает в себя</w:t>
      </w:r>
      <w:r w:rsidR="0056212E" w:rsidRPr="00F01377">
        <w:rPr>
          <w:rFonts w:ascii="Times New Roman" w:hAnsi="Times New Roman"/>
          <w:sz w:val="22"/>
          <w:szCs w:val="22"/>
        </w:rPr>
        <w:t>:</w:t>
      </w:r>
      <w:r w:rsidRPr="00F01377">
        <w:rPr>
          <w:rFonts w:ascii="Times New Roman" w:hAnsi="Times New Roman"/>
          <w:sz w:val="22"/>
          <w:szCs w:val="22"/>
        </w:rPr>
        <w:t xml:space="preserve"> </w:t>
      </w:r>
      <w:r w:rsidR="00300AAD" w:rsidRPr="00F01377">
        <w:rPr>
          <w:rFonts w:ascii="Times New Roman" w:hAnsi="Times New Roman"/>
          <w:sz w:val="22"/>
          <w:szCs w:val="22"/>
        </w:rPr>
        <w:t xml:space="preserve">зоны самообслуживания в </w:t>
      </w:r>
      <w:r w:rsidR="00F01377" w:rsidRPr="00F01377">
        <w:rPr>
          <w:rFonts w:ascii="Times New Roman" w:hAnsi="Times New Roman"/>
          <w:sz w:val="22"/>
          <w:szCs w:val="22"/>
        </w:rPr>
        <w:t>ЦОК,</w:t>
      </w:r>
      <w:r w:rsidR="00300AAD" w:rsidRPr="00F01377">
        <w:rPr>
          <w:rFonts w:ascii="Times New Roman" w:hAnsi="Times New Roman"/>
          <w:sz w:val="22"/>
          <w:szCs w:val="22"/>
        </w:rPr>
        <w:t xml:space="preserve"> терминалы</w:t>
      </w:r>
      <w:r w:rsidR="00405BC1" w:rsidRPr="00F01377">
        <w:rPr>
          <w:rFonts w:ascii="Times New Roman" w:hAnsi="Times New Roman"/>
          <w:sz w:val="22"/>
          <w:szCs w:val="22"/>
        </w:rPr>
        <w:t xml:space="preserve"> </w:t>
      </w:r>
      <w:r w:rsidR="00F01377" w:rsidRPr="00F01377">
        <w:rPr>
          <w:rFonts w:ascii="Times New Roman" w:hAnsi="Times New Roman"/>
          <w:sz w:val="22"/>
          <w:szCs w:val="22"/>
        </w:rPr>
        <w:t>самообслуживания</w:t>
      </w:r>
      <w:r w:rsidR="00300AAD" w:rsidRPr="00F01377">
        <w:rPr>
          <w:rFonts w:ascii="Times New Roman" w:hAnsi="Times New Roman"/>
          <w:sz w:val="22"/>
          <w:szCs w:val="22"/>
        </w:rPr>
        <w:t xml:space="preserve"> и информационные терминалы</w:t>
      </w:r>
      <w:r w:rsidR="00F26D62" w:rsidRPr="00F01377">
        <w:rPr>
          <w:rFonts w:ascii="Times New Roman" w:hAnsi="Times New Roman"/>
          <w:sz w:val="22"/>
          <w:szCs w:val="22"/>
        </w:rPr>
        <w:t>.</w:t>
      </w:r>
    </w:p>
    <w:p w:rsidR="008C0942" w:rsidRPr="006571D5" w:rsidRDefault="008239B4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6571D5">
        <w:rPr>
          <w:rFonts w:ascii="Times New Roman" w:hAnsi="Times New Roman"/>
          <w:sz w:val="22"/>
          <w:szCs w:val="22"/>
        </w:rPr>
        <w:tab/>
      </w:r>
      <w:r w:rsidR="00F01377">
        <w:rPr>
          <w:rFonts w:ascii="Times New Roman" w:hAnsi="Times New Roman"/>
          <w:sz w:val="22"/>
          <w:szCs w:val="22"/>
        </w:rPr>
        <w:t>И</w:t>
      </w:r>
      <w:r w:rsidR="008C0942" w:rsidRPr="006571D5">
        <w:rPr>
          <w:rFonts w:ascii="Times New Roman" w:hAnsi="Times New Roman"/>
          <w:sz w:val="22"/>
          <w:szCs w:val="22"/>
        </w:rPr>
        <w:t>нформационные терминалы</w:t>
      </w:r>
      <w:r w:rsidR="00F01377">
        <w:rPr>
          <w:rFonts w:ascii="Times New Roman" w:hAnsi="Times New Roman"/>
          <w:sz w:val="22"/>
          <w:szCs w:val="22"/>
        </w:rPr>
        <w:t xml:space="preserve"> и терминалы самообслуживания</w:t>
      </w:r>
      <w:r w:rsidR="008C0942" w:rsidRPr="006571D5">
        <w:rPr>
          <w:rFonts w:ascii="Times New Roman" w:hAnsi="Times New Roman"/>
          <w:sz w:val="22"/>
          <w:szCs w:val="22"/>
        </w:rPr>
        <w:t xml:space="preserve"> могут быть расположены на</w:t>
      </w:r>
      <w:r w:rsidR="0029394A" w:rsidRPr="006571D5">
        <w:rPr>
          <w:rFonts w:ascii="Times New Roman" w:hAnsi="Times New Roman"/>
          <w:sz w:val="22"/>
          <w:szCs w:val="22"/>
        </w:rPr>
        <w:t xml:space="preserve"> </w:t>
      </w:r>
      <w:r w:rsidR="008C0942" w:rsidRPr="006571D5">
        <w:rPr>
          <w:rFonts w:ascii="Times New Roman" w:hAnsi="Times New Roman"/>
          <w:sz w:val="22"/>
          <w:szCs w:val="22"/>
        </w:rPr>
        <w:t xml:space="preserve">территории </w:t>
      </w:r>
      <w:r w:rsidR="006F67AA" w:rsidRPr="006571D5">
        <w:rPr>
          <w:rFonts w:ascii="Times New Roman" w:hAnsi="Times New Roman"/>
          <w:sz w:val="22"/>
          <w:szCs w:val="22"/>
        </w:rPr>
        <w:t>центров</w:t>
      </w:r>
      <w:r w:rsidR="008C0942" w:rsidRPr="006571D5">
        <w:rPr>
          <w:rFonts w:ascii="Times New Roman" w:hAnsi="Times New Roman"/>
          <w:sz w:val="22"/>
          <w:szCs w:val="22"/>
        </w:rPr>
        <w:t xml:space="preserve"> обслуживания </w:t>
      </w:r>
      <w:r w:rsidR="00A450E2">
        <w:rPr>
          <w:rFonts w:ascii="Times New Roman" w:hAnsi="Times New Roman"/>
          <w:sz w:val="22"/>
          <w:szCs w:val="22"/>
        </w:rPr>
        <w:t>Филиала</w:t>
      </w:r>
      <w:r w:rsidR="008C0942" w:rsidRPr="006571D5">
        <w:rPr>
          <w:rFonts w:ascii="Times New Roman" w:hAnsi="Times New Roman"/>
          <w:sz w:val="22"/>
          <w:szCs w:val="22"/>
        </w:rPr>
        <w:t xml:space="preserve"> и (или) территории </w:t>
      </w:r>
      <w:r w:rsidR="00300AAD">
        <w:rPr>
          <w:rFonts w:ascii="Times New Roman" w:hAnsi="Times New Roman"/>
          <w:sz w:val="22"/>
          <w:szCs w:val="22"/>
        </w:rPr>
        <w:t>других</w:t>
      </w:r>
      <w:r w:rsidR="00F022EB">
        <w:rPr>
          <w:rFonts w:ascii="Times New Roman" w:hAnsi="Times New Roman"/>
          <w:sz w:val="22"/>
          <w:szCs w:val="22"/>
        </w:rPr>
        <w:t xml:space="preserve"> организаций, п</w:t>
      </w:r>
      <w:r w:rsidR="008C0942" w:rsidRPr="006571D5">
        <w:rPr>
          <w:rFonts w:ascii="Times New Roman" w:hAnsi="Times New Roman"/>
          <w:sz w:val="22"/>
          <w:szCs w:val="22"/>
        </w:rPr>
        <w:t>лощадь для размещения терминала должна быть не менее 3 кв. м. на одну единицу оборудования.</w:t>
      </w:r>
    </w:p>
    <w:p w:rsidR="008C0942" w:rsidRPr="006571D5" w:rsidRDefault="008239B4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6571D5">
        <w:rPr>
          <w:rFonts w:ascii="Times New Roman" w:hAnsi="Times New Roman"/>
          <w:sz w:val="22"/>
          <w:szCs w:val="22"/>
        </w:rPr>
        <w:tab/>
      </w:r>
      <w:r w:rsidR="00300AAD" w:rsidRPr="00300AAD">
        <w:rPr>
          <w:rFonts w:ascii="Times New Roman" w:hAnsi="Times New Roman"/>
          <w:sz w:val="22"/>
          <w:szCs w:val="22"/>
        </w:rPr>
        <w:t xml:space="preserve">При расположении терминалов на территории офисов компании должно быть обеспечено информирование клиентов </w:t>
      </w:r>
      <w:r w:rsidR="0061798E">
        <w:rPr>
          <w:rFonts w:ascii="Times New Roman" w:hAnsi="Times New Roman"/>
          <w:sz w:val="22"/>
          <w:szCs w:val="22"/>
        </w:rPr>
        <w:t>работником</w:t>
      </w:r>
      <w:r w:rsidR="00300AAD" w:rsidRPr="00300AAD">
        <w:rPr>
          <w:rFonts w:ascii="Times New Roman" w:hAnsi="Times New Roman"/>
          <w:sz w:val="22"/>
          <w:szCs w:val="22"/>
        </w:rPr>
        <w:t xml:space="preserve"> компании (администратором) о возможностях и преимуществах оплаты через платёжные терминалы</w:t>
      </w:r>
      <w:r w:rsidR="008C0942" w:rsidRPr="006571D5">
        <w:rPr>
          <w:rFonts w:ascii="Times New Roman" w:hAnsi="Times New Roman"/>
          <w:sz w:val="22"/>
          <w:szCs w:val="22"/>
        </w:rPr>
        <w:t>.</w:t>
      </w:r>
      <w:r w:rsidR="00350F11">
        <w:rPr>
          <w:rFonts w:ascii="Times New Roman" w:hAnsi="Times New Roman"/>
          <w:sz w:val="22"/>
          <w:szCs w:val="22"/>
        </w:rPr>
        <w:t xml:space="preserve"> </w:t>
      </w:r>
      <w:r w:rsidR="00350F11" w:rsidRPr="00263289">
        <w:rPr>
          <w:rFonts w:asciiTheme="majorHAnsi" w:hAnsiTheme="majorHAnsi" w:cstheme="majorHAnsi"/>
          <w:sz w:val="22"/>
          <w:szCs w:val="22"/>
        </w:rPr>
        <w:t>Должно быть обеспечено наличие поясняющих материалов по использованию технических средств на информационном стенде или рядом с терминалом</w:t>
      </w:r>
    </w:p>
    <w:p w:rsidR="00D71C24" w:rsidRDefault="00D71C24" w:rsidP="00AF1052">
      <w:pPr>
        <w:pStyle w:val="afd"/>
        <w:ind w:firstLine="567"/>
        <w:jc w:val="both"/>
        <w:rPr>
          <w:rFonts w:ascii="Times New Roman" w:hAnsi="Times New Roman"/>
          <w:sz w:val="22"/>
          <w:szCs w:val="22"/>
        </w:rPr>
      </w:pPr>
      <w:r w:rsidRPr="006571D5">
        <w:rPr>
          <w:rFonts w:ascii="Times New Roman" w:hAnsi="Times New Roman"/>
          <w:sz w:val="22"/>
          <w:szCs w:val="22"/>
        </w:rPr>
        <w:lastRenderedPageBreak/>
        <w:tab/>
      </w:r>
      <w:r w:rsidR="004B1A6A" w:rsidRPr="006571D5">
        <w:rPr>
          <w:rFonts w:ascii="Times New Roman" w:hAnsi="Times New Roman"/>
          <w:sz w:val="22"/>
          <w:szCs w:val="22"/>
        </w:rPr>
        <w:t>Обеспечено</w:t>
      </w:r>
      <w:r w:rsidRPr="006571D5">
        <w:rPr>
          <w:rFonts w:ascii="Times New Roman" w:hAnsi="Times New Roman"/>
          <w:sz w:val="22"/>
          <w:szCs w:val="22"/>
        </w:rPr>
        <w:t xml:space="preserve"> предоставление клиенту </w:t>
      </w:r>
      <w:r w:rsidR="00A25E50" w:rsidRPr="006571D5">
        <w:rPr>
          <w:rFonts w:ascii="Times New Roman" w:hAnsi="Times New Roman"/>
          <w:sz w:val="22"/>
          <w:szCs w:val="22"/>
        </w:rPr>
        <w:t xml:space="preserve">чека </w:t>
      </w:r>
      <w:r w:rsidRPr="006571D5">
        <w:rPr>
          <w:rFonts w:ascii="Times New Roman" w:hAnsi="Times New Roman"/>
          <w:sz w:val="22"/>
          <w:szCs w:val="22"/>
        </w:rPr>
        <w:t>с данными об оплате услуг, позволяющего идентифицировать платёж, оформленного в соответствии с требованиями действующего законодательства.</w:t>
      </w:r>
      <w:r w:rsidR="00A25E50" w:rsidRPr="006571D5">
        <w:rPr>
          <w:rFonts w:ascii="Times New Roman" w:hAnsi="Times New Roman"/>
          <w:sz w:val="22"/>
          <w:szCs w:val="22"/>
        </w:rPr>
        <w:t xml:space="preserve"> Чек </w:t>
      </w:r>
      <w:r w:rsidR="00300AAD">
        <w:rPr>
          <w:rFonts w:ascii="Times New Roman" w:hAnsi="Times New Roman"/>
          <w:sz w:val="22"/>
          <w:szCs w:val="22"/>
        </w:rPr>
        <w:t xml:space="preserve">выдаётся клиенту терминалом на бумаге (при наличии возможности) или </w:t>
      </w:r>
      <w:r w:rsidR="00A25E50" w:rsidRPr="006571D5">
        <w:rPr>
          <w:rFonts w:ascii="Times New Roman" w:hAnsi="Times New Roman"/>
          <w:sz w:val="22"/>
          <w:szCs w:val="22"/>
        </w:rPr>
        <w:t>направляется в электронном формате на адрес электронной почты, указанный клиентом.</w:t>
      </w:r>
    </w:p>
    <w:p w:rsidR="00215B49" w:rsidRPr="006571D5" w:rsidRDefault="00215B49" w:rsidP="00AF1052">
      <w:pPr>
        <w:pStyle w:val="afd"/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 w:rsidRPr="006571D5">
        <w:rPr>
          <w:rFonts w:ascii="Times New Roman" w:hAnsi="Times New Roman"/>
          <w:sz w:val="22"/>
          <w:szCs w:val="22"/>
        </w:rPr>
        <w:tab/>
      </w:r>
      <w:r w:rsidR="00350F11" w:rsidRPr="00350F11">
        <w:rPr>
          <w:rFonts w:ascii="Times New Roman" w:hAnsi="Times New Roman"/>
          <w:sz w:val="22"/>
          <w:szCs w:val="22"/>
        </w:rPr>
        <w:t xml:space="preserve">Нарушение в работе терминалов </w:t>
      </w:r>
      <w:r w:rsidR="00350F11">
        <w:rPr>
          <w:rFonts w:ascii="Times New Roman" w:hAnsi="Times New Roman"/>
          <w:sz w:val="22"/>
          <w:szCs w:val="22"/>
        </w:rPr>
        <w:t xml:space="preserve">и зон самообслуживания </w:t>
      </w:r>
      <w:r w:rsidR="00350F11" w:rsidRPr="00350F11">
        <w:rPr>
          <w:rFonts w:ascii="Times New Roman" w:hAnsi="Times New Roman"/>
          <w:sz w:val="22"/>
          <w:szCs w:val="22"/>
        </w:rPr>
        <w:t>не может составлять более 60 минут в рабочее время.</w:t>
      </w:r>
    </w:p>
    <w:p w:rsidR="009A4383" w:rsidRPr="00122086" w:rsidRDefault="00EC09AB" w:rsidP="00AF1052">
      <w:pPr>
        <w:pStyle w:val="1a"/>
        <w:ind w:firstLine="567"/>
      </w:pPr>
      <w:bookmarkStart w:id="47" w:name="_Toc54771455"/>
      <w:bookmarkStart w:id="48" w:name="bookmark63"/>
      <w:bookmarkStart w:id="49" w:name="_Toc220330826"/>
      <w:r>
        <w:t>6</w:t>
      </w:r>
      <w:r w:rsidR="004A0B02" w:rsidRPr="00122086">
        <w:t xml:space="preserve">. </w:t>
      </w:r>
      <w:r w:rsidR="008239B4" w:rsidRPr="00122086">
        <w:t>Требования к и</w:t>
      </w:r>
      <w:r w:rsidR="009A4383" w:rsidRPr="00122086">
        <w:t>нформационно</w:t>
      </w:r>
      <w:r w:rsidR="008239B4" w:rsidRPr="00122086">
        <w:t xml:space="preserve">му </w:t>
      </w:r>
      <w:r w:rsidR="00153BF2" w:rsidRPr="00122086">
        <w:t>взаимодействию с клиент</w:t>
      </w:r>
      <w:bookmarkEnd w:id="47"/>
      <w:bookmarkEnd w:id="48"/>
      <w:r w:rsidR="00153BF2" w:rsidRPr="00122086">
        <w:t>ами</w:t>
      </w:r>
      <w:bookmarkEnd w:id="49"/>
    </w:p>
    <w:p w:rsidR="00350F11" w:rsidRPr="00350F11" w:rsidRDefault="00350F11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567"/>
        </w:tabs>
        <w:ind w:left="0" w:firstLine="567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Информационное взаимодействие с клиентами имеет следующие формы: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массовое информационное взаимодействие;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индивидуальное информационное взаимодействие по запросу;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предоставление информации по инициативе Общества</w:t>
      </w:r>
      <w:r w:rsidR="006C520A">
        <w:rPr>
          <w:rFonts w:ascii="Times New Roman" w:hAnsi="Times New Roman"/>
          <w:sz w:val="22"/>
          <w:szCs w:val="22"/>
        </w:rPr>
        <w:t xml:space="preserve"> или Филиала</w:t>
      </w:r>
      <w:r w:rsidRPr="00350F11">
        <w:rPr>
          <w:rFonts w:ascii="Times New Roman" w:hAnsi="Times New Roman"/>
          <w:sz w:val="22"/>
          <w:szCs w:val="22"/>
        </w:rPr>
        <w:t>.</w:t>
      </w:r>
    </w:p>
    <w:p w:rsidR="00350F11" w:rsidRPr="00350F11" w:rsidRDefault="00350F11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Массовое информационное взаимодействие заключается в размещении публикаций в СМИ о деятельности Общества</w:t>
      </w:r>
      <w:r>
        <w:rPr>
          <w:rFonts w:ascii="Times New Roman" w:hAnsi="Times New Roman"/>
          <w:sz w:val="22"/>
          <w:szCs w:val="22"/>
        </w:rPr>
        <w:t xml:space="preserve"> и </w:t>
      </w:r>
      <w:r w:rsidR="006C520A">
        <w:rPr>
          <w:rFonts w:ascii="Times New Roman" w:hAnsi="Times New Roman"/>
          <w:sz w:val="22"/>
          <w:szCs w:val="22"/>
        </w:rPr>
        <w:t>Филиала</w:t>
      </w:r>
      <w:r w:rsidRPr="00350F11">
        <w:rPr>
          <w:rFonts w:ascii="Times New Roman" w:hAnsi="Times New Roman"/>
          <w:sz w:val="22"/>
          <w:szCs w:val="22"/>
        </w:rPr>
        <w:t>, информировании клиентов по вопросам, связанным с процессом электроснабжения, путём размещения информации в центрах очного обслуживания или на официальном сайте</w:t>
      </w:r>
      <w:hyperlink r:id="rId11" w:history="1">
        <w:r w:rsidRPr="00350F11">
          <w:rPr>
            <w:rStyle w:val="a3"/>
            <w:rFonts w:ascii="Times New Roman" w:hAnsi="Times New Roman"/>
            <w:sz w:val="22"/>
            <w:szCs w:val="22"/>
            <w:u w:val="none"/>
          </w:rPr>
          <w:t xml:space="preserve"> Общества,</w:t>
        </w:r>
      </w:hyperlink>
      <w:r w:rsidRPr="00350F11">
        <w:rPr>
          <w:rFonts w:ascii="Times New Roman" w:hAnsi="Times New Roman"/>
          <w:sz w:val="22"/>
          <w:szCs w:val="22"/>
        </w:rPr>
        <w:t xml:space="preserve"> а также размещении информации о проведении разнообразных </w:t>
      </w:r>
      <w:r w:rsidRPr="00350F11">
        <w:rPr>
          <w:rFonts w:ascii="Times New Roman" w:hAnsi="Times New Roman"/>
          <w:sz w:val="22"/>
          <w:szCs w:val="22"/>
          <w:lang w:val="en-US"/>
        </w:rPr>
        <w:t>PR</w:t>
      </w:r>
      <w:r w:rsidRPr="00350F11">
        <w:rPr>
          <w:rFonts w:ascii="Times New Roman" w:hAnsi="Times New Roman"/>
          <w:sz w:val="22"/>
          <w:szCs w:val="22"/>
        </w:rPr>
        <w:t xml:space="preserve">-кампаний, направленных на информирование широкой общественности (настоящие и потенциальные клиенты, партнеры и </w:t>
      </w:r>
      <w:r>
        <w:rPr>
          <w:rFonts w:ascii="Times New Roman" w:hAnsi="Times New Roman"/>
          <w:sz w:val="22"/>
          <w:szCs w:val="22"/>
        </w:rPr>
        <w:t>работников</w:t>
      </w:r>
      <w:r w:rsidRPr="00350F11">
        <w:rPr>
          <w:rFonts w:ascii="Times New Roman" w:hAnsi="Times New Roman"/>
          <w:sz w:val="22"/>
          <w:szCs w:val="22"/>
        </w:rPr>
        <w:t>) о деятельности Общества</w:t>
      </w:r>
      <w:r w:rsidR="006C520A">
        <w:rPr>
          <w:rFonts w:ascii="Times New Roman" w:hAnsi="Times New Roman"/>
          <w:sz w:val="22"/>
          <w:szCs w:val="22"/>
        </w:rPr>
        <w:t>, Филиала</w:t>
      </w:r>
      <w:r w:rsidRPr="00350F11">
        <w:rPr>
          <w:rFonts w:ascii="Times New Roman" w:hAnsi="Times New Roman"/>
          <w:sz w:val="22"/>
          <w:szCs w:val="22"/>
        </w:rPr>
        <w:t>, возможных каналах связи и т.д.</w:t>
      </w:r>
    </w:p>
    <w:p w:rsidR="00350F11" w:rsidRPr="00350F11" w:rsidRDefault="00350F11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567"/>
        </w:tabs>
        <w:ind w:left="0" w:firstLine="567"/>
        <w:rPr>
          <w:rFonts w:ascii="Times New Roman" w:hAnsi="Times New Roman"/>
          <w:sz w:val="22"/>
          <w:szCs w:val="22"/>
          <w:lang w:bidi="ru-RU"/>
        </w:rPr>
      </w:pPr>
      <w:r w:rsidRPr="00350F11">
        <w:rPr>
          <w:rFonts w:ascii="Times New Roman" w:hAnsi="Times New Roman"/>
          <w:sz w:val="22"/>
          <w:szCs w:val="22"/>
          <w:lang w:bidi="ru-RU"/>
        </w:rPr>
        <w:t>По инициативе Общества</w:t>
      </w:r>
      <w:r w:rsidR="006C520A">
        <w:rPr>
          <w:rFonts w:ascii="Times New Roman" w:hAnsi="Times New Roman"/>
          <w:sz w:val="22"/>
          <w:szCs w:val="22"/>
          <w:lang w:bidi="ru-RU"/>
        </w:rPr>
        <w:t>, Филиала</w:t>
      </w:r>
      <w:r w:rsidRPr="00350F11">
        <w:rPr>
          <w:rFonts w:ascii="Times New Roman" w:hAnsi="Times New Roman"/>
          <w:sz w:val="22"/>
          <w:szCs w:val="22"/>
          <w:lang w:bidi="ru-RU"/>
        </w:rPr>
        <w:t xml:space="preserve"> клиентам предоставляется два типа информации: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справочная информация;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напоминания – сообщения/уведомления информационного характера.</w:t>
      </w:r>
    </w:p>
    <w:p w:rsidR="00350F11" w:rsidRPr="00350F11" w:rsidRDefault="00350F11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567"/>
        </w:tabs>
        <w:ind w:left="0" w:firstLine="567"/>
        <w:rPr>
          <w:rFonts w:ascii="Times New Roman" w:hAnsi="Times New Roman"/>
          <w:sz w:val="22"/>
          <w:szCs w:val="22"/>
          <w:lang w:bidi="ru-RU"/>
        </w:rPr>
      </w:pPr>
      <w:r w:rsidRPr="00350F11">
        <w:rPr>
          <w:rFonts w:ascii="Times New Roman" w:hAnsi="Times New Roman"/>
          <w:sz w:val="22"/>
          <w:szCs w:val="22"/>
          <w:lang w:bidi="ru-RU"/>
        </w:rPr>
        <w:t>К справочной информации относятся: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 xml:space="preserve">извлечения из законодательных и иных нормативных правовых актов, содержащих нормы, регулирующие деятельность Общества </w:t>
      </w:r>
      <w:r w:rsidR="006C520A">
        <w:rPr>
          <w:rFonts w:ascii="Times New Roman" w:hAnsi="Times New Roman"/>
          <w:sz w:val="22"/>
          <w:szCs w:val="22"/>
        </w:rPr>
        <w:t>и Филиала</w:t>
      </w:r>
      <w:r w:rsidRPr="00350F11">
        <w:rPr>
          <w:rFonts w:ascii="Times New Roman" w:hAnsi="Times New Roman"/>
          <w:sz w:val="22"/>
          <w:szCs w:val="22"/>
        </w:rPr>
        <w:t>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настоящий Стандарт;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 xml:space="preserve">перечни документов, необходимых для выполнения действий, входящих в компетенцию </w:t>
      </w:r>
      <w:r w:rsidR="0061798E">
        <w:rPr>
          <w:rFonts w:ascii="Times New Roman" w:hAnsi="Times New Roman"/>
          <w:sz w:val="22"/>
          <w:szCs w:val="22"/>
        </w:rPr>
        <w:t>работников</w:t>
      </w:r>
      <w:r w:rsidRPr="00350F11">
        <w:rPr>
          <w:rFonts w:ascii="Times New Roman" w:hAnsi="Times New Roman"/>
          <w:sz w:val="22"/>
          <w:szCs w:val="22"/>
        </w:rPr>
        <w:t xml:space="preserve"> Общества;</w:t>
      </w:r>
    </w:p>
    <w:p w:rsid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образцы оформления документов и требования к ним;</w:t>
      </w:r>
    </w:p>
    <w:p w:rsidR="004D41A7" w:rsidRPr="00350F11" w:rsidRDefault="004D41A7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 проводимых для клиентов акциях;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адреса Интернет-сайтов и электронной почты органов, в которых потребителям представляются документы, необходимые для выполнения действий,</w:t>
      </w:r>
      <w:r w:rsidR="006C520A">
        <w:rPr>
          <w:rFonts w:ascii="Times New Roman" w:hAnsi="Times New Roman"/>
          <w:sz w:val="22"/>
          <w:szCs w:val="22"/>
        </w:rPr>
        <w:t xml:space="preserve"> входящих в компетенцию Общества и Филиала</w:t>
      </w:r>
      <w:bookmarkStart w:id="50" w:name="_GoBack"/>
      <w:bookmarkEnd w:id="50"/>
      <w:r w:rsidRPr="00350F11">
        <w:rPr>
          <w:rFonts w:ascii="Times New Roman" w:hAnsi="Times New Roman"/>
          <w:sz w:val="22"/>
          <w:szCs w:val="22"/>
        </w:rPr>
        <w:t>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адреса ЦОК и режим их работы;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порядок получения консультаций.</w:t>
      </w:r>
    </w:p>
    <w:p w:rsidR="00350F11" w:rsidRPr="00350F11" w:rsidRDefault="00350F11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567"/>
        </w:tabs>
        <w:ind w:left="0" w:firstLine="567"/>
        <w:rPr>
          <w:rFonts w:ascii="Times New Roman" w:hAnsi="Times New Roman"/>
          <w:sz w:val="22"/>
          <w:szCs w:val="22"/>
          <w:lang w:bidi="ru-RU"/>
        </w:rPr>
      </w:pPr>
      <w:r w:rsidRPr="00350F11">
        <w:rPr>
          <w:rFonts w:ascii="Times New Roman" w:hAnsi="Times New Roman"/>
          <w:sz w:val="22"/>
          <w:szCs w:val="22"/>
          <w:lang w:bidi="ru-RU"/>
        </w:rPr>
        <w:t>К напоминаниям/сообщениям относится информирование: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о наличии задолженности;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о введении режима ограничения энергопотребления;</w:t>
      </w:r>
    </w:p>
    <w:p w:rsidR="00350F11" w:rsidRPr="00350F11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0F11">
        <w:rPr>
          <w:rFonts w:ascii="Times New Roman" w:hAnsi="Times New Roman"/>
          <w:sz w:val="22"/>
          <w:szCs w:val="22"/>
        </w:rPr>
        <w:t>о приближении срока оплаты предоставленных услуг;</w:t>
      </w:r>
    </w:p>
    <w:p w:rsidR="002B020D" w:rsidRPr="002D0002" w:rsidRDefault="00350F11" w:rsidP="00AF10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15"/>
          <w:tab w:val="left" w:pos="567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350F11">
        <w:rPr>
          <w:rFonts w:ascii="Times New Roman" w:hAnsi="Times New Roman"/>
          <w:sz w:val="22"/>
          <w:szCs w:val="22"/>
        </w:rPr>
        <w:t>об изменении тарифов или правил предоставления услуг</w:t>
      </w:r>
      <w:r w:rsidR="002B020D">
        <w:rPr>
          <w:rFonts w:ascii="Times New Roman" w:hAnsi="Times New Roman"/>
          <w:sz w:val="22"/>
          <w:szCs w:val="22"/>
        </w:rPr>
        <w:t>;</w:t>
      </w: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B60DE7" w:rsidRDefault="00B60DE7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350F11" w:rsidRPr="002B020D" w:rsidRDefault="00350F11" w:rsidP="00AF105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709"/>
          <w:tab w:val="left" w:pos="993"/>
        </w:tabs>
        <w:ind w:left="567" w:firstLine="567"/>
        <w:jc w:val="both"/>
        <w:rPr>
          <w:rFonts w:ascii="Times New Roman" w:hAnsi="Times New Roman"/>
          <w:sz w:val="22"/>
          <w:szCs w:val="22"/>
          <w:lang w:bidi="ru-RU"/>
        </w:rPr>
      </w:pPr>
      <w:r w:rsidRPr="002B020D">
        <w:rPr>
          <w:rFonts w:asciiTheme="majorHAnsi" w:hAnsiTheme="majorHAnsi" w:cstheme="majorHAnsi"/>
          <w:sz w:val="22"/>
          <w:szCs w:val="22"/>
        </w:rPr>
        <w:t>Данные требования относятся к процессу обслуживания клиентов и регламентируют основные процессы взаимодействия с клиентами.</w:t>
      </w:r>
    </w:p>
    <w:p w:rsidR="00350F11" w:rsidRPr="00350F11" w:rsidRDefault="00350F11" w:rsidP="00AF1052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</w:rPr>
      </w:pPr>
    </w:p>
    <w:tbl>
      <w:tblPr>
        <w:tblStyle w:val="TableNormal2"/>
        <w:tblW w:w="1029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6"/>
        <w:gridCol w:w="160"/>
        <w:gridCol w:w="5008"/>
        <w:gridCol w:w="115"/>
        <w:gridCol w:w="4222"/>
      </w:tblGrid>
      <w:tr w:rsidR="00350F11" w:rsidRPr="00350F11" w:rsidTr="00C234AD">
        <w:trPr>
          <w:trHeight w:val="475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</w:tabs>
              <w:ind w:left="0" w:hanging="8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>Дополнительные требования к процедуре заключения договора энергоснабжения (купли-продажи).</w:t>
            </w:r>
          </w:p>
        </w:tc>
      </w:tr>
      <w:tr w:rsidR="00350F11" w:rsidRPr="00350F11" w:rsidTr="00C234AD">
        <w:trPr>
          <w:trHeight w:val="97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993"/>
              </w:tabs>
              <w:ind w:hanging="80"/>
              <w:jc w:val="center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>В клиентском зале</w:t>
            </w:r>
          </w:p>
        </w:tc>
      </w:tr>
      <w:tr w:rsidR="00350F11" w:rsidRPr="00350F11" w:rsidTr="00C234AD">
        <w:trPr>
          <w:trHeight w:val="106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714"/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Выдача клиенту (физическому и юридическому лицу) перечня документов для заключения договора и бланк заявления при обращении клиента.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5 мин</w:t>
            </w:r>
          </w:p>
        </w:tc>
      </w:tr>
      <w:tr w:rsidR="00350F11" w:rsidRPr="00350F11" w:rsidTr="00C234AD">
        <w:trPr>
          <w:trHeight w:val="730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714"/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Проверка полноты и правильности документов на заключение договора во время обслуживания клиента.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ля физических лиц: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1) если представлен полный комплект документов, согласованных с сетевой организацией, то производится: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а) выдача проекта договора или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б) приём документов, регистрация заявления, выдача копии принятого заявления с номером, датой приёма, ФИО </w:t>
            </w:r>
            <w:r w:rsidR="0061798E">
              <w:rPr>
                <w:rFonts w:ascii="Times New Roman" w:hAnsi="Times New Roman"/>
                <w:sz w:val="22"/>
                <w:szCs w:val="22"/>
              </w:rPr>
              <w:t>работника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2) если представлен неполный компл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ект документов, то производится 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уведомление клиента о перечне недостающих документов и способах направления.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юридических лиц: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1) если представлен полный комплект документов, то производится: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а) приём документов, регистрация заявления, выдача копии принятого заявления с номером, датой приёма, ФИО </w:t>
            </w:r>
            <w:r w:rsidR="0061798E">
              <w:rPr>
                <w:rFonts w:ascii="Times New Roman" w:hAnsi="Times New Roman"/>
                <w:sz w:val="22"/>
                <w:szCs w:val="22"/>
              </w:rPr>
              <w:t>работника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2) если представлен неполный компл</w:t>
            </w:r>
            <w:r>
              <w:rPr>
                <w:rFonts w:ascii="Times New Roman" w:hAnsi="Times New Roman"/>
                <w:sz w:val="22"/>
                <w:szCs w:val="22"/>
              </w:rPr>
              <w:t>ект документов, то производится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уведомление клиента о перечне недостающих документов и способах направления.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5940EB" w:rsidP="00AF1052">
            <w:pPr>
              <w:tabs>
                <w:tab w:val="left" w:pos="993"/>
              </w:tabs>
              <w:ind w:hanging="8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350F11" w:rsidRPr="00350F11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="00350F11" w:rsidRPr="00350F11">
              <w:rPr>
                <w:rFonts w:ascii="Times New Roman" w:hAnsi="Times New Roman"/>
                <w:sz w:val="22"/>
                <w:szCs w:val="22"/>
              </w:rPr>
              <w:t xml:space="preserve">минут на 1 лицевой счет </w:t>
            </w:r>
          </w:p>
          <w:p w:rsidR="00350F11" w:rsidRPr="00350F11" w:rsidRDefault="00350F11" w:rsidP="00AF1052">
            <w:pPr>
              <w:tabs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или 1 точку подключения</w:t>
            </w:r>
          </w:p>
        </w:tc>
      </w:tr>
      <w:tr w:rsidR="00350F11" w:rsidRPr="00350F11" w:rsidTr="00C234AD">
        <w:trPr>
          <w:trHeight w:val="3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Уведомление клиента о перечне недостающих документов. 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132A49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день обращения</w:t>
            </w:r>
          </w:p>
        </w:tc>
      </w:tr>
      <w:tr w:rsidR="00350F11" w:rsidRPr="00350F11" w:rsidTr="00C234AD">
        <w:trPr>
          <w:trHeight w:val="54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Уведомление клиента об отказе в заключении </w:t>
            </w:r>
            <w:r w:rsidR="00EB4F7C">
              <w:rPr>
                <w:rFonts w:ascii="Times New Roman" w:hAnsi="Times New Roman"/>
                <w:sz w:val="22"/>
                <w:szCs w:val="22"/>
              </w:rPr>
              <w:t>д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оговора с указанием причин отказа. 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132A49">
            <w:pPr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течение 5 рабочих дней со дня обращения.</w:t>
            </w:r>
          </w:p>
        </w:tc>
      </w:tr>
      <w:tr w:rsidR="00350F11" w:rsidRPr="00350F11" w:rsidTr="00C234AD">
        <w:trPr>
          <w:trHeight w:val="39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132A49" w:rsidRDefault="00350F11" w:rsidP="00B77D87">
            <w:pPr>
              <w:tabs>
                <w:tab w:val="left" w:pos="993"/>
              </w:tabs>
              <w:ind w:left="-15" w:firstLine="15"/>
              <w:rPr>
                <w:sz w:val="22"/>
                <w:szCs w:val="22"/>
              </w:rPr>
            </w:pPr>
            <w:r w:rsidRPr="00132A49">
              <w:rPr>
                <w:rFonts w:ascii="Times New Roman" w:hAnsi="Times New Roman"/>
                <w:sz w:val="22"/>
                <w:szCs w:val="22"/>
              </w:rPr>
              <w:t xml:space="preserve">Передача проекта договора из </w:t>
            </w:r>
            <w:proofErr w:type="spellStart"/>
            <w:r w:rsidRPr="00132A49">
              <w:rPr>
                <w:rFonts w:ascii="Times New Roman" w:hAnsi="Times New Roman"/>
                <w:sz w:val="22"/>
                <w:szCs w:val="22"/>
              </w:rPr>
              <w:t>бэк</w:t>
            </w:r>
            <w:proofErr w:type="spellEnd"/>
            <w:r w:rsidRPr="00132A49">
              <w:rPr>
                <w:rFonts w:ascii="Times New Roman" w:hAnsi="Times New Roman"/>
                <w:sz w:val="22"/>
                <w:szCs w:val="22"/>
              </w:rPr>
              <w:t>-офи</w:t>
            </w:r>
            <w:r w:rsidR="00EF03B8" w:rsidRPr="00132A49">
              <w:rPr>
                <w:rFonts w:ascii="Times New Roman" w:hAnsi="Times New Roman"/>
                <w:sz w:val="22"/>
                <w:szCs w:val="22"/>
              </w:rPr>
              <w:t xml:space="preserve">са в зал </w:t>
            </w:r>
            <w:r w:rsidRPr="00132A49">
              <w:rPr>
                <w:rFonts w:ascii="Times New Roman" w:hAnsi="Times New Roman"/>
                <w:sz w:val="22"/>
                <w:szCs w:val="22"/>
              </w:rPr>
              <w:t>клиентского обслуживания.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132A49" w:rsidRDefault="00350F11" w:rsidP="00EF03B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132A49">
              <w:rPr>
                <w:rFonts w:ascii="Times New Roman" w:hAnsi="Times New Roman"/>
                <w:sz w:val="22"/>
                <w:szCs w:val="22"/>
              </w:rPr>
              <w:t>Не более чем через 10 рабочих дней с даты подачи заявления</w:t>
            </w:r>
          </w:p>
        </w:tc>
      </w:tr>
      <w:tr w:rsidR="00350F11" w:rsidRPr="00350F11" w:rsidTr="00C234AD">
        <w:trPr>
          <w:trHeight w:val="113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AF1052">
            <w:pPr>
              <w:tabs>
                <w:tab w:val="left" w:pos="993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</w:tabs>
              <w:ind w:left="-15" w:firstLine="15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Выдача клиенту согласованного проекта договора. 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EF03B8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Не более 10 рабочих дней с</w:t>
            </w:r>
            <w:r w:rsidRPr="00350F11">
              <w:rPr>
                <w:sz w:val="22"/>
                <w:szCs w:val="22"/>
              </w:rPr>
              <w:t> 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даты подачи заявления (для ФЛ – жилые объекты); не более 30 дней с</w:t>
            </w:r>
            <w:r w:rsidRPr="00350F11">
              <w:rPr>
                <w:sz w:val="22"/>
                <w:szCs w:val="22"/>
              </w:rPr>
              <w:t> 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даты под</w:t>
            </w:r>
            <w:r w:rsidR="00EB4F7C">
              <w:rPr>
                <w:rFonts w:ascii="Times New Roman" w:hAnsi="Times New Roman"/>
                <w:sz w:val="22"/>
                <w:szCs w:val="22"/>
              </w:rPr>
              <w:t>ачи заявления (для ЮЛ и ФЛ – не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жилые помещения (объекты))</w:t>
            </w:r>
          </w:p>
        </w:tc>
      </w:tr>
      <w:tr w:rsidR="00350F11" w:rsidRPr="00350F11" w:rsidTr="00C234AD">
        <w:trPr>
          <w:trHeight w:val="82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1.7.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Отправка клиенту (заказным почтовым отправлением либо нарочно) протокола согласования разногласий и сопроводительного письма. 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течение 10 рабочих дней со дня получения протокола разногласий</w:t>
            </w:r>
          </w:p>
        </w:tc>
      </w:tr>
      <w:tr w:rsidR="00350F11" w:rsidRPr="00350F11" w:rsidTr="00C234AD">
        <w:trPr>
          <w:trHeight w:val="63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jc w:val="center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>По телефону</w:t>
            </w:r>
          </w:p>
        </w:tc>
      </w:tr>
      <w:tr w:rsidR="00350F11" w:rsidRPr="00350F11" w:rsidTr="00C234AD">
        <w:trPr>
          <w:trHeight w:val="106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Уведомление </w:t>
            </w:r>
            <w:r w:rsidR="0061798E">
              <w:rPr>
                <w:rFonts w:ascii="Times New Roman" w:hAnsi="Times New Roman"/>
                <w:sz w:val="22"/>
                <w:szCs w:val="22"/>
              </w:rPr>
              <w:t>работником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– исполнителем клиента о ходе заключения договора по поступившему заявлению. 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течение 5 рабочих дней с даты подачи заявления: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о перечне недостающих документов;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об отказе в заключении договора с указанием причин отказа</w:t>
            </w:r>
          </w:p>
        </w:tc>
      </w:tr>
      <w:tr w:rsidR="00350F11" w:rsidRPr="00350F11" w:rsidTr="00C234AD">
        <w:trPr>
          <w:trHeight w:val="53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Сообщение по телефону о стадии подготовки проекта договора. 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По запросу клиента</w:t>
            </w:r>
          </w:p>
        </w:tc>
      </w:tr>
      <w:tr w:rsidR="00350F11" w:rsidRPr="00350F11" w:rsidTr="00C234AD">
        <w:trPr>
          <w:trHeight w:val="174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jc w:val="center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>По сети Интернет</w:t>
            </w:r>
          </w:p>
        </w:tc>
      </w:tr>
      <w:tr w:rsidR="00350F11" w:rsidRPr="00350F11" w:rsidTr="00C234AD">
        <w:trPr>
          <w:trHeight w:val="90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Уведомление </w:t>
            </w:r>
            <w:r w:rsidR="0061798E">
              <w:rPr>
                <w:rFonts w:ascii="Times New Roman" w:hAnsi="Times New Roman"/>
                <w:sz w:val="22"/>
                <w:szCs w:val="22"/>
              </w:rPr>
              <w:t>работником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, исполнителем о ходе заключения договора клиента по поступившему заявлению. 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течение 3 рабочих дней с даты подачи заявки: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о перечне недостающих документов;</w:t>
            </w:r>
          </w:p>
          <w:p w:rsid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rFonts w:ascii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об отказе в заключении договора с указанием причин отказа;</w:t>
            </w:r>
          </w:p>
          <w:p w:rsidR="00450EC2" w:rsidRPr="00350F11" w:rsidRDefault="00450EC2" w:rsidP="00B77D87">
            <w:pPr>
              <w:tabs>
                <w:tab w:val="left" w:pos="993"/>
                <w:tab w:val="left" w:pos="6096"/>
              </w:tabs>
              <w:ind w:left="62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течение 10</w:t>
            </w:r>
            <w:r w:rsidRPr="00450EC2">
              <w:rPr>
                <w:rFonts w:ascii="Times New Roman" w:eastAsia="Times New Roman" w:hAnsi="Times New Roman"/>
                <w:sz w:val="22"/>
                <w:szCs w:val="22"/>
              </w:rPr>
              <w:t xml:space="preserve"> рабочих дней с даты подачи заявки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о готовности документов к подписанию и о необходимости для заключения договора;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62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о возможности получить документы, подписанные от лица компании, в офисе компании или иным способом, подтверждающим дату отправки.</w:t>
            </w:r>
          </w:p>
        </w:tc>
      </w:tr>
      <w:tr w:rsidR="00350F11" w:rsidRPr="00350F11" w:rsidTr="00C234AD">
        <w:trPr>
          <w:trHeight w:val="749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-53" w:hanging="2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>Дополнительные требования к процедурам определения объёмов электрической энергии (мощности). Форми</w:t>
            </w:r>
            <w:r w:rsidR="00EB4F7C">
              <w:rPr>
                <w:rFonts w:ascii="Times New Roman" w:hAnsi="Times New Roman"/>
                <w:b/>
                <w:bCs/>
                <w:sz w:val="22"/>
                <w:szCs w:val="22"/>
              </w:rPr>
              <w:t>рование расчётных обязательств, п</w:t>
            </w: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>риём</w:t>
            </w:r>
            <w:r w:rsidR="00EB4F7C">
              <w:rPr>
                <w:rFonts w:ascii="Times New Roman" w:hAnsi="Times New Roman"/>
                <w:b/>
                <w:bCs/>
                <w:sz w:val="22"/>
                <w:szCs w:val="22"/>
              </w:rPr>
              <w:t>у</w:t>
            </w: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п</w:t>
            </w:r>
            <w:r w:rsidR="00EB4F7C">
              <w:rPr>
                <w:rFonts w:ascii="Times New Roman" w:hAnsi="Times New Roman"/>
                <w:b/>
                <w:bCs/>
                <w:sz w:val="22"/>
                <w:szCs w:val="22"/>
              </w:rPr>
              <w:t>оказаний</w:t>
            </w: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350F11" w:rsidRPr="00350F11" w:rsidTr="00C234AD">
        <w:trPr>
          <w:trHeight w:val="1796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Приём и первичный анализ показаний приборов учёта лично от физических и юридических лиц во время обслуживания клиента: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а) внесение показаний в базу данных, фиксация даты приема и ФИО </w:t>
            </w:r>
            <w:r w:rsidR="001D2583">
              <w:rPr>
                <w:rFonts w:ascii="Times New Roman" w:hAnsi="Times New Roman"/>
                <w:sz w:val="22"/>
                <w:szCs w:val="22"/>
              </w:rPr>
              <w:t>работника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б) разъяснение, почему показания приборов учета не принимаются в расчет.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450EC2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350F11" w:rsidRPr="00350F11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="00350F11" w:rsidRPr="00350F11">
              <w:rPr>
                <w:rFonts w:ascii="Times New Roman" w:hAnsi="Times New Roman"/>
                <w:sz w:val="22"/>
                <w:szCs w:val="22"/>
              </w:rPr>
              <w:t>минут</w:t>
            </w:r>
          </w:p>
        </w:tc>
      </w:tr>
      <w:tr w:rsidR="00350F11" w:rsidRPr="00350F11" w:rsidTr="00C234AD">
        <w:trPr>
          <w:trHeight w:val="960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Внесение в базу данных показаний приборов учёта, предоставленных клиентом по телефону</w:t>
            </w:r>
            <w:r w:rsidR="00EB4F7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50F11">
              <w:rPr>
                <w:rFonts w:ascii="Times New Roman" w:hAnsi="Times New Roman"/>
                <w:sz w:val="22"/>
                <w:szCs w:val="22"/>
                <w:lang w:val="en-US"/>
              </w:rPr>
              <w:t>SMS</w:t>
            </w:r>
            <w:r w:rsidR="00EB4F7C">
              <w:rPr>
                <w:rFonts w:ascii="Times New Roman" w:hAnsi="Times New Roman"/>
                <w:sz w:val="22"/>
                <w:szCs w:val="22"/>
              </w:rPr>
              <w:t xml:space="preserve"> (при наличии возможности)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, через сайт</w:t>
            </w:r>
            <w:r w:rsidR="00EB4F7C">
              <w:rPr>
                <w:rFonts w:ascii="Times New Roman" w:hAnsi="Times New Roman"/>
                <w:sz w:val="22"/>
                <w:szCs w:val="22"/>
              </w:rPr>
              <w:t>, личный кабинет и мобильное приложение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. Фиксация даты приёма и </w:t>
            </w:r>
            <w:r w:rsidR="00EB4F7C">
              <w:rPr>
                <w:rFonts w:ascii="Times New Roman" w:hAnsi="Times New Roman"/>
                <w:sz w:val="22"/>
                <w:szCs w:val="22"/>
              </w:rPr>
              <w:t>канала поступления показаний.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Не более 1 рабочего дня</w:t>
            </w:r>
          </w:p>
        </w:tc>
      </w:tr>
      <w:tr w:rsidR="00350F11" w:rsidRPr="00350F11" w:rsidTr="00C234AD">
        <w:trPr>
          <w:trHeight w:val="533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Разъяснение клиенту, почему показания приборов учёта не принимаются в расчёт.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Сразу при получении</w:t>
            </w:r>
          </w:p>
        </w:tc>
      </w:tr>
      <w:tr w:rsidR="00350F11" w:rsidRPr="00350F11" w:rsidTr="00C234AD">
        <w:trPr>
          <w:trHeight w:val="774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Отсутствие ошибок при внесении </w:t>
            </w:r>
            <w:r w:rsidR="001D2583">
              <w:rPr>
                <w:rFonts w:ascii="Times New Roman" w:hAnsi="Times New Roman"/>
                <w:sz w:val="22"/>
                <w:szCs w:val="22"/>
              </w:rPr>
              <w:t>работником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в базу данных показаний приборов учёта, полученных от физических и юридических лиц.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Всегда</w:t>
            </w:r>
          </w:p>
        </w:tc>
      </w:tr>
      <w:tr w:rsidR="00350F11" w:rsidRPr="00350F11" w:rsidTr="00C234AD">
        <w:trPr>
          <w:trHeight w:val="533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EB4F7C" w:rsidRDefault="00350F11" w:rsidP="00B77D87">
            <w:pPr>
              <w:pStyle w:val="a8"/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-53" w:hanging="2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F7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Дополнительные требования к </w:t>
            </w:r>
            <w:r w:rsidR="00EB4F7C" w:rsidRPr="00EB4F7C">
              <w:rPr>
                <w:rFonts w:ascii="Times New Roman" w:hAnsi="Times New Roman"/>
                <w:b/>
                <w:bCs/>
                <w:sz w:val="22"/>
                <w:szCs w:val="22"/>
              </w:rPr>
              <w:t>приёму</w:t>
            </w:r>
            <w:r w:rsidRPr="00EB4F7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платежей</w:t>
            </w:r>
            <w:r w:rsidR="00EB4F7C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350F11" w:rsidRPr="00350F11" w:rsidTr="00C234AD">
        <w:trPr>
          <w:trHeight w:val="557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Зачисление средств, поступающих при оплате через сайт компании</w:t>
            </w:r>
            <w:r w:rsidR="00893F5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93F5A" w:rsidRPr="00893F5A">
              <w:rPr>
                <w:rFonts w:ascii="Times New Roman" w:hAnsi="Times New Roman"/>
                <w:sz w:val="22"/>
                <w:szCs w:val="22"/>
              </w:rPr>
              <w:t>мобильное приложение и личный кабинет.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течение 1 дня</w:t>
            </w:r>
          </w:p>
        </w:tc>
      </w:tr>
      <w:tr w:rsidR="00350F11" w:rsidRPr="00350F11" w:rsidTr="00C234AD">
        <w:trPr>
          <w:trHeight w:val="541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EF03B8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EF03B8">
              <w:rPr>
                <w:rFonts w:ascii="Times New Roman" w:hAnsi="Times New Roman"/>
                <w:sz w:val="22"/>
                <w:szCs w:val="22"/>
              </w:rPr>
              <w:t>Сообщение клиенту о подтверждении оплаты при оплате через сайт</w:t>
            </w:r>
            <w:r w:rsidR="00893F5A" w:rsidRPr="00EF03B8">
              <w:rPr>
                <w:rFonts w:ascii="Times New Roman" w:hAnsi="Times New Roman"/>
                <w:sz w:val="22"/>
                <w:szCs w:val="22"/>
              </w:rPr>
              <w:t xml:space="preserve"> компании, мобильное приложение и личный кабинет</w:t>
            </w:r>
            <w:r w:rsidRPr="00EF03B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EF03B8" w:rsidRDefault="00350F11" w:rsidP="00EF03B8">
            <w:pPr>
              <w:tabs>
                <w:tab w:val="left" w:pos="993"/>
                <w:tab w:val="left" w:pos="6096"/>
              </w:tabs>
              <w:ind w:left="-53"/>
              <w:rPr>
                <w:sz w:val="22"/>
                <w:szCs w:val="22"/>
              </w:rPr>
            </w:pPr>
            <w:r w:rsidRPr="00EF03B8">
              <w:rPr>
                <w:rFonts w:ascii="Times New Roman" w:hAnsi="Times New Roman"/>
                <w:sz w:val="22"/>
                <w:szCs w:val="22"/>
              </w:rPr>
              <w:t>В течение 5 минут с момента совершения операции</w:t>
            </w:r>
          </w:p>
        </w:tc>
      </w:tr>
      <w:tr w:rsidR="00350F11" w:rsidRPr="00350F11" w:rsidTr="00C234AD">
        <w:trPr>
          <w:trHeight w:val="421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2D0002" w:rsidRDefault="00350F11" w:rsidP="00B77D87">
            <w:pPr>
              <w:pStyle w:val="a8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-53" w:hanging="2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Пере</w:t>
            </w:r>
            <w:r w:rsidR="00893F5A"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оформление</w:t>
            </w: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лицевого счёта в связи со сменой собственника (пр</w:t>
            </w:r>
            <w:r w:rsidR="00893F5A"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иобретение</w:t>
            </w:r>
            <w:r w:rsidR="008E33F8"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в собственность</w:t>
            </w: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r w:rsidR="008E33F8"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дарение, </w:t>
            </w: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смена фамилии и т.д.)</w:t>
            </w:r>
          </w:p>
        </w:tc>
      </w:tr>
      <w:tr w:rsidR="00350F11" w:rsidRPr="00350F11" w:rsidTr="00C234AD">
        <w:trPr>
          <w:trHeight w:val="926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Обращение клиента в офис очного обслуживания на предмет пере</w:t>
            </w:r>
            <w:r w:rsidR="00893F5A">
              <w:rPr>
                <w:rFonts w:ascii="Times New Roman" w:hAnsi="Times New Roman"/>
                <w:sz w:val="22"/>
                <w:szCs w:val="22"/>
              </w:rPr>
              <w:t>оформления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лицевого счета с предоставлением всех необходимых документов для внесения необходимых изменений.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450EC2">
              <w:rPr>
                <w:rFonts w:ascii="Times New Roman" w:hAnsi="Times New Roman"/>
                <w:sz w:val="22"/>
                <w:szCs w:val="22"/>
              </w:rPr>
              <w:t>12</w:t>
            </w:r>
            <w:r w:rsidR="00893F5A">
              <w:rPr>
                <w:rFonts w:ascii="Times New Roman" w:hAnsi="Times New Roman"/>
                <w:sz w:val="22"/>
                <w:szCs w:val="22"/>
              </w:rPr>
              <w:t xml:space="preserve"> минут</w:t>
            </w:r>
          </w:p>
        </w:tc>
      </w:tr>
      <w:tr w:rsidR="00350F11" w:rsidRPr="00350F11" w:rsidTr="00C234AD">
        <w:trPr>
          <w:trHeight w:val="1505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Обращение клиента через личный кабинет, </w:t>
            </w:r>
            <w:r w:rsidR="00EB4F7C">
              <w:rPr>
                <w:rFonts w:ascii="Times New Roman" w:hAnsi="Times New Roman"/>
                <w:sz w:val="22"/>
                <w:szCs w:val="22"/>
              </w:rPr>
              <w:t>мобильное приложение, сайт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или электронную почту на предмет пере</w:t>
            </w:r>
            <w:r w:rsidR="00893F5A">
              <w:rPr>
                <w:rFonts w:ascii="Times New Roman" w:hAnsi="Times New Roman"/>
                <w:sz w:val="22"/>
                <w:szCs w:val="22"/>
              </w:rPr>
              <w:t>оформления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лицевого счёта с предоставлением электронных копий всех необходимых документов для перерегистрации лицевого счёта.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50F11" w:rsidRPr="00350F11" w:rsidRDefault="00EB4F7C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3</w:t>
            </w:r>
            <w:r w:rsidR="00350F11" w:rsidRPr="00350F11">
              <w:rPr>
                <w:rFonts w:ascii="Times New Roman" w:hAnsi="Times New Roman"/>
                <w:sz w:val="22"/>
                <w:szCs w:val="22"/>
              </w:rPr>
              <w:t xml:space="preserve"> рабочих дней</w:t>
            </w:r>
          </w:p>
        </w:tc>
      </w:tr>
      <w:tr w:rsidR="00350F11" w:rsidRPr="00350F11" w:rsidTr="00C234AD">
        <w:trPr>
          <w:trHeight w:val="300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2D0002" w:rsidRDefault="00350F11" w:rsidP="00B77D87">
            <w:pPr>
              <w:pStyle w:val="a8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-53" w:hanging="2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Заключение соглашения о рассрочке платежа</w:t>
            </w:r>
          </w:p>
        </w:tc>
      </w:tr>
      <w:tr w:rsidR="00350F11" w:rsidRPr="00350F11" w:rsidTr="00C234AD">
        <w:trPr>
          <w:trHeight w:val="1568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Обращение клиента в офис очного обслуживания на предмет заключения соглашения о рассрочке платежа (стандартной, без уменьшения первоначального взноса и на стандартный промежуток времени) с предоставлением необходимых документов.</w:t>
            </w:r>
          </w:p>
        </w:tc>
        <w:tc>
          <w:tcPr>
            <w:tcW w:w="4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450EC2">
              <w:rPr>
                <w:rFonts w:ascii="Times New Roman" w:hAnsi="Times New Roman"/>
                <w:sz w:val="22"/>
                <w:szCs w:val="22"/>
              </w:rPr>
              <w:t>3</w:t>
            </w:r>
            <w:r w:rsidRPr="00450EC2">
              <w:rPr>
                <w:rFonts w:ascii="Times New Roman" w:hAnsi="Times New Roman"/>
                <w:sz w:val="22"/>
                <w:szCs w:val="22"/>
              </w:rPr>
              <w:t>0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минут</w:t>
            </w:r>
            <w:r w:rsidR="00450EC2" w:rsidRPr="00450EC2">
              <w:rPr>
                <w:color w:val="1F497D"/>
              </w:rPr>
              <w:t xml:space="preserve"> </w:t>
            </w:r>
            <w:r w:rsidR="00450EC2" w:rsidRPr="00450EC2">
              <w:rPr>
                <w:rFonts w:ascii="Times New Roman" w:hAnsi="Times New Roman"/>
                <w:sz w:val="22"/>
                <w:szCs w:val="22"/>
              </w:rPr>
              <w:t>(решение принимает руководитель ответственного подразделения)</w:t>
            </w:r>
          </w:p>
        </w:tc>
      </w:tr>
      <w:tr w:rsidR="00350F11" w:rsidRPr="00350F11" w:rsidTr="00C234AD">
        <w:trPr>
          <w:trHeight w:val="955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Рассмотрение предоставленных клиентом документов и предоставление соглашения о рассрочке после оплаты клиентом согласованной части задолженности.</w:t>
            </w:r>
          </w:p>
        </w:tc>
        <w:tc>
          <w:tcPr>
            <w:tcW w:w="4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</w:p>
        </w:tc>
      </w:tr>
      <w:tr w:rsidR="00350F11" w:rsidRPr="00350F11" w:rsidTr="00C234AD">
        <w:trPr>
          <w:trHeight w:val="759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5.3. 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Рассмотрение возможности изменения условий заключения рассрочки платежа.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течение рабочего дня (решение принимает руководитель ответственного подразделения)</w:t>
            </w:r>
          </w:p>
        </w:tc>
      </w:tr>
      <w:tr w:rsidR="00350F11" w:rsidRPr="00350F11" w:rsidTr="00C234AD">
        <w:trPr>
          <w:trHeight w:val="485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2D0002" w:rsidRDefault="00350F11" w:rsidP="00B77D87">
            <w:pPr>
              <w:pStyle w:val="a8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-53" w:hanging="2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Организация работы с клиентом в случае неисполнения или ненадлежащего исполнения им обязательств по договору энергоснабжения</w:t>
            </w:r>
          </w:p>
        </w:tc>
      </w:tr>
      <w:tr w:rsidR="00350F11" w:rsidRPr="00350F11" w:rsidTr="00C234AD">
        <w:trPr>
          <w:trHeight w:val="1009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Возобновление подачи коммунальной услуги по электроснабжению клиентам, проживающим в многоквартирных домах и частном секторе.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течение 2 календарных дней, после погашения возникшей задолженности, пени и компенсации затрат на п</w:t>
            </w:r>
            <w:r w:rsidR="0077236A">
              <w:rPr>
                <w:rFonts w:ascii="Times New Roman" w:hAnsi="Times New Roman"/>
                <w:sz w:val="22"/>
                <w:szCs w:val="22"/>
              </w:rPr>
              <w:t>роведение работ по отключению/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подключению</w:t>
            </w:r>
          </w:p>
        </w:tc>
      </w:tr>
      <w:tr w:rsidR="00350F11" w:rsidRPr="00350F11" w:rsidTr="00C234AD">
        <w:trPr>
          <w:trHeight w:val="218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2D0002" w:rsidRDefault="00350F11" w:rsidP="00B77D87">
            <w:pPr>
              <w:pStyle w:val="a8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-53" w:hanging="2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Считывание показаний с приборов учёта</w:t>
            </w:r>
          </w:p>
        </w:tc>
      </w:tr>
      <w:tr w:rsidR="00350F11" w:rsidRPr="00350F11" w:rsidTr="00C234AD">
        <w:trPr>
          <w:trHeight w:val="2519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Times New Roman" w:eastAsia="Times New Roman" w:hAnsi="Times New Roman"/>
                <w:color w:val="000000"/>
                <w:sz w:val="22"/>
                <w:szCs w:val="22"/>
                <w:u w:color="000000"/>
              </w:rPr>
            </w:pPr>
            <w:r w:rsidRPr="00350F11">
              <w:rPr>
                <w:rFonts w:ascii="Times New Roman" w:hAnsi="Times New Roman" w:cs="Arial Unicode MS"/>
                <w:color w:val="000000"/>
                <w:sz w:val="22"/>
                <w:szCs w:val="22"/>
                <w:u w:color="000000"/>
              </w:rPr>
              <w:t>Проверять состояние установленных и введенных в эксплуатацию индивидуальных, общих (квартирных), комнатных приборов учёта, факт их наличия или отсутствия.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50F11">
              <w:rPr>
                <w:rFonts w:ascii="Times New Roman" w:hAnsi="Times New Roman" w:cs="Arial Unicode MS"/>
                <w:color w:val="000000"/>
                <w:sz w:val="22"/>
                <w:szCs w:val="22"/>
                <w:u w:color="000000"/>
              </w:rPr>
              <w:t>Проверять достоверность представленных клиентом сведений о показаниях индивидуальных, общих (квартирных), комнатных приборов учёта путем сверки их с показаниями соответствующего прибора учёта на момент проверки (в случаях, когда снятие показаний таких приборов учёта осуществляют клиенты).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 w:rsidRPr="00350F11">
              <w:rPr>
                <w:rFonts w:ascii="Times New Roman" w:hAnsi="Times New Roman" w:cs="Arial Unicode MS"/>
                <w:color w:val="000000"/>
                <w:sz w:val="22"/>
                <w:szCs w:val="22"/>
                <w:u w:color="000000"/>
              </w:rPr>
              <w:t>В соответствии с действующими законодательными актами РФ.</w:t>
            </w:r>
          </w:p>
        </w:tc>
      </w:tr>
      <w:tr w:rsidR="00350F11" w:rsidRPr="00350F11" w:rsidTr="00C234AD">
        <w:trPr>
          <w:trHeight w:val="300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2D0002" w:rsidRDefault="00350F11" w:rsidP="00B77D87">
            <w:pPr>
              <w:pStyle w:val="a8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-53" w:hanging="2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Приём показаний приборов учёта</w:t>
            </w:r>
          </w:p>
        </w:tc>
      </w:tr>
      <w:tr w:rsidR="00350F11" w:rsidRPr="00350F11" w:rsidTr="00C234AD">
        <w:trPr>
          <w:trHeight w:val="765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lastRenderedPageBreak/>
              <w:t>8.1.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Любыми удобными для клиента способами.</w:t>
            </w:r>
          </w:p>
          <w:p w:rsidR="00350F11" w:rsidRPr="00350F11" w:rsidRDefault="00350F11" w:rsidP="00B77D87">
            <w:pPr>
              <w:tabs>
                <w:tab w:val="left" w:pos="612"/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Подробная информация на официальном сайте </w:t>
            </w:r>
            <w:r w:rsidR="002D0002">
              <w:rPr>
                <w:rFonts w:ascii="Times New Roman" w:hAnsi="Times New Roman"/>
                <w:sz w:val="22"/>
                <w:szCs w:val="22"/>
              </w:rPr>
              <w:t>компании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left="-53" w:hanging="27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Прием показаний производится ежемесячно в утвержденные законодательством даты.</w:t>
            </w:r>
          </w:p>
        </w:tc>
      </w:tr>
      <w:tr w:rsidR="00350F11" w:rsidRPr="00350F11" w:rsidTr="00C234AD">
        <w:trPr>
          <w:trHeight w:val="600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2D0002" w:rsidRDefault="00350F11" w:rsidP="00B77D87">
            <w:pPr>
              <w:pStyle w:val="a8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0002">
              <w:rPr>
                <w:rFonts w:ascii="Times New Roman" w:hAnsi="Times New Roman"/>
                <w:b/>
                <w:bCs/>
                <w:sz w:val="22"/>
                <w:szCs w:val="22"/>
              </w:rPr>
              <w:t>Информирование клиента о задолженности по оплате электрической энергии, об изменениях тарифов, а также предоставление иной информации</w:t>
            </w:r>
          </w:p>
        </w:tc>
      </w:tr>
      <w:tr w:rsidR="00350F11" w:rsidRPr="00350F11" w:rsidTr="00C234AD">
        <w:trPr>
          <w:trHeight w:val="1729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Информирование может производиться:</w:t>
            </w:r>
          </w:p>
          <w:p w:rsidR="00350F11" w:rsidRPr="00350F11" w:rsidRDefault="00350F11" w:rsidP="00B77D87">
            <w:pPr>
              <w:tabs>
                <w:tab w:val="left" w:pos="612"/>
                <w:tab w:val="left" w:pos="993"/>
                <w:tab w:val="left" w:pos="6096"/>
              </w:tabs>
              <w:ind w:hanging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посредством электронной почты;</w:t>
            </w:r>
          </w:p>
          <w:p w:rsidR="00350F11" w:rsidRPr="00350F11" w:rsidRDefault="00350F11" w:rsidP="00B77D87">
            <w:pPr>
              <w:tabs>
                <w:tab w:val="left" w:pos="612"/>
                <w:tab w:val="left" w:pos="993"/>
                <w:tab w:val="left" w:pos="6096"/>
              </w:tabs>
              <w:ind w:hanging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- посредством SMS;</w:t>
            </w:r>
          </w:p>
          <w:p w:rsidR="00350F11" w:rsidRDefault="00450EC2" w:rsidP="00B77D87">
            <w:pPr>
              <w:tabs>
                <w:tab w:val="left" w:pos="612"/>
                <w:tab w:val="left" w:pos="993"/>
                <w:tab w:val="left" w:pos="6096"/>
              </w:tabs>
              <w:ind w:hanging="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посредством телефонной связи;</w:t>
            </w:r>
          </w:p>
          <w:p w:rsidR="00450EC2" w:rsidRPr="00350F11" w:rsidRDefault="00450EC2" w:rsidP="00B77D87">
            <w:pPr>
              <w:tabs>
                <w:tab w:val="left" w:pos="612"/>
                <w:tab w:val="left" w:pos="993"/>
                <w:tab w:val="left" w:pos="6096"/>
              </w:tabs>
              <w:ind w:hanging="8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в платёжном документе.</w:t>
            </w:r>
          </w:p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33"/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Информирование об изменениях тарифов производится ч</w:t>
            </w:r>
            <w:r w:rsidR="0077236A">
              <w:rPr>
                <w:rFonts w:ascii="Times New Roman" w:hAnsi="Times New Roman"/>
                <w:sz w:val="22"/>
                <w:szCs w:val="22"/>
              </w:rPr>
              <w:t>ерез размещение информации на официальном сайте компании и на оборотной стороне платёжного документа.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Информирование посредством </w:t>
            </w:r>
            <w:r w:rsidRPr="00350F11">
              <w:rPr>
                <w:rFonts w:ascii="Times New Roman" w:hAnsi="Times New Roman"/>
                <w:sz w:val="22"/>
                <w:szCs w:val="22"/>
                <w:lang w:val="en-US"/>
              </w:rPr>
              <w:t>SMS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 xml:space="preserve"> и телефонной связи прои</w:t>
            </w:r>
            <w:r w:rsidR="0077236A">
              <w:rPr>
                <w:rFonts w:ascii="Times New Roman" w:hAnsi="Times New Roman"/>
                <w:sz w:val="22"/>
                <w:szCs w:val="22"/>
              </w:rPr>
              <w:t>зводится ежедневно с 10.00 до 20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.00 по местному времени, кроме праздничных дней. По факту появления информации</w:t>
            </w:r>
          </w:p>
        </w:tc>
      </w:tr>
      <w:tr w:rsidR="00350F11" w:rsidRPr="00350F11" w:rsidTr="00C234AD">
        <w:trPr>
          <w:trHeight w:val="229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Предоставление справки об отсутствии задолженности </w:t>
            </w:r>
          </w:p>
        </w:tc>
      </w:tr>
      <w:tr w:rsidR="00350F11" w:rsidRPr="00350F11" w:rsidTr="00C234AD">
        <w:trPr>
          <w:trHeight w:val="661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Приём заявки на предоставление справки путём обращения в офис очного обслуживания. Оплата клиентом задолженности. Выдача справки.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450EC2" w:rsidP="00450EC2">
            <w:pPr>
              <w:tabs>
                <w:tab w:val="left" w:pos="993"/>
                <w:tab w:val="left" w:pos="609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350F11" w:rsidRPr="00350F11">
              <w:rPr>
                <w:rFonts w:ascii="Times New Roman" w:hAnsi="Times New Roman"/>
                <w:sz w:val="22"/>
                <w:szCs w:val="22"/>
              </w:rPr>
              <w:t xml:space="preserve"> минут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</w:p>
        </w:tc>
      </w:tr>
      <w:tr w:rsidR="00350F11" w:rsidRPr="00350F11" w:rsidTr="00C234AD">
        <w:trPr>
          <w:trHeight w:val="97"/>
        </w:trPr>
        <w:tc>
          <w:tcPr>
            <w:tcW w:w="10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450EC2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  <w:tab w:val="left" w:pos="6096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0F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Информирование клиента по вопросам </w:t>
            </w:r>
            <w:r w:rsidR="00450EC2">
              <w:rPr>
                <w:rFonts w:ascii="Times New Roman" w:hAnsi="Times New Roman"/>
                <w:b/>
                <w:bCs/>
                <w:sz w:val="22"/>
                <w:szCs w:val="22"/>
              </w:rPr>
              <w:t>отсутствия электрической энергии</w:t>
            </w:r>
          </w:p>
        </w:tc>
      </w:tr>
      <w:tr w:rsidR="00350F11" w:rsidRPr="00350F11" w:rsidTr="00C234AD">
        <w:trPr>
          <w:trHeight w:val="453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Посредством:</w:t>
            </w:r>
          </w:p>
          <w:p w:rsidR="00350F11" w:rsidRPr="00350F11" w:rsidRDefault="00450EC2" w:rsidP="00B77D87">
            <w:pPr>
              <w:numPr>
                <w:ilvl w:val="0"/>
                <w:numId w:val="67"/>
              </w:numPr>
              <w:tabs>
                <w:tab w:val="left" w:pos="993"/>
                <w:tab w:val="left" w:pos="6096"/>
              </w:tabs>
              <w:ind w:left="0" w:hanging="8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ГИС ЖКХ</w:t>
            </w:r>
            <w:r w:rsidR="00350F11" w:rsidRPr="00350F1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350F11" w:rsidRPr="00350F11" w:rsidRDefault="00450EC2" w:rsidP="00B77D87">
            <w:pPr>
              <w:numPr>
                <w:ilvl w:val="0"/>
                <w:numId w:val="67"/>
              </w:numPr>
              <w:tabs>
                <w:tab w:val="left" w:pos="993"/>
                <w:tab w:val="left" w:pos="6096"/>
              </w:tabs>
              <w:ind w:left="0" w:hanging="8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Мобильное приложение</w:t>
            </w:r>
            <w:r w:rsidR="00350F11" w:rsidRPr="00350F1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В соответствии с режимом работы </w:t>
            </w:r>
            <w:r w:rsidR="0077236A">
              <w:rPr>
                <w:rFonts w:ascii="Times New Roman" w:hAnsi="Times New Roman"/>
                <w:sz w:val="22"/>
                <w:szCs w:val="22"/>
              </w:rPr>
              <w:t xml:space="preserve">ЕКЦ </w:t>
            </w:r>
            <w:r w:rsidRPr="00350F11">
              <w:rPr>
                <w:rFonts w:ascii="Times New Roman" w:hAnsi="Times New Roman"/>
                <w:sz w:val="22"/>
                <w:szCs w:val="22"/>
              </w:rPr>
              <w:t>и </w:t>
            </w:r>
            <w:r w:rsidR="0077236A">
              <w:rPr>
                <w:rFonts w:ascii="Times New Roman" w:hAnsi="Times New Roman"/>
                <w:sz w:val="22"/>
                <w:szCs w:val="22"/>
              </w:rPr>
              <w:t>интерактивных сервисов.</w:t>
            </w:r>
          </w:p>
        </w:tc>
      </w:tr>
      <w:tr w:rsidR="00350F11" w:rsidRPr="00350F11" w:rsidTr="00C234AD">
        <w:trPr>
          <w:trHeight w:val="509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11.2.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B77D87" w:rsidRDefault="00350F11" w:rsidP="00B77D87">
            <w:pPr>
              <w:tabs>
                <w:tab w:val="left" w:pos="993"/>
                <w:tab w:val="left" w:pos="6096"/>
              </w:tabs>
              <w:ind w:left="-33"/>
              <w:rPr>
                <w:sz w:val="22"/>
                <w:szCs w:val="22"/>
              </w:rPr>
            </w:pPr>
            <w:r w:rsidRPr="00B77D87">
              <w:rPr>
                <w:rFonts w:ascii="Times New Roman" w:hAnsi="Times New Roman"/>
                <w:sz w:val="22"/>
                <w:szCs w:val="22"/>
              </w:rPr>
              <w:t>Письменное нап</w:t>
            </w:r>
            <w:r w:rsidR="00B77D87" w:rsidRPr="00B77D87">
              <w:rPr>
                <w:rFonts w:ascii="Times New Roman" w:hAnsi="Times New Roman"/>
                <w:sz w:val="22"/>
                <w:szCs w:val="22"/>
              </w:rPr>
              <w:t xml:space="preserve">равление ответов на претензии и </w:t>
            </w:r>
            <w:r w:rsidRPr="00B77D87">
              <w:rPr>
                <w:rFonts w:ascii="Times New Roman" w:hAnsi="Times New Roman"/>
                <w:sz w:val="22"/>
                <w:szCs w:val="22"/>
              </w:rPr>
              <w:t>жалобы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B77D87" w:rsidRDefault="00B77D87" w:rsidP="00B77D87">
            <w:pPr>
              <w:tabs>
                <w:tab w:val="left" w:pos="993"/>
                <w:tab w:val="left" w:pos="6096"/>
              </w:tabs>
              <w:rPr>
                <w:sz w:val="22"/>
                <w:szCs w:val="22"/>
              </w:rPr>
            </w:pPr>
            <w:r w:rsidRPr="00B77D87">
              <w:rPr>
                <w:rFonts w:ascii="Times New Roman" w:hAnsi="Times New Roman"/>
                <w:sz w:val="22"/>
                <w:szCs w:val="22"/>
              </w:rPr>
              <w:t>Не более</w:t>
            </w:r>
            <w:r w:rsidR="00350F11" w:rsidRPr="00B77D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236A" w:rsidRPr="00B77D87">
              <w:rPr>
                <w:rFonts w:ascii="Times New Roman" w:hAnsi="Times New Roman"/>
                <w:sz w:val="22"/>
                <w:szCs w:val="22"/>
              </w:rPr>
              <w:t>10 рабочих дней</w:t>
            </w:r>
            <w:r w:rsidR="00350F11" w:rsidRPr="00B77D8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0F11" w:rsidRPr="00350F11" w:rsidTr="00C234AD">
        <w:trPr>
          <w:trHeight w:val="523"/>
        </w:trPr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11.3.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ind w:hanging="80"/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 xml:space="preserve">Центры очного обслуживания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F11" w:rsidRPr="00350F11" w:rsidRDefault="00350F11" w:rsidP="00B77D87">
            <w:pPr>
              <w:tabs>
                <w:tab w:val="left" w:pos="993"/>
                <w:tab w:val="left" w:pos="6096"/>
              </w:tabs>
              <w:rPr>
                <w:sz w:val="22"/>
                <w:szCs w:val="22"/>
              </w:rPr>
            </w:pPr>
            <w:r w:rsidRPr="00350F11">
              <w:rPr>
                <w:rFonts w:ascii="Times New Roman" w:hAnsi="Times New Roman"/>
                <w:sz w:val="22"/>
                <w:szCs w:val="22"/>
              </w:rPr>
              <w:t>В соответствии с утверждённым графиком работы офисов</w:t>
            </w:r>
          </w:p>
        </w:tc>
      </w:tr>
    </w:tbl>
    <w:p w:rsidR="00350F11" w:rsidRPr="00350F11" w:rsidRDefault="00350F11" w:rsidP="00B77D87">
      <w:pPr>
        <w:tabs>
          <w:tab w:val="left" w:pos="6096"/>
        </w:tabs>
        <w:spacing w:line="276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50F11" w:rsidRPr="00350F11" w:rsidRDefault="00350F11" w:rsidP="00AF1052">
      <w:pPr>
        <w:spacing w:line="276" w:lineRule="auto"/>
        <w:ind w:left="709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C09AB" w:rsidRDefault="00EC09AB" w:rsidP="00AF1052">
      <w:pPr>
        <w:spacing w:line="276" w:lineRule="auto"/>
        <w:ind w:left="709" w:right="-1" w:firstLine="56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EC09AB" w:rsidRDefault="00EC09AB" w:rsidP="00AF1052">
      <w:pPr>
        <w:spacing w:line="276" w:lineRule="auto"/>
        <w:ind w:left="709" w:right="-1" w:firstLine="56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EC09AB" w:rsidRDefault="00EC09AB" w:rsidP="00AF1052">
      <w:pPr>
        <w:spacing w:line="276" w:lineRule="auto"/>
        <w:ind w:left="709" w:right="-1" w:firstLine="56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EC09AB" w:rsidRDefault="00EC09AB" w:rsidP="00AF1052">
      <w:pPr>
        <w:spacing w:line="276" w:lineRule="auto"/>
        <w:ind w:left="709" w:right="-1" w:firstLine="56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EC09AB" w:rsidRDefault="00EC09AB" w:rsidP="00AF1052">
      <w:pPr>
        <w:spacing w:line="276" w:lineRule="auto"/>
        <w:ind w:left="709" w:right="-1" w:firstLine="56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EC09AB" w:rsidRDefault="00EC09AB" w:rsidP="00AF1052">
      <w:pPr>
        <w:spacing w:line="276" w:lineRule="auto"/>
        <w:ind w:left="709" w:right="-1" w:firstLine="56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350F11" w:rsidRPr="00EC09AB" w:rsidRDefault="00350F11" w:rsidP="00EC09AB">
      <w:pPr>
        <w:rPr>
          <w:rFonts w:asciiTheme="majorHAnsi" w:eastAsia="Times New Roman" w:hAnsiTheme="majorHAnsi" w:cstheme="majorHAnsi"/>
          <w:b/>
          <w:sz w:val="36"/>
          <w:szCs w:val="36"/>
        </w:rPr>
      </w:pPr>
      <w:r w:rsidRPr="00EC09AB">
        <w:rPr>
          <w:rFonts w:asciiTheme="majorHAnsi" w:eastAsia="Times New Roman" w:hAnsiTheme="majorHAnsi" w:cstheme="majorHAnsi"/>
          <w:b/>
          <w:sz w:val="36"/>
          <w:szCs w:val="36"/>
        </w:rPr>
        <w:t xml:space="preserve"> Нормативные ссылки:</w:t>
      </w:r>
    </w:p>
    <w:p w:rsidR="00350F11" w:rsidRPr="00350F11" w:rsidRDefault="00350F11" w:rsidP="00AF1052">
      <w:pPr>
        <w:spacing w:line="276" w:lineRule="auto"/>
        <w:ind w:right="-1" w:firstLine="567"/>
        <w:jc w:val="both"/>
        <w:rPr>
          <w:rFonts w:asciiTheme="majorHAnsi" w:hAnsiTheme="majorHAnsi" w:cstheme="majorHAnsi"/>
        </w:rPr>
      </w:pPr>
    </w:p>
    <w:p w:rsidR="00350F11" w:rsidRPr="00350F11" w:rsidRDefault="00350F11" w:rsidP="00AF1052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>
        <w:rPr>
          <w:rFonts w:asciiTheme="majorHAnsi" w:hAnsiTheme="majorHAnsi" w:cstheme="majorHAnsi"/>
          <w:sz w:val="22"/>
          <w:szCs w:val="22"/>
        </w:rPr>
        <w:t xml:space="preserve">          В Стандарте учтены требования следующих нормативно-правовых актов и использованы нормативные ссылки на следующие документы:</w:t>
      </w:r>
    </w:p>
    <w:p w:rsidR="00350F11" w:rsidRPr="00350F11" w:rsidRDefault="00350F11" w:rsidP="00AF1052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>
        <w:rPr>
          <w:rFonts w:asciiTheme="majorHAnsi" w:eastAsia="Times New Roman" w:hAnsiTheme="majorHAnsi" w:cstheme="majorHAnsi"/>
          <w:sz w:val="22"/>
          <w:szCs w:val="22"/>
        </w:rPr>
        <w:t>1. Гражданский кодекс Российской Федерации.</w:t>
      </w:r>
    </w:p>
    <w:p w:rsidR="00350F11" w:rsidRPr="00350F11" w:rsidRDefault="00350F11" w:rsidP="00AF1052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>
        <w:rPr>
          <w:rFonts w:asciiTheme="majorHAnsi" w:eastAsia="Times New Roman" w:hAnsiTheme="majorHAnsi" w:cstheme="majorHAnsi"/>
          <w:sz w:val="22"/>
          <w:szCs w:val="22"/>
        </w:rPr>
        <w:t xml:space="preserve"> 2. Жилищный кодекс Российской Федерации.</w:t>
      </w:r>
    </w:p>
    <w:p w:rsidR="00350F11" w:rsidRPr="00350F11" w:rsidRDefault="00350F11" w:rsidP="00AF1052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>
        <w:rPr>
          <w:rFonts w:asciiTheme="majorHAnsi" w:eastAsia="Times New Roman" w:hAnsiTheme="majorHAnsi" w:cstheme="majorHAnsi"/>
          <w:sz w:val="22"/>
          <w:szCs w:val="22"/>
        </w:rPr>
        <w:t xml:space="preserve"> 3. Федеральный закон Российской Федерации от 26 марта 2003 г. №35</w:t>
      </w:r>
      <w:r w:rsidR="00A8729C">
        <w:rPr>
          <w:rFonts w:asciiTheme="majorHAnsi" w:eastAsia="Times New Roman" w:hAnsiTheme="majorHAnsi" w:cstheme="majorHAnsi"/>
          <w:sz w:val="22"/>
          <w:szCs w:val="22"/>
        </w:rPr>
        <w:t>-ФЗ</w:t>
      </w:r>
      <w:r w:rsidRPr="00350F11">
        <w:rPr>
          <w:rFonts w:asciiTheme="majorHAnsi" w:eastAsia="Times New Roman" w:hAnsiTheme="majorHAnsi" w:cstheme="majorHAnsi"/>
          <w:sz w:val="22"/>
          <w:szCs w:val="22"/>
        </w:rPr>
        <w:t xml:space="preserve"> «Об электроэнергетике».</w:t>
      </w:r>
    </w:p>
    <w:p w:rsidR="00350F11" w:rsidRPr="00350F11" w:rsidRDefault="00350F11" w:rsidP="00AF1052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>
        <w:rPr>
          <w:rFonts w:asciiTheme="majorHAnsi" w:eastAsia="Times New Roman" w:hAnsiTheme="majorHAnsi" w:cstheme="majorHAnsi"/>
          <w:sz w:val="22"/>
          <w:szCs w:val="22"/>
        </w:rPr>
        <w:t xml:space="preserve">4. </w:t>
      </w:r>
      <w:r w:rsidR="00A8729C">
        <w:rPr>
          <w:rFonts w:asciiTheme="majorHAnsi" w:eastAsia="Times New Roman" w:hAnsiTheme="majorHAnsi" w:cstheme="majorHAnsi"/>
          <w:sz w:val="22"/>
          <w:szCs w:val="22"/>
        </w:rPr>
        <w:t>Федеральный з</w:t>
      </w:r>
      <w:r w:rsidRPr="00350F11">
        <w:rPr>
          <w:rFonts w:asciiTheme="majorHAnsi" w:eastAsia="Times New Roman" w:hAnsiTheme="majorHAnsi" w:cstheme="majorHAnsi"/>
          <w:sz w:val="22"/>
          <w:szCs w:val="22"/>
        </w:rPr>
        <w:t>акон Российской Федерации от 2 мая 2006 г. № 59-ФЗ «О порядке рассмотрения обращений граждан Российской Федерации».</w:t>
      </w:r>
    </w:p>
    <w:p w:rsidR="00350F11" w:rsidRPr="00350F11" w:rsidRDefault="00350F11" w:rsidP="00AF1052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>
        <w:rPr>
          <w:rFonts w:asciiTheme="majorHAnsi" w:eastAsia="Times New Roman" w:hAnsiTheme="majorHAnsi" w:cstheme="majorHAnsi"/>
          <w:sz w:val="22"/>
          <w:szCs w:val="22"/>
        </w:rPr>
        <w:t xml:space="preserve">5. </w:t>
      </w:r>
      <w:r w:rsidR="00A8729C">
        <w:rPr>
          <w:rFonts w:asciiTheme="majorHAnsi" w:eastAsia="Times New Roman" w:hAnsiTheme="majorHAnsi" w:cstheme="majorHAnsi"/>
          <w:sz w:val="22"/>
          <w:szCs w:val="22"/>
        </w:rPr>
        <w:t xml:space="preserve">Федеральный </w:t>
      </w:r>
      <w:r w:rsidR="00A8729C">
        <w:rPr>
          <w:rFonts w:asciiTheme="majorHAnsi" w:hAnsiTheme="majorHAnsi" w:cstheme="majorHAnsi"/>
          <w:sz w:val="22"/>
          <w:szCs w:val="22"/>
        </w:rPr>
        <w:t>з</w:t>
      </w:r>
      <w:r w:rsidRPr="00350F11">
        <w:rPr>
          <w:rFonts w:asciiTheme="majorHAnsi" w:hAnsiTheme="majorHAnsi" w:cstheme="majorHAnsi"/>
          <w:sz w:val="22"/>
          <w:szCs w:val="22"/>
        </w:rPr>
        <w:t>акон Российской Федерации от 27 декабря 2002 г. № 184-ФЗ «О техническом регулировании»;</w:t>
      </w:r>
    </w:p>
    <w:p w:rsidR="00DA01C1" w:rsidRPr="00350F11" w:rsidRDefault="00DA01C1" w:rsidP="00DA01C1">
      <w:pPr>
        <w:spacing w:line="276" w:lineRule="auto"/>
        <w:ind w:right="-1"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6</w:t>
      </w:r>
      <w:r w:rsidRPr="00350F11">
        <w:rPr>
          <w:rFonts w:asciiTheme="majorHAnsi" w:hAnsiTheme="majorHAnsi" w:cstheme="majorHAnsi"/>
          <w:sz w:val="22"/>
          <w:szCs w:val="22"/>
        </w:rPr>
        <w:t xml:space="preserve">. </w:t>
      </w:r>
      <w:r w:rsidRPr="00350F11">
        <w:rPr>
          <w:rFonts w:asciiTheme="majorHAnsi" w:hAnsiTheme="majorHAnsi" w:cstheme="majorHAnsi"/>
          <w:sz w:val="22"/>
          <w:szCs w:val="22"/>
          <w:lang w:bidi="ru-RU"/>
        </w:rPr>
        <w:t>Федеральный закон Российской Федерации от 27 июля 2006 г. № 152-ФЗ «О персональных данных».</w:t>
      </w:r>
    </w:p>
    <w:p w:rsidR="00A8729C" w:rsidRPr="00A8729C" w:rsidRDefault="00DA01C1" w:rsidP="0062059E">
      <w:pPr>
        <w:spacing w:line="276" w:lineRule="auto"/>
        <w:ind w:right="-1" w:firstLine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7</w:t>
      </w:r>
      <w:r w:rsidR="00350F11" w:rsidRPr="00350F11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="00A8729C">
        <w:rPr>
          <w:rFonts w:asciiTheme="majorHAnsi" w:hAnsiTheme="majorHAnsi" w:cstheme="majorHAnsi"/>
          <w:sz w:val="22"/>
          <w:szCs w:val="22"/>
        </w:rPr>
        <w:t>П</w:t>
      </w:r>
      <w:r w:rsidR="00A8729C" w:rsidRPr="00350F11">
        <w:rPr>
          <w:rFonts w:asciiTheme="majorHAnsi" w:hAnsiTheme="majorHAnsi" w:cstheme="majorHAnsi"/>
          <w:sz w:val="22"/>
          <w:szCs w:val="22"/>
        </w:rPr>
        <w:t>остановление Правительства Российской Федерации от 27 декабря 2004 г. №861</w:t>
      </w:r>
      <w:r w:rsidR="00A8729C">
        <w:rPr>
          <w:rFonts w:asciiTheme="majorHAnsi" w:hAnsiTheme="majorHAnsi" w:cstheme="majorHAnsi"/>
          <w:sz w:val="22"/>
          <w:szCs w:val="22"/>
        </w:rPr>
        <w:t xml:space="preserve"> «</w:t>
      </w:r>
      <w:r w:rsidR="00A8729C" w:rsidRPr="00A8729C">
        <w:rPr>
          <w:rFonts w:asciiTheme="majorHAnsi" w:hAnsiTheme="majorHAnsi" w:cstheme="majorHAnsi"/>
          <w:sz w:val="22"/>
          <w:szCs w:val="22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 w:rsidR="00A8729C" w:rsidRPr="00A8729C">
        <w:rPr>
          <w:rFonts w:asciiTheme="majorHAnsi" w:hAnsiTheme="majorHAnsi" w:cstheme="majorHAnsi"/>
          <w:sz w:val="22"/>
          <w:szCs w:val="22"/>
        </w:rPr>
        <w:t>энергопринимающих</w:t>
      </w:r>
      <w:proofErr w:type="spellEnd"/>
      <w:r w:rsidR="00A8729C" w:rsidRPr="00A8729C">
        <w:rPr>
          <w:rFonts w:asciiTheme="majorHAnsi" w:hAnsiTheme="majorHAnsi" w:cstheme="majorHAnsi"/>
          <w:sz w:val="22"/>
          <w:szCs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</w:t>
      </w:r>
      <w:r w:rsidR="00A8729C">
        <w:rPr>
          <w:rFonts w:asciiTheme="majorHAnsi" w:hAnsiTheme="majorHAnsi" w:cstheme="majorHAnsi"/>
          <w:sz w:val="22"/>
          <w:szCs w:val="22"/>
        </w:rPr>
        <w:t>лектрическим сетям».</w:t>
      </w:r>
    </w:p>
    <w:p w:rsidR="00350F11" w:rsidRPr="0062059E" w:rsidRDefault="00A8729C" w:rsidP="0062059E">
      <w:pPr>
        <w:pStyle w:val="aff5"/>
        <w:spacing w:before="0" w:beforeAutospacing="0" w:after="0" w:afterAutospacing="0" w:line="288" w:lineRule="atLeast"/>
        <w:ind w:firstLine="567"/>
        <w:jc w:val="both"/>
      </w:pPr>
      <w:r>
        <w:rPr>
          <w:rFonts w:asciiTheme="majorHAnsi" w:hAnsiTheme="majorHAnsi" w:cstheme="majorHAnsi"/>
          <w:sz w:val="22"/>
          <w:szCs w:val="22"/>
        </w:rPr>
        <w:t>8. П</w:t>
      </w:r>
      <w:r w:rsidRPr="00350F11">
        <w:rPr>
          <w:rFonts w:asciiTheme="majorHAnsi" w:hAnsiTheme="majorHAnsi" w:cstheme="majorHAnsi"/>
          <w:sz w:val="22"/>
          <w:szCs w:val="22"/>
        </w:rPr>
        <w:t>остановление Правительства Российской Федерации от 4 мая 2012 г. № 442</w:t>
      </w:r>
      <w:r>
        <w:rPr>
          <w:rFonts w:asciiTheme="majorHAnsi" w:hAnsiTheme="majorHAnsi" w:cstheme="majorHAnsi"/>
          <w:sz w:val="22"/>
          <w:szCs w:val="22"/>
        </w:rPr>
        <w:t xml:space="preserve"> «</w:t>
      </w:r>
      <w:r w:rsidRPr="00A8729C"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>
        <w:t>» (вместе с «</w:t>
      </w:r>
      <w:r w:rsidRPr="00A8729C">
        <w:t>Основными положениями функционирования розничн</w:t>
      </w:r>
      <w:r>
        <w:t>ых рынков электрической энергии», «</w:t>
      </w:r>
      <w:r w:rsidRPr="00A8729C">
        <w:t>Правилами полного и (или) частичного ограничения режима по</w:t>
      </w:r>
      <w:r>
        <w:t>требления электрической энергии»).</w:t>
      </w:r>
    </w:p>
    <w:p w:rsidR="00E26D98" w:rsidRDefault="00E26D98" w:rsidP="0062059E">
      <w:pPr>
        <w:pStyle w:val="aff5"/>
        <w:spacing w:before="0" w:beforeAutospacing="0" w:after="0" w:afterAutospacing="0" w:line="288" w:lineRule="atLeast"/>
        <w:ind w:firstLine="567"/>
        <w:jc w:val="both"/>
      </w:pPr>
      <w:r>
        <w:rPr>
          <w:rFonts w:asciiTheme="majorHAnsi" w:hAnsiTheme="majorHAnsi" w:cstheme="majorHAnsi"/>
          <w:sz w:val="22"/>
          <w:szCs w:val="22"/>
        </w:rPr>
        <w:t>9. П</w:t>
      </w:r>
      <w:r w:rsidRPr="00350F11">
        <w:rPr>
          <w:rFonts w:asciiTheme="majorHAnsi" w:hAnsiTheme="majorHAnsi" w:cstheme="majorHAnsi"/>
          <w:sz w:val="22"/>
          <w:szCs w:val="22"/>
        </w:rPr>
        <w:t>остановлени</w:t>
      </w:r>
      <w:r w:rsidR="0062059E">
        <w:rPr>
          <w:rFonts w:asciiTheme="majorHAnsi" w:hAnsiTheme="majorHAnsi" w:cstheme="majorHAnsi"/>
          <w:sz w:val="22"/>
          <w:szCs w:val="22"/>
        </w:rPr>
        <w:t>е</w:t>
      </w:r>
      <w:r w:rsidRPr="00350F11">
        <w:rPr>
          <w:rFonts w:asciiTheme="majorHAnsi" w:hAnsiTheme="majorHAnsi" w:cstheme="majorHAnsi"/>
          <w:sz w:val="22"/>
          <w:szCs w:val="22"/>
        </w:rPr>
        <w:t xml:space="preserve"> Правительства Российской Федерации от 6 мая 2011г. № 354.</w:t>
      </w:r>
      <w:r w:rsidRPr="00E26D98">
        <w:t xml:space="preserve"> </w:t>
      </w:r>
      <w:r>
        <w:t xml:space="preserve">«О предоставлении коммунальных услуг собственникам и пользователям помещений в многоквартирных домах и жилых домов» (вместе с "Правилами предоставления коммунальных услуг собственникам и пользователям помещений в многоквартирных домах и жилых домов"). </w:t>
      </w:r>
    </w:p>
    <w:p w:rsidR="00E26D98" w:rsidRPr="00350F11" w:rsidRDefault="00E26D98" w:rsidP="00E26D98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>
        <w:rPr>
          <w:rFonts w:asciiTheme="majorHAnsi" w:hAnsiTheme="majorHAnsi" w:cstheme="majorHAnsi"/>
          <w:sz w:val="22"/>
          <w:szCs w:val="22"/>
          <w:lang w:bidi="ru-RU"/>
        </w:rPr>
        <w:t>1</w:t>
      </w:r>
      <w:r>
        <w:rPr>
          <w:rFonts w:asciiTheme="majorHAnsi" w:hAnsiTheme="majorHAnsi" w:cstheme="majorHAnsi"/>
          <w:sz w:val="22"/>
          <w:szCs w:val="22"/>
          <w:lang w:bidi="ru-RU"/>
        </w:rPr>
        <w:t>0</w:t>
      </w:r>
      <w:r w:rsidRPr="00350F11">
        <w:rPr>
          <w:rFonts w:asciiTheme="majorHAnsi" w:hAnsiTheme="majorHAnsi" w:cstheme="majorHAnsi"/>
          <w:sz w:val="22"/>
          <w:szCs w:val="22"/>
          <w:lang w:bidi="ru-RU"/>
        </w:rPr>
        <w:t>. П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остановление </w:t>
      </w:r>
      <w:r w:rsidR="00607E58" w:rsidRPr="00350F11">
        <w:rPr>
          <w:rFonts w:asciiTheme="majorHAnsi" w:hAnsiTheme="majorHAnsi" w:cstheme="majorHAnsi"/>
          <w:sz w:val="22"/>
          <w:szCs w:val="22"/>
          <w:lang w:bidi="ru-RU"/>
        </w:rPr>
        <w:t>П</w:t>
      </w:r>
      <w:r w:rsidR="00607E58">
        <w:rPr>
          <w:rFonts w:asciiTheme="majorHAnsi" w:hAnsiTheme="majorHAnsi" w:cstheme="majorHAnsi"/>
          <w:sz w:val="22"/>
          <w:szCs w:val="22"/>
          <w:lang w:bidi="ru-RU"/>
        </w:rPr>
        <w:t xml:space="preserve">равительства </w:t>
      </w:r>
      <w:r w:rsidR="00607E58" w:rsidRPr="00350F11">
        <w:rPr>
          <w:rFonts w:asciiTheme="majorHAnsi" w:hAnsiTheme="majorHAnsi" w:cstheme="majorHAnsi"/>
          <w:sz w:val="22"/>
          <w:szCs w:val="22"/>
          <w:lang w:bidi="ru-RU"/>
        </w:rPr>
        <w:t>Российской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350F11">
        <w:rPr>
          <w:rFonts w:asciiTheme="majorHAnsi" w:hAnsiTheme="majorHAnsi" w:cstheme="majorHAnsi"/>
          <w:sz w:val="22"/>
          <w:szCs w:val="22"/>
          <w:lang w:bidi="ru-RU"/>
        </w:rPr>
        <w:t>Ф</w:t>
      </w:r>
      <w:r>
        <w:rPr>
          <w:rFonts w:asciiTheme="majorHAnsi" w:hAnsiTheme="majorHAnsi" w:cstheme="majorHAnsi"/>
          <w:sz w:val="22"/>
          <w:szCs w:val="22"/>
          <w:lang w:bidi="ru-RU"/>
        </w:rPr>
        <w:t>едерации</w:t>
      </w:r>
      <w:r w:rsidRPr="00350F11">
        <w:rPr>
          <w:rFonts w:asciiTheme="majorHAnsi" w:hAnsiTheme="majorHAnsi" w:cstheme="majorHAnsi"/>
          <w:sz w:val="22"/>
          <w:szCs w:val="22"/>
          <w:lang w:bidi="ru-RU"/>
        </w:rPr>
        <w:t xml:space="preserve"> от 01 ноября 2012 г.</w:t>
      </w:r>
      <w:r>
        <w:rPr>
          <w:rFonts w:asciiTheme="majorHAnsi" w:hAnsiTheme="majorHAnsi" w:cstheme="majorHAnsi"/>
          <w:sz w:val="22"/>
          <w:szCs w:val="22"/>
          <w:lang w:bidi="ru-RU"/>
        </w:rPr>
        <w:t xml:space="preserve"> </w:t>
      </w:r>
      <w:r w:rsidRPr="00350F11">
        <w:rPr>
          <w:rFonts w:asciiTheme="majorHAnsi" w:hAnsiTheme="majorHAnsi" w:cstheme="majorHAnsi"/>
          <w:sz w:val="22"/>
          <w:szCs w:val="22"/>
          <w:lang w:bidi="ru-RU"/>
        </w:rPr>
        <w:t>№1119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350F11" w:rsidRPr="00350F11" w:rsidRDefault="00E26D98" w:rsidP="00E26D98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350F11" w:rsidDel="00DA01C1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</w:rPr>
        <w:t>11</w:t>
      </w:r>
      <w:r w:rsidR="00350F11" w:rsidRPr="00350F11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="00350F11" w:rsidRPr="00350F11">
        <w:rPr>
          <w:rFonts w:asciiTheme="majorHAnsi" w:hAnsiTheme="majorHAnsi" w:cstheme="majorHAnsi"/>
          <w:sz w:val="22"/>
          <w:szCs w:val="22"/>
        </w:rPr>
        <w:t>ГОСТ 32144-2013 Межгосударственный стандарт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введен в действие Постановлением Госстандарта Российской Федерации с 1 января 2014 г.</w:t>
      </w:r>
    </w:p>
    <w:p w:rsidR="00350F11" w:rsidRPr="00350F11" w:rsidRDefault="0062059E" w:rsidP="00AF1052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12. </w:t>
      </w:r>
      <w:hyperlink r:id="rId12" w:history="1">
        <w:r w:rsidRPr="0062059E">
          <w:rPr>
            <w:rFonts w:asciiTheme="majorHAnsi" w:eastAsia="Times New Roman" w:hAnsiTheme="majorHAnsi" w:cstheme="majorHAnsi"/>
            <w:sz w:val="22"/>
            <w:szCs w:val="22"/>
          </w:rPr>
          <w:t>ГОСТ Р ИСО 9000-2015</w:t>
        </w:r>
      </w:hyperlink>
      <w:r w:rsidRPr="0062059E">
        <w:rPr>
          <w:rFonts w:asciiTheme="majorHAnsi" w:eastAsia="Times New Roman" w:hAnsiTheme="majorHAnsi" w:cstheme="majorHAnsi"/>
          <w:sz w:val="22"/>
          <w:szCs w:val="22"/>
        </w:rPr>
        <w:t> «Системы менеджмента качества. Основные положения и словарь»</w:t>
      </w:r>
      <w:r w:rsidR="00350F11" w:rsidRPr="00350F11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r w:rsidRPr="0062059E">
        <w:rPr>
          <w:rFonts w:asciiTheme="majorHAnsi" w:eastAsia="Times New Roman" w:hAnsiTheme="majorHAnsi" w:cstheme="majorHAnsi"/>
          <w:sz w:val="22"/>
          <w:szCs w:val="22"/>
        </w:rPr>
        <w:t>введен в действие 01.11.2015</w:t>
      </w:r>
    </w:p>
    <w:p w:rsidR="00350F11" w:rsidRPr="00607E58" w:rsidRDefault="00EA6BBD" w:rsidP="00607E58">
      <w:pPr>
        <w:spacing w:line="276" w:lineRule="auto"/>
        <w:ind w:right="-1" w:firstLine="567"/>
        <w:jc w:val="both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13</w:t>
      </w:r>
      <w:r w:rsidR="00350F11" w:rsidRPr="00607E58">
        <w:rPr>
          <w:rFonts w:ascii="Times New Roman" w:eastAsia="Times New Roman" w:hAnsi="Times New Roman"/>
        </w:rPr>
        <w:t xml:space="preserve">. </w:t>
      </w:r>
      <w:r w:rsidR="00607E58" w:rsidRPr="00607E58">
        <w:rPr>
          <w:rFonts w:ascii="Times New Roman" w:eastAsia="Times New Roman" w:hAnsi="Times New Roman"/>
        </w:rPr>
        <w:t>ГОСТ Р 50646-2012</w:t>
      </w:r>
      <w:r w:rsidR="00350F11" w:rsidRPr="00607E58">
        <w:rPr>
          <w:rFonts w:ascii="Times New Roman" w:eastAsia="Times New Roman" w:hAnsi="Times New Roman"/>
        </w:rPr>
        <w:t xml:space="preserve"> «Услуги</w:t>
      </w:r>
      <w:r w:rsidR="00350F11" w:rsidRPr="00350F11">
        <w:rPr>
          <w:rFonts w:asciiTheme="majorHAnsi" w:eastAsia="Times New Roman" w:hAnsiTheme="majorHAnsi" w:cstheme="majorHAnsi"/>
          <w:sz w:val="22"/>
          <w:szCs w:val="22"/>
        </w:rPr>
        <w:t xml:space="preserve"> населению. Термины и определения», введен 1 </w:t>
      </w:r>
      <w:r w:rsidR="00607E58">
        <w:rPr>
          <w:rFonts w:asciiTheme="majorHAnsi" w:eastAsia="Times New Roman" w:hAnsiTheme="majorHAnsi" w:cstheme="majorHAnsi"/>
          <w:sz w:val="22"/>
          <w:szCs w:val="22"/>
        </w:rPr>
        <w:t>января</w:t>
      </w:r>
      <w:r w:rsidR="00350F11" w:rsidRPr="00350F11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607E58">
        <w:rPr>
          <w:rFonts w:asciiTheme="majorHAnsi" w:eastAsia="Times New Roman" w:hAnsiTheme="majorHAnsi" w:cstheme="majorHAnsi"/>
          <w:sz w:val="22"/>
          <w:szCs w:val="22"/>
        </w:rPr>
        <w:t>2014</w:t>
      </w:r>
      <w:r w:rsidR="00350F11" w:rsidRPr="00350F11">
        <w:rPr>
          <w:rFonts w:asciiTheme="majorHAnsi" w:eastAsia="Times New Roman" w:hAnsiTheme="majorHAnsi" w:cstheme="majorHAnsi"/>
          <w:sz w:val="22"/>
          <w:szCs w:val="22"/>
        </w:rPr>
        <w:t xml:space="preserve"> г.</w:t>
      </w:r>
    </w:p>
    <w:p w:rsidR="00350F11" w:rsidRPr="00350F11" w:rsidRDefault="00350F11" w:rsidP="00EA6BBD">
      <w:pPr>
        <w:spacing w:line="276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</w:p>
    <w:p w:rsidR="00350F11" w:rsidRPr="00350F11" w:rsidRDefault="00350F11" w:rsidP="00AF1052">
      <w:pPr>
        <w:spacing w:line="276" w:lineRule="auto"/>
        <w:ind w:firstLine="567"/>
        <w:jc w:val="both"/>
        <w:rPr>
          <w:rFonts w:asciiTheme="majorHAnsi" w:hAnsiTheme="majorHAnsi" w:cstheme="majorHAnsi"/>
          <w:sz w:val="22"/>
          <w:szCs w:val="22"/>
          <w:lang w:bidi="ru-RU"/>
        </w:rPr>
      </w:pPr>
    </w:p>
    <w:p w:rsidR="001709CF" w:rsidRPr="001709CF" w:rsidRDefault="001709CF" w:rsidP="00AF1052">
      <w:pPr>
        <w:pStyle w:val="2a"/>
        <w:ind w:firstLine="567"/>
        <w:rPr>
          <w:rFonts w:cstheme="majorHAnsi"/>
          <w:sz w:val="22"/>
          <w:szCs w:val="22"/>
          <w:lang w:bidi="ru-RU"/>
        </w:rPr>
      </w:pPr>
    </w:p>
    <w:sectPr w:rsidR="001709CF" w:rsidRPr="001709CF" w:rsidSect="00F811B3">
      <w:headerReference w:type="default" r:id="rId13"/>
      <w:pgSz w:w="11900" w:h="16840"/>
      <w:pgMar w:top="567" w:right="567" w:bottom="1134" w:left="1134" w:header="0" w:footer="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32" w:rsidRDefault="00E26532">
      <w:r>
        <w:separator/>
      </w:r>
    </w:p>
  </w:endnote>
  <w:endnote w:type="continuationSeparator" w:id="0">
    <w:p w:rsidR="00E26532" w:rsidRDefault="00E2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874314"/>
      <w:docPartObj>
        <w:docPartGallery w:val="Page Numbers (Bottom of Page)"/>
        <w:docPartUnique/>
      </w:docPartObj>
    </w:sdtPr>
    <w:sdtContent>
      <w:p w:rsidR="00F90C5D" w:rsidRDefault="00F90C5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0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90C5D" w:rsidRDefault="00F90C5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32" w:rsidRDefault="00E26532">
      <w:r>
        <w:separator/>
      </w:r>
    </w:p>
  </w:footnote>
  <w:footnote w:type="continuationSeparator" w:id="0">
    <w:p w:rsidR="00E26532" w:rsidRDefault="00E2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5D" w:rsidRDefault="00F90C5D">
    <w:pPr>
      <w:pStyle w:val="a4"/>
      <w:jc w:val="right"/>
    </w:pPr>
    <w:r w:rsidRPr="006E0D73">
      <w:rPr>
        <w:rFonts w:asciiTheme="majorHAnsi" w:hAnsiTheme="majorHAnsi" w:cstheme="majorHAnsi"/>
        <w:noProof/>
      </w:rPr>
      <w:drawing>
        <wp:anchor distT="0" distB="0" distL="114300" distR="114300" simplePos="0" relativeHeight="251661312" behindDoc="1" locked="0" layoutInCell="1" allowOverlap="1" wp14:anchorId="3E152237" wp14:editId="4BCE7557">
          <wp:simplePos x="0" y="0"/>
          <wp:positionH relativeFrom="margin">
            <wp:posOffset>-121119</wp:posOffset>
          </wp:positionH>
          <wp:positionV relativeFrom="paragraph">
            <wp:posOffset>166702</wp:posOffset>
          </wp:positionV>
          <wp:extent cx="1645920" cy="465556"/>
          <wp:effectExtent l="0" t="0" r="0" b="0"/>
          <wp:wrapNone/>
          <wp:docPr id="10" name="Рисунок 10" descr="Лого горизонтальный ру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горизонтальный ру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55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90C5D" w:rsidRDefault="00F90C5D">
    <w:pPr>
      <w:pStyle w:val="a4"/>
    </w:pPr>
  </w:p>
  <w:p w:rsidR="00F90C5D" w:rsidRDefault="00F90C5D" w:rsidP="006E0D73">
    <w:pPr>
      <w:pStyle w:val="a4"/>
      <w:tabs>
        <w:tab w:val="clear" w:pos="4677"/>
        <w:tab w:val="clear" w:pos="9355"/>
        <w:tab w:val="left" w:pos="2417"/>
      </w:tabs>
    </w:pPr>
    <w:r>
      <w:tab/>
    </w:r>
  </w:p>
  <w:p w:rsidR="00F90C5D" w:rsidRPr="006E0D73" w:rsidRDefault="00F90C5D" w:rsidP="00F22E50">
    <w:pPr>
      <w:pStyle w:val="a4"/>
      <w:rPr>
        <w:rFonts w:asciiTheme="majorHAnsi" w:hAnsiTheme="majorHAnsi" w:cstheme="majorHAnsi"/>
        <w:i/>
        <w:u w:val="single"/>
      </w:rPr>
    </w:pPr>
    <w:r w:rsidRPr="006E0D73">
      <w:rPr>
        <w:rFonts w:asciiTheme="majorHAnsi" w:hAnsiTheme="majorHAnsi" w:cstheme="majorHAnsi"/>
        <w:i/>
        <w:u w:val="single"/>
      </w:rPr>
      <w:t>Стандарт качества обслуживания клиентов АО «АтомЭнергоСбыт»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5D" w:rsidRDefault="00F90C5D" w:rsidP="00630C02">
    <w:pPr>
      <w:pStyle w:val="a4"/>
    </w:pPr>
  </w:p>
  <w:p w:rsidR="00F90C5D" w:rsidRDefault="00F90C5D" w:rsidP="00454BAA">
    <w:pPr>
      <w:pStyle w:val="a4"/>
      <w:tabs>
        <w:tab w:val="clear" w:pos="4677"/>
        <w:tab w:val="clear" w:pos="9355"/>
        <w:tab w:val="left" w:pos="1620"/>
      </w:tabs>
    </w:pPr>
    <w:r w:rsidRPr="00F90C5D">
      <w:rPr>
        <w:noProof/>
      </w:rPr>
      <w:drawing>
        <wp:inline distT="0" distB="0" distL="0" distR="0">
          <wp:extent cx="1188449" cy="298494"/>
          <wp:effectExtent l="0" t="0" r="0" b="6350"/>
          <wp:docPr id="3" name="Рисунок 3" descr="T:\1. Отделы\Пресс-служба\Брендбук_Новый\Лого НОВЫЙ\Лого ООО Росатом Энергосбыт бизнес\Логотипы для презентаций\PNG\ООО «Росатом Энергосбыт бизнес»_Горизонталь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1. Отделы\Пресс-служба\Брендбук_Новый\Лого НОВЫЙ\Лого ООО Росатом Энергосбыт бизнес\Логотипы для презентаций\PNG\ООО «Росатом Энергосбыт бизнес»_Горизонталь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8" cy="30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C5D" w:rsidRDefault="00F90C5D" w:rsidP="00454BAA">
    <w:pPr>
      <w:pStyle w:val="a4"/>
      <w:tabs>
        <w:tab w:val="clear" w:pos="4677"/>
        <w:tab w:val="clear" w:pos="9355"/>
        <w:tab w:val="left" w:pos="16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C96"/>
    <w:multiLevelType w:val="hybridMultilevel"/>
    <w:tmpl w:val="E9AAD792"/>
    <w:styleLink w:val="21"/>
    <w:lvl w:ilvl="0" w:tplc="BEB82144">
      <w:start w:val="1"/>
      <w:numFmt w:val="bullet"/>
      <w:lvlText w:val="−"/>
      <w:lvlJc w:val="left"/>
      <w:pPr>
        <w:tabs>
          <w:tab w:val="left" w:pos="567"/>
          <w:tab w:val="num" w:pos="709"/>
          <w:tab w:val="left" w:pos="964"/>
          <w:tab w:val="left" w:pos="1260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CCB03C">
      <w:start w:val="1"/>
      <w:numFmt w:val="bullet"/>
      <w:lvlText w:val="-"/>
      <w:lvlJc w:val="left"/>
      <w:pPr>
        <w:tabs>
          <w:tab w:val="left" w:pos="567"/>
          <w:tab w:val="left" w:pos="709"/>
          <w:tab w:val="left" w:pos="964"/>
          <w:tab w:val="left" w:pos="1260"/>
        </w:tabs>
        <w:ind w:left="2674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047666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964"/>
          <w:tab w:val="left" w:pos="1260"/>
          <w:tab w:val="num" w:pos="3436"/>
        </w:tabs>
        <w:ind w:left="28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DA25C6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964"/>
          <w:tab w:val="left" w:pos="1260"/>
          <w:tab w:val="num" w:pos="4156"/>
        </w:tabs>
        <w:ind w:left="358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8A3496">
      <w:start w:val="1"/>
      <w:numFmt w:val="bullet"/>
      <w:lvlText w:val="o"/>
      <w:lvlJc w:val="left"/>
      <w:pPr>
        <w:tabs>
          <w:tab w:val="left" w:pos="567"/>
          <w:tab w:val="left" w:pos="709"/>
          <w:tab w:val="left" w:pos="964"/>
          <w:tab w:val="left" w:pos="1260"/>
          <w:tab w:val="num" w:pos="4876"/>
        </w:tabs>
        <w:ind w:left="430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D2C0B4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964"/>
          <w:tab w:val="left" w:pos="1260"/>
          <w:tab w:val="num" w:pos="5596"/>
        </w:tabs>
        <w:ind w:left="502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B48566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964"/>
          <w:tab w:val="left" w:pos="1260"/>
          <w:tab w:val="num" w:pos="6316"/>
        </w:tabs>
        <w:ind w:left="574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A635E4">
      <w:start w:val="1"/>
      <w:numFmt w:val="bullet"/>
      <w:lvlText w:val="o"/>
      <w:lvlJc w:val="left"/>
      <w:pPr>
        <w:tabs>
          <w:tab w:val="left" w:pos="567"/>
          <w:tab w:val="left" w:pos="709"/>
          <w:tab w:val="left" w:pos="964"/>
          <w:tab w:val="left" w:pos="1260"/>
          <w:tab w:val="num" w:pos="7036"/>
        </w:tabs>
        <w:ind w:left="64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F4B852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964"/>
          <w:tab w:val="left" w:pos="1260"/>
          <w:tab w:val="num" w:pos="7756"/>
        </w:tabs>
        <w:ind w:left="718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A50746"/>
    <w:multiLevelType w:val="hybridMultilevel"/>
    <w:tmpl w:val="4C06ECAE"/>
    <w:styleLink w:val="17"/>
    <w:lvl w:ilvl="0" w:tplc="513036C4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5225C2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0D276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A20358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8F688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A8B60C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D4BA68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D687C2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FA1F2A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974F0C"/>
    <w:multiLevelType w:val="hybridMultilevel"/>
    <w:tmpl w:val="9E3C04B4"/>
    <w:styleLink w:val="6"/>
    <w:lvl w:ilvl="0" w:tplc="D1EE35FC">
      <w:start w:val="1"/>
      <w:numFmt w:val="bullet"/>
      <w:lvlText w:val="-"/>
      <w:lvlJc w:val="left"/>
      <w:pPr>
        <w:tabs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584CC6">
      <w:start w:val="1"/>
      <w:numFmt w:val="bullet"/>
      <w:lvlText w:val="o"/>
      <w:lvlJc w:val="left"/>
      <w:pPr>
        <w:tabs>
          <w:tab w:val="num" w:pos="1287"/>
        </w:tabs>
        <w:ind w:left="720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0CA3E2">
      <w:start w:val="1"/>
      <w:numFmt w:val="bullet"/>
      <w:lvlText w:val="▪"/>
      <w:lvlJc w:val="left"/>
      <w:pPr>
        <w:tabs>
          <w:tab w:val="num" w:pos="2007"/>
        </w:tabs>
        <w:ind w:left="1440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965024">
      <w:start w:val="1"/>
      <w:numFmt w:val="bullet"/>
      <w:lvlText w:val="•"/>
      <w:lvlJc w:val="left"/>
      <w:pPr>
        <w:ind w:left="2160" w:hanging="2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C40E2A">
      <w:start w:val="1"/>
      <w:numFmt w:val="bullet"/>
      <w:suff w:val="nothing"/>
      <w:lvlText w:val="o"/>
      <w:lvlJc w:val="left"/>
      <w:pPr>
        <w:ind w:left="2880" w:firstLine="4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2F61BEE">
      <w:start w:val="1"/>
      <w:numFmt w:val="bullet"/>
      <w:lvlText w:val="▪"/>
      <w:lvlJc w:val="left"/>
      <w:pPr>
        <w:ind w:left="3600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3E52BA">
      <w:start w:val="1"/>
      <w:numFmt w:val="bullet"/>
      <w:lvlText w:val="•"/>
      <w:lvlJc w:val="left"/>
      <w:pPr>
        <w:ind w:left="4320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F2DCDE">
      <w:start w:val="1"/>
      <w:numFmt w:val="bullet"/>
      <w:lvlText w:val="o"/>
      <w:lvlJc w:val="left"/>
      <w:pPr>
        <w:ind w:left="5040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C032D0">
      <w:start w:val="1"/>
      <w:numFmt w:val="bullet"/>
      <w:lvlText w:val="▪"/>
      <w:lvlJc w:val="left"/>
      <w:pPr>
        <w:ind w:left="5760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FA1FA6"/>
    <w:multiLevelType w:val="hybridMultilevel"/>
    <w:tmpl w:val="B87ABCE2"/>
    <w:styleLink w:val="19"/>
    <w:lvl w:ilvl="0" w:tplc="C55E22F2">
      <w:start w:val="1"/>
      <w:numFmt w:val="bullet"/>
      <w:lvlText w:val="−"/>
      <w:lvlJc w:val="left"/>
      <w:pPr>
        <w:tabs>
          <w:tab w:val="left" w:pos="360"/>
          <w:tab w:val="left" w:pos="567"/>
          <w:tab w:val="num" w:pos="709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0D4A6">
      <w:start w:val="1"/>
      <w:numFmt w:val="bullet"/>
      <w:lvlText w:val="o"/>
      <w:lvlJc w:val="left"/>
      <w:pPr>
        <w:tabs>
          <w:tab w:val="left" w:pos="360"/>
          <w:tab w:val="left" w:pos="567"/>
          <w:tab w:val="num" w:pos="1287"/>
        </w:tabs>
        <w:ind w:left="720" w:firstLine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D2B438">
      <w:start w:val="1"/>
      <w:numFmt w:val="bullet"/>
      <w:suff w:val="nothing"/>
      <w:lvlText w:val="▪"/>
      <w:lvlJc w:val="left"/>
      <w:pPr>
        <w:tabs>
          <w:tab w:val="left" w:pos="360"/>
          <w:tab w:val="left" w:pos="567"/>
        </w:tabs>
        <w:ind w:left="1440" w:firstLine="4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A80AE8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2160" w:hanging="2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1EA36E">
      <w:start w:val="1"/>
      <w:numFmt w:val="bullet"/>
      <w:suff w:val="nothing"/>
      <w:lvlText w:val="o"/>
      <w:lvlJc w:val="left"/>
      <w:pPr>
        <w:tabs>
          <w:tab w:val="left" w:pos="360"/>
          <w:tab w:val="left" w:pos="567"/>
        </w:tabs>
        <w:ind w:left="2880" w:firstLine="4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25902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3600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38B37C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4320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64AF5B2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5040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DC847A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5760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7174AE"/>
    <w:multiLevelType w:val="hybridMultilevel"/>
    <w:tmpl w:val="FE3CEE7C"/>
    <w:styleLink w:val="35"/>
    <w:lvl w:ilvl="0" w:tplc="8EBEABE2">
      <w:start w:val="1"/>
      <w:numFmt w:val="bullet"/>
      <w:lvlText w:val="−"/>
      <w:lvlJc w:val="left"/>
      <w:pPr>
        <w:tabs>
          <w:tab w:val="left" w:pos="567"/>
          <w:tab w:val="num" w:pos="1191"/>
          <w:tab w:val="left" w:pos="1260"/>
        </w:tabs>
        <w:ind w:left="624" w:hanging="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22127C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  <w:tab w:val="num" w:pos="1827"/>
        </w:tabs>
        <w:ind w:left="1260" w:firstLine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EE9C64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21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AA1572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288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FA8646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360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38277C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432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B06978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504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040D3C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57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B09FEE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648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3D1F06"/>
    <w:multiLevelType w:val="hybridMultilevel"/>
    <w:tmpl w:val="9C8640D0"/>
    <w:styleLink w:val="24"/>
    <w:lvl w:ilvl="0" w:tplc="F56498E6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2806F6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FC0B7C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84E93A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080BB6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B4CB76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405FA8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B68F1C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7A01280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875782"/>
    <w:multiLevelType w:val="hybridMultilevel"/>
    <w:tmpl w:val="E4E498B8"/>
    <w:numStyleLink w:val="12"/>
  </w:abstractNum>
  <w:abstractNum w:abstractNumId="7" w15:restartNumberingAfterBreak="0">
    <w:nsid w:val="0CAD7EC2"/>
    <w:multiLevelType w:val="multilevel"/>
    <w:tmpl w:val="43D84B10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F622B4"/>
    <w:multiLevelType w:val="hybridMultilevel"/>
    <w:tmpl w:val="21E47D0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42C0016"/>
    <w:multiLevelType w:val="hybridMultilevel"/>
    <w:tmpl w:val="E14A80DE"/>
    <w:styleLink w:val="13"/>
    <w:lvl w:ilvl="0" w:tplc="2640BF2E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3040EA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9C60F4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9ACFFC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90EF10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26F714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107B0E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C69FB2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1C832C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2E092B"/>
    <w:multiLevelType w:val="hybridMultilevel"/>
    <w:tmpl w:val="DE027672"/>
    <w:styleLink w:val="42"/>
    <w:lvl w:ilvl="0" w:tplc="7F4639E4">
      <w:start w:val="1"/>
      <w:numFmt w:val="bullet"/>
      <w:lvlText w:val="−"/>
      <w:lvlJc w:val="left"/>
      <w:pPr>
        <w:tabs>
          <w:tab w:val="left" w:pos="567"/>
          <w:tab w:val="num" w:pos="709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60A460A">
      <w:start w:val="1"/>
      <w:numFmt w:val="bullet"/>
      <w:lvlText w:val="−"/>
      <w:lvlJc w:val="left"/>
      <w:pPr>
        <w:tabs>
          <w:tab w:val="left" w:pos="567"/>
          <w:tab w:val="num" w:pos="1808"/>
        </w:tabs>
        <w:ind w:left="1241" w:firstLine="1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56B7CC">
      <w:start w:val="1"/>
      <w:numFmt w:val="bullet"/>
      <w:lvlText w:val="▪"/>
      <w:lvlJc w:val="left"/>
      <w:pPr>
        <w:tabs>
          <w:tab w:val="left" w:pos="567"/>
          <w:tab w:val="num" w:pos="2907"/>
        </w:tabs>
        <w:ind w:left="2340" w:hanging="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1CCFF2">
      <w:start w:val="1"/>
      <w:numFmt w:val="bullet"/>
      <w:lvlText w:val="•"/>
      <w:lvlJc w:val="left"/>
      <w:pPr>
        <w:tabs>
          <w:tab w:val="left" w:pos="567"/>
          <w:tab w:val="num" w:pos="3627"/>
        </w:tabs>
        <w:ind w:left="3060" w:hanging="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AEF806">
      <w:start w:val="1"/>
      <w:numFmt w:val="bullet"/>
      <w:lvlText w:val="o"/>
      <w:lvlJc w:val="left"/>
      <w:pPr>
        <w:tabs>
          <w:tab w:val="left" w:pos="567"/>
          <w:tab w:val="num" w:pos="4347"/>
        </w:tabs>
        <w:ind w:left="3780" w:hanging="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94880E">
      <w:start w:val="1"/>
      <w:numFmt w:val="bullet"/>
      <w:lvlText w:val="▪"/>
      <w:lvlJc w:val="left"/>
      <w:pPr>
        <w:tabs>
          <w:tab w:val="left" w:pos="567"/>
          <w:tab w:val="num" w:pos="5067"/>
        </w:tabs>
        <w:ind w:left="4500" w:hanging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C141B6A">
      <w:start w:val="1"/>
      <w:numFmt w:val="bullet"/>
      <w:lvlText w:val="•"/>
      <w:lvlJc w:val="left"/>
      <w:pPr>
        <w:tabs>
          <w:tab w:val="left" w:pos="567"/>
          <w:tab w:val="num" w:pos="5787"/>
        </w:tabs>
        <w:ind w:left="5220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007136">
      <w:start w:val="1"/>
      <w:numFmt w:val="bullet"/>
      <w:lvlText w:val="o"/>
      <w:lvlJc w:val="left"/>
      <w:pPr>
        <w:tabs>
          <w:tab w:val="left" w:pos="567"/>
          <w:tab w:val="num" w:pos="6507"/>
        </w:tabs>
        <w:ind w:left="5940" w:hanging="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7E2D11E">
      <w:start w:val="1"/>
      <w:numFmt w:val="bullet"/>
      <w:lvlText w:val="▪"/>
      <w:lvlJc w:val="left"/>
      <w:pPr>
        <w:tabs>
          <w:tab w:val="left" w:pos="567"/>
          <w:tab w:val="num" w:pos="7227"/>
        </w:tabs>
        <w:ind w:left="6660" w:hanging="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7365E9"/>
    <w:multiLevelType w:val="hybridMultilevel"/>
    <w:tmpl w:val="B01494CA"/>
    <w:styleLink w:val="57"/>
    <w:lvl w:ilvl="0" w:tplc="B358B8BA">
      <w:start w:val="1"/>
      <w:numFmt w:val="bullet"/>
      <w:lvlText w:val="−"/>
      <w:lvlJc w:val="left"/>
      <w:pPr>
        <w:tabs>
          <w:tab w:val="left" w:pos="567"/>
          <w:tab w:val="num" w:pos="709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464402">
      <w:start w:val="1"/>
      <w:numFmt w:val="bullet"/>
      <w:lvlText w:val="o"/>
      <w:lvlJc w:val="left"/>
      <w:pPr>
        <w:tabs>
          <w:tab w:val="left" w:pos="567"/>
          <w:tab w:val="num" w:pos="1287"/>
        </w:tabs>
        <w:ind w:left="720" w:firstLine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585138">
      <w:start w:val="1"/>
      <w:numFmt w:val="bullet"/>
      <w:suff w:val="nothing"/>
      <w:lvlText w:val="▪"/>
      <w:lvlJc w:val="left"/>
      <w:pPr>
        <w:tabs>
          <w:tab w:val="left" w:pos="567"/>
        </w:tabs>
        <w:ind w:left="1440" w:firstLine="4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44810C">
      <w:start w:val="1"/>
      <w:numFmt w:val="bullet"/>
      <w:lvlText w:val="•"/>
      <w:lvlJc w:val="left"/>
      <w:pPr>
        <w:tabs>
          <w:tab w:val="left" w:pos="567"/>
        </w:tabs>
        <w:ind w:left="2160" w:hanging="2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483CD2">
      <w:start w:val="1"/>
      <w:numFmt w:val="bullet"/>
      <w:suff w:val="nothing"/>
      <w:lvlText w:val="o"/>
      <w:lvlJc w:val="left"/>
      <w:pPr>
        <w:tabs>
          <w:tab w:val="left" w:pos="567"/>
        </w:tabs>
        <w:ind w:left="2880" w:firstLine="4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A820F0">
      <w:start w:val="1"/>
      <w:numFmt w:val="bullet"/>
      <w:lvlText w:val="▪"/>
      <w:lvlJc w:val="left"/>
      <w:pPr>
        <w:tabs>
          <w:tab w:val="left" w:pos="567"/>
        </w:tabs>
        <w:ind w:left="3600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20083A">
      <w:start w:val="1"/>
      <w:numFmt w:val="bullet"/>
      <w:lvlText w:val="•"/>
      <w:lvlJc w:val="left"/>
      <w:pPr>
        <w:tabs>
          <w:tab w:val="left" w:pos="567"/>
        </w:tabs>
        <w:ind w:left="4320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6C21CC">
      <w:start w:val="1"/>
      <w:numFmt w:val="bullet"/>
      <w:lvlText w:val="o"/>
      <w:lvlJc w:val="left"/>
      <w:pPr>
        <w:tabs>
          <w:tab w:val="left" w:pos="567"/>
        </w:tabs>
        <w:ind w:left="5040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44D468">
      <w:start w:val="1"/>
      <w:numFmt w:val="bullet"/>
      <w:lvlText w:val="▪"/>
      <w:lvlJc w:val="left"/>
      <w:pPr>
        <w:tabs>
          <w:tab w:val="left" w:pos="567"/>
        </w:tabs>
        <w:ind w:left="5760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CA35508"/>
    <w:multiLevelType w:val="multilevel"/>
    <w:tmpl w:val="E2D6C7A2"/>
    <w:styleLink w:val="58"/>
    <w:lvl w:ilvl="0">
      <w:start w:val="1"/>
      <w:numFmt w:val="decimal"/>
      <w:lvlText w:val="%1."/>
      <w:lvlJc w:val="left"/>
      <w:pPr>
        <w:tabs>
          <w:tab w:val="num" w:pos="995"/>
        </w:tabs>
        <w:ind w:left="428" w:firstLine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147" w:firstLine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8"/>
        </w:tabs>
        <w:ind w:left="521" w:firstLine="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714"/>
        </w:tabs>
        <w:ind w:left="1259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714"/>
        </w:tabs>
        <w:ind w:left="1998" w:hanging="4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14"/>
        </w:tabs>
        <w:ind w:left="2736" w:hanging="6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14"/>
        </w:tabs>
        <w:ind w:left="3240" w:hanging="10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14"/>
        </w:tabs>
        <w:ind w:left="3744" w:hanging="10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14"/>
        </w:tabs>
        <w:ind w:left="4320" w:hanging="1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3B507E"/>
    <w:multiLevelType w:val="hybridMultilevel"/>
    <w:tmpl w:val="5188607E"/>
    <w:styleLink w:val="2"/>
    <w:lvl w:ilvl="0" w:tplc="448409E2">
      <w:start w:val="1"/>
      <w:numFmt w:val="bullet"/>
      <w:lvlText w:val="-"/>
      <w:lvlJc w:val="left"/>
      <w:pPr>
        <w:tabs>
          <w:tab w:val="num" w:pos="715"/>
        </w:tabs>
        <w:ind w:left="148" w:firstLine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2CE108">
      <w:start w:val="1"/>
      <w:numFmt w:val="bullet"/>
      <w:lvlText w:val="o"/>
      <w:lvlJc w:val="left"/>
      <w:pPr>
        <w:tabs>
          <w:tab w:val="left" w:pos="714"/>
          <w:tab w:val="num" w:pos="2007"/>
        </w:tabs>
        <w:ind w:left="144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B84D8C">
      <w:start w:val="1"/>
      <w:numFmt w:val="bullet"/>
      <w:lvlText w:val="▪"/>
      <w:lvlJc w:val="left"/>
      <w:pPr>
        <w:tabs>
          <w:tab w:val="left" w:pos="714"/>
          <w:tab w:val="num" w:pos="2727"/>
        </w:tabs>
        <w:ind w:left="216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0A9B4C">
      <w:start w:val="1"/>
      <w:numFmt w:val="bullet"/>
      <w:lvlText w:val="•"/>
      <w:lvlJc w:val="left"/>
      <w:pPr>
        <w:tabs>
          <w:tab w:val="left" w:pos="714"/>
          <w:tab w:val="num" w:pos="3447"/>
        </w:tabs>
        <w:ind w:left="288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B03728">
      <w:start w:val="1"/>
      <w:numFmt w:val="bullet"/>
      <w:lvlText w:val="o"/>
      <w:lvlJc w:val="left"/>
      <w:pPr>
        <w:tabs>
          <w:tab w:val="left" w:pos="714"/>
          <w:tab w:val="num" w:pos="4167"/>
        </w:tabs>
        <w:ind w:left="360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EA8416">
      <w:start w:val="1"/>
      <w:numFmt w:val="bullet"/>
      <w:lvlText w:val="▪"/>
      <w:lvlJc w:val="left"/>
      <w:pPr>
        <w:tabs>
          <w:tab w:val="left" w:pos="714"/>
          <w:tab w:val="num" w:pos="4887"/>
        </w:tabs>
        <w:ind w:left="432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2E317C">
      <w:start w:val="1"/>
      <w:numFmt w:val="bullet"/>
      <w:lvlText w:val="•"/>
      <w:lvlJc w:val="left"/>
      <w:pPr>
        <w:tabs>
          <w:tab w:val="left" w:pos="714"/>
          <w:tab w:val="num" w:pos="5607"/>
        </w:tabs>
        <w:ind w:left="504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58C010">
      <w:start w:val="1"/>
      <w:numFmt w:val="bullet"/>
      <w:lvlText w:val="o"/>
      <w:lvlJc w:val="left"/>
      <w:pPr>
        <w:tabs>
          <w:tab w:val="left" w:pos="714"/>
          <w:tab w:val="num" w:pos="6327"/>
        </w:tabs>
        <w:ind w:left="576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423A52">
      <w:start w:val="1"/>
      <w:numFmt w:val="bullet"/>
      <w:lvlText w:val="▪"/>
      <w:lvlJc w:val="left"/>
      <w:pPr>
        <w:tabs>
          <w:tab w:val="left" w:pos="714"/>
          <w:tab w:val="num" w:pos="7047"/>
        </w:tabs>
        <w:ind w:left="648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1987439"/>
    <w:multiLevelType w:val="hybridMultilevel"/>
    <w:tmpl w:val="F94A285C"/>
    <w:styleLink w:val="5"/>
    <w:lvl w:ilvl="0" w:tplc="B8EA7062">
      <w:start w:val="1"/>
      <w:numFmt w:val="bullet"/>
      <w:lvlText w:val="-"/>
      <w:lvlJc w:val="left"/>
      <w:pPr>
        <w:tabs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4A11A6">
      <w:start w:val="1"/>
      <w:numFmt w:val="bullet"/>
      <w:lvlText w:val="o"/>
      <w:lvlJc w:val="left"/>
      <w:pPr>
        <w:tabs>
          <w:tab w:val="num" w:pos="1287"/>
        </w:tabs>
        <w:ind w:left="720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32A3AC">
      <w:start w:val="1"/>
      <w:numFmt w:val="bullet"/>
      <w:lvlText w:val="▪"/>
      <w:lvlJc w:val="left"/>
      <w:pPr>
        <w:tabs>
          <w:tab w:val="num" w:pos="2007"/>
        </w:tabs>
        <w:ind w:left="1440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C2B15A">
      <w:start w:val="1"/>
      <w:numFmt w:val="bullet"/>
      <w:lvlText w:val="•"/>
      <w:lvlJc w:val="left"/>
      <w:pPr>
        <w:ind w:left="2160" w:hanging="2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60D7FE">
      <w:start w:val="1"/>
      <w:numFmt w:val="bullet"/>
      <w:suff w:val="nothing"/>
      <w:lvlText w:val="o"/>
      <w:lvlJc w:val="left"/>
      <w:pPr>
        <w:ind w:left="2880" w:firstLine="4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E262E8">
      <w:start w:val="1"/>
      <w:numFmt w:val="bullet"/>
      <w:lvlText w:val="▪"/>
      <w:lvlJc w:val="left"/>
      <w:pPr>
        <w:ind w:left="3600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0C81AE">
      <w:start w:val="1"/>
      <w:numFmt w:val="bullet"/>
      <w:lvlText w:val="•"/>
      <w:lvlJc w:val="left"/>
      <w:pPr>
        <w:ind w:left="4320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D0EA2C">
      <w:start w:val="1"/>
      <w:numFmt w:val="bullet"/>
      <w:lvlText w:val="o"/>
      <w:lvlJc w:val="left"/>
      <w:pPr>
        <w:ind w:left="5040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04964C">
      <w:start w:val="1"/>
      <w:numFmt w:val="bullet"/>
      <w:lvlText w:val="▪"/>
      <w:lvlJc w:val="left"/>
      <w:pPr>
        <w:ind w:left="5760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1A456BD"/>
    <w:multiLevelType w:val="multilevel"/>
    <w:tmpl w:val="B13A8DB0"/>
    <w:styleLink w:val="3"/>
    <w:lvl w:ilvl="0">
      <w:start w:val="1"/>
      <w:numFmt w:val="decimal"/>
      <w:lvlText w:val="%1."/>
      <w:lvlJc w:val="left"/>
      <w:pPr>
        <w:tabs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426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21E2281"/>
    <w:multiLevelType w:val="multilevel"/>
    <w:tmpl w:val="194CDDBC"/>
    <w:styleLink w:val="9"/>
    <w:lvl w:ilvl="0">
      <w:start w:val="1"/>
      <w:numFmt w:val="decimal"/>
      <w:lvlText w:val="%1."/>
      <w:lvlJc w:val="left"/>
      <w:pPr>
        <w:tabs>
          <w:tab w:val="left" w:pos="568"/>
          <w:tab w:val="num" w:pos="709"/>
        </w:tabs>
        <w:ind w:left="143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left" w:pos="709"/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  <w:tab w:val="left" w:pos="709"/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AB7059"/>
    <w:multiLevelType w:val="hybridMultilevel"/>
    <w:tmpl w:val="A602304C"/>
    <w:styleLink w:val="47"/>
    <w:lvl w:ilvl="0" w:tplc="44F4D074">
      <w:start w:val="1"/>
      <w:numFmt w:val="bullet"/>
      <w:lvlText w:val="−"/>
      <w:lvlJc w:val="left"/>
      <w:pPr>
        <w:tabs>
          <w:tab w:val="left" w:pos="567"/>
          <w:tab w:val="num" w:pos="851"/>
        </w:tabs>
        <w:ind w:left="2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006E66">
      <w:start w:val="1"/>
      <w:numFmt w:val="bullet"/>
      <w:lvlText w:val="o"/>
      <w:lvlJc w:val="left"/>
      <w:pPr>
        <w:tabs>
          <w:tab w:val="left" w:pos="567"/>
          <w:tab w:val="left" w:pos="851"/>
          <w:tab w:val="num" w:pos="2716"/>
        </w:tabs>
        <w:ind w:left="214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1E0804">
      <w:start w:val="1"/>
      <w:numFmt w:val="bullet"/>
      <w:lvlText w:val="▪"/>
      <w:lvlJc w:val="left"/>
      <w:pPr>
        <w:tabs>
          <w:tab w:val="left" w:pos="567"/>
          <w:tab w:val="left" w:pos="851"/>
          <w:tab w:val="num" w:pos="3436"/>
        </w:tabs>
        <w:ind w:left="28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2C3A">
      <w:start w:val="1"/>
      <w:numFmt w:val="bullet"/>
      <w:lvlText w:val="•"/>
      <w:lvlJc w:val="left"/>
      <w:pPr>
        <w:tabs>
          <w:tab w:val="left" w:pos="567"/>
          <w:tab w:val="left" w:pos="851"/>
          <w:tab w:val="num" w:pos="4156"/>
        </w:tabs>
        <w:ind w:left="358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684C54">
      <w:start w:val="1"/>
      <w:numFmt w:val="bullet"/>
      <w:lvlText w:val="o"/>
      <w:lvlJc w:val="left"/>
      <w:pPr>
        <w:tabs>
          <w:tab w:val="left" w:pos="567"/>
          <w:tab w:val="left" w:pos="851"/>
          <w:tab w:val="num" w:pos="4876"/>
        </w:tabs>
        <w:ind w:left="430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F27312">
      <w:start w:val="1"/>
      <w:numFmt w:val="bullet"/>
      <w:lvlText w:val="▪"/>
      <w:lvlJc w:val="left"/>
      <w:pPr>
        <w:tabs>
          <w:tab w:val="left" w:pos="567"/>
          <w:tab w:val="left" w:pos="851"/>
          <w:tab w:val="num" w:pos="5596"/>
        </w:tabs>
        <w:ind w:left="502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889C2E">
      <w:start w:val="1"/>
      <w:numFmt w:val="bullet"/>
      <w:lvlText w:val="•"/>
      <w:lvlJc w:val="left"/>
      <w:pPr>
        <w:tabs>
          <w:tab w:val="left" w:pos="567"/>
          <w:tab w:val="left" w:pos="851"/>
          <w:tab w:val="num" w:pos="6316"/>
        </w:tabs>
        <w:ind w:left="574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92C148">
      <w:start w:val="1"/>
      <w:numFmt w:val="bullet"/>
      <w:lvlText w:val="o"/>
      <w:lvlJc w:val="left"/>
      <w:pPr>
        <w:tabs>
          <w:tab w:val="left" w:pos="567"/>
          <w:tab w:val="left" w:pos="851"/>
          <w:tab w:val="num" w:pos="7036"/>
        </w:tabs>
        <w:ind w:left="64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E672E4">
      <w:start w:val="1"/>
      <w:numFmt w:val="bullet"/>
      <w:lvlText w:val="▪"/>
      <w:lvlJc w:val="left"/>
      <w:pPr>
        <w:tabs>
          <w:tab w:val="left" w:pos="567"/>
          <w:tab w:val="left" w:pos="851"/>
          <w:tab w:val="num" w:pos="7756"/>
        </w:tabs>
        <w:ind w:left="718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14603F"/>
    <w:multiLevelType w:val="hybridMultilevel"/>
    <w:tmpl w:val="19AEAA1E"/>
    <w:styleLink w:val="11"/>
    <w:lvl w:ilvl="0" w:tplc="CB4E0602">
      <w:start w:val="1"/>
      <w:numFmt w:val="bullet"/>
      <w:lvlText w:val="-"/>
      <w:lvlJc w:val="left"/>
      <w:pPr>
        <w:tabs>
          <w:tab w:val="left" w:pos="567"/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2163B1C">
      <w:start w:val="1"/>
      <w:numFmt w:val="bullet"/>
      <w:lvlText w:val="o"/>
      <w:lvlJc w:val="left"/>
      <w:pPr>
        <w:tabs>
          <w:tab w:val="left" w:pos="567"/>
          <w:tab w:val="num" w:pos="1287"/>
        </w:tabs>
        <w:ind w:left="720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FC3160">
      <w:start w:val="1"/>
      <w:numFmt w:val="bullet"/>
      <w:lvlText w:val="▪"/>
      <w:lvlJc w:val="left"/>
      <w:pPr>
        <w:tabs>
          <w:tab w:val="left" w:pos="567"/>
          <w:tab w:val="num" w:pos="2007"/>
        </w:tabs>
        <w:ind w:left="1440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706020">
      <w:start w:val="1"/>
      <w:numFmt w:val="bullet"/>
      <w:lvlText w:val="•"/>
      <w:lvlJc w:val="left"/>
      <w:pPr>
        <w:tabs>
          <w:tab w:val="left" w:pos="567"/>
        </w:tabs>
        <w:ind w:left="2160" w:hanging="2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D86828">
      <w:start w:val="1"/>
      <w:numFmt w:val="bullet"/>
      <w:suff w:val="nothing"/>
      <w:lvlText w:val="o"/>
      <w:lvlJc w:val="left"/>
      <w:pPr>
        <w:tabs>
          <w:tab w:val="left" w:pos="567"/>
        </w:tabs>
        <w:ind w:left="2880" w:firstLine="4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1243F6">
      <w:start w:val="1"/>
      <w:numFmt w:val="bullet"/>
      <w:lvlText w:val="▪"/>
      <w:lvlJc w:val="left"/>
      <w:pPr>
        <w:tabs>
          <w:tab w:val="left" w:pos="567"/>
        </w:tabs>
        <w:ind w:left="3600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AED844">
      <w:start w:val="1"/>
      <w:numFmt w:val="bullet"/>
      <w:lvlText w:val="•"/>
      <w:lvlJc w:val="left"/>
      <w:pPr>
        <w:tabs>
          <w:tab w:val="left" w:pos="567"/>
        </w:tabs>
        <w:ind w:left="4320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6A820E">
      <w:start w:val="1"/>
      <w:numFmt w:val="bullet"/>
      <w:lvlText w:val="o"/>
      <w:lvlJc w:val="left"/>
      <w:pPr>
        <w:tabs>
          <w:tab w:val="left" w:pos="567"/>
        </w:tabs>
        <w:ind w:left="5040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EAA890">
      <w:start w:val="1"/>
      <w:numFmt w:val="bullet"/>
      <w:lvlText w:val="▪"/>
      <w:lvlJc w:val="left"/>
      <w:pPr>
        <w:tabs>
          <w:tab w:val="left" w:pos="567"/>
        </w:tabs>
        <w:ind w:left="5760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C4E7443"/>
    <w:multiLevelType w:val="hybridMultilevel"/>
    <w:tmpl w:val="1F788EAE"/>
    <w:styleLink w:val="55"/>
    <w:lvl w:ilvl="0" w:tplc="56988980">
      <w:start w:val="1"/>
      <w:numFmt w:val="decimal"/>
      <w:lvlText w:val="%1."/>
      <w:lvlJc w:val="left"/>
      <w:pPr>
        <w:tabs>
          <w:tab w:val="left" w:pos="567"/>
          <w:tab w:val="num" w:pos="717"/>
        </w:tabs>
        <w:ind w:left="150" w:firstLine="4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CE9054">
      <w:start w:val="1"/>
      <w:numFmt w:val="lowerLetter"/>
      <w:lvlText w:val="%2."/>
      <w:lvlJc w:val="left"/>
      <w:pPr>
        <w:tabs>
          <w:tab w:val="left" w:pos="567"/>
          <w:tab w:val="left" w:pos="717"/>
          <w:tab w:val="num" w:pos="2007"/>
        </w:tabs>
        <w:ind w:left="14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8665D0">
      <w:start w:val="1"/>
      <w:numFmt w:val="lowerRoman"/>
      <w:lvlText w:val="%3."/>
      <w:lvlJc w:val="left"/>
      <w:pPr>
        <w:tabs>
          <w:tab w:val="left" w:pos="567"/>
          <w:tab w:val="left" w:pos="717"/>
        </w:tabs>
        <w:ind w:left="216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281206">
      <w:start w:val="1"/>
      <w:numFmt w:val="decimal"/>
      <w:lvlText w:val="%4."/>
      <w:lvlJc w:val="left"/>
      <w:pPr>
        <w:tabs>
          <w:tab w:val="left" w:pos="567"/>
          <w:tab w:val="left" w:pos="717"/>
          <w:tab w:val="num" w:pos="344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FCBC20">
      <w:start w:val="1"/>
      <w:numFmt w:val="lowerLetter"/>
      <w:lvlText w:val="%5."/>
      <w:lvlJc w:val="left"/>
      <w:pPr>
        <w:tabs>
          <w:tab w:val="left" w:pos="567"/>
          <w:tab w:val="left" w:pos="717"/>
          <w:tab w:val="num" w:pos="4167"/>
        </w:tabs>
        <w:ind w:left="360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80339C">
      <w:start w:val="1"/>
      <w:numFmt w:val="lowerRoman"/>
      <w:lvlText w:val="%6."/>
      <w:lvlJc w:val="left"/>
      <w:pPr>
        <w:tabs>
          <w:tab w:val="left" w:pos="567"/>
          <w:tab w:val="left" w:pos="717"/>
        </w:tabs>
        <w:ind w:left="432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788288">
      <w:start w:val="1"/>
      <w:numFmt w:val="decimal"/>
      <w:lvlText w:val="%7."/>
      <w:lvlJc w:val="left"/>
      <w:pPr>
        <w:tabs>
          <w:tab w:val="left" w:pos="567"/>
          <w:tab w:val="left" w:pos="717"/>
          <w:tab w:val="num" w:pos="560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96EB14">
      <w:start w:val="1"/>
      <w:numFmt w:val="lowerLetter"/>
      <w:lvlText w:val="%8."/>
      <w:lvlJc w:val="left"/>
      <w:pPr>
        <w:tabs>
          <w:tab w:val="left" w:pos="567"/>
          <w:tab w:val="left" w:pos="717"/>
          <w:tab w:val="num" w:pos="6327"/>
        </w:tabs>
        <w:ind w:left="57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4ABCD8">
      <w:start w:val="1"/>
      <w:numFmt w:val="lowerRoman"/>
      <w:lvlText w:val="%9."/>
      <w:lvlJc w:val="left"/>
      <w:pPr>
        <w:tabs>
          <w:tab w:val="left" w:pos="567"/>
          <w:tab w:val="left" w:pos="717"/>
        </w:tabs>
        <w:ind w:left="648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D834543"/>
    <w:multiLevelType w:val="hybridMultilevel"/>
    <w:tmpl w:val="C9ECDE8A"/>
    <w:styleLink w:val="49"/>
    <w:lvl w:ilvl="0" w:tplc="F21254CE">
      <w:start w:val="1"/>
      <w:numFmt w:val="bullet"/>
      <w:lvlText w:val="−"/>
      <w:lvlJc w:val="left"/>
      <w:pPr>
        <w:tabs>
          <w:tab w:val="left" w:pos="284"/>
          <w:tab w:val="left" w:pos="567"/>
        </w:tabs>
        <w:ind w:left="693" w:hanging="1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98BB90">
      <w:start w:val="1"/>
      <w:numFmt w:val="bullet"/>
      <w:lvlText w:val="o"/>
      <w:lvlJc w:val="left"/>
      <w:pPr>
        <w:tabs>
          <w:tab w:val="left" w:pos="284"/>
          <w:tab w:val="left" w:pos="567"/>
          <w:tab w:val="left" w:pos="1260"/>
          <w:tab w:val="num" w:pos="2716"/>
        </w:tabs>
        <w:ind w:left="214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F697AE">
      <w:start w:val="1"/>
      <w:numFmt w:val="bullet"/>
      <w:lvlText w:val="▪"/>
      <w:lvlJc w:val="left"/>
      <w:pPr>
        <w:tabs>
          <w:tab w:val="left" w:pos="284"/>
          <w:tab w:val="left" w:pos="567"/>
          <w:tab w:val="left" w:pos="1260"/>
          <w:tab w:val="num" w:pos="3436"/>
        </w:tabs>
        <w:ind w:left="28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F24286">
      <w:start w:val="1"/>
      <w:numFmt w:val="bullet"/>
      <w:lvlText w:val="•"/>
      <w:lvlJc w:val="left"/>
      <w:pPr>
        <w:tabs>
          <w:tab w:val="left" w:pos="284"/>
          <w:tab w:val="left" w:pos="567"/>
          <w:tab w:val="left" w:pos="1260"/>
          <w:tab w:val="num" w:pos="4156"/>
        </w:tabs>
        <w:ind w:left="358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84FF2">
      <w:start w:val="1"/>
      <w:numFmt w:val="bullet"/>
      <w:lvlText w:val="o"/>
      <w:lvlJc w:val="left"/>
      <w:pPr>
        <w:tabs>
          <w:tab w:val="left" w:pos="284"/>
          <w:tab w:val="left" w:pos="567"/>
          <w:tab w:val="left" w:pos="1260"/>
          <w:tab w:val="num" w:pos="4876"/>
        </w:tabs>
        <w:ind w:left="430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448426">
      <w:start w:val="1"/>
      <w:numFmt w:val="bullet"/>
      <w:lvlText w:val="▪"/>
      <w:lvlJc w:val="left"/>
      <w:pPr>
        <w:tabs>
          <w:tab w:val="left" w:pos="284"/>
          <w:tab w:val="left" w:pos="567"/>
          <w:tab w:val="left" w:pos="1260"/>
          <w:tab w:val="num" w:pos="5596"/>
        </w:tabs>
        <w:ind w:left="502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1A502E">
      <w:start w:val="1"/>
      <w:numFmt w:val="bullet"/>
      <w:lvlText w:val="•"/>
      <w:lvlJc w:val="left"/>
      <w:pPr>
        <w:tabs>
          <w:tab w:val="left" w:pos="284"/>
          <w:tab w:val="left" w:pos="567"/>
          <w:tab w:val="left" w:pos="1260"/>
          <w:tab w:val="num" w:pos="6316"/>
        </w:tabs>
        <w:ind w:left="574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7850B6">
      <w:start w:val="1"/>
      <w:numFmt w:val="bullet"/>
      <w:lvlText w:val="o"/>
      <w:lvlJc w:val="left"/>
      <w:pPr>
        <w:tabs>
          <w:tab w:val="left" w:pos="284"/>
          <w:tab w:val="left" w:pos="567"/>
          <w:tab w:val="left" w:pos="1260"/>
          <w:tab w:val="num" w:pos="7036"/>
        </w:tabs>
        <w:ind w:left="64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F68D72">
      <w:start w:val="1"/>
      <w:numFmt w:val="bullet"/>
      <w:lvlText w:val="▪"/>
      <w:lvlJc w:val="left"/>
      <w:pPr>
        <w:tabs>
          <w:tab w:val="left" w:pos="284"/>
          <w:tab w:val="left" w:pos="567"/>
          <w:tab w:val="left" w:pos="1260"/>
          <w:tab w:val="num" w:pos="7756"/>
        </w:tabs>
        <w:ind w:left="718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F9638E2"/>
    <w:multiLevelType w:val="multilevel"/>
    <w:tmpl w:val="C2F6FF4A"/>
    <w:styleLink w:val="34"/>
    <w:lvl w:ilvl="0">
      <w:start w:val="1"/>
      <w:numFmt w:val="decimal"/>
      <w:lvlText w:val="%1."/>
      <w:lvlJc w:val="left"/>
      <w:pPr>
        <w:tabs>
          <w:tab w:val="left" w:pos="567"/>
          <w:tab w:val="num" w:pos="714"/>
        </w:tabs>
        <w:ind w:left="147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907"/>
        </w:tabs>
        <w:ind w:left="340" w:firstLine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1088"/>
        </w:tabs>
        <w:ind w:left="521" w:firstLine="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1241" w:hanging="6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7"/>
          <w:tab w:val="left" w:pos="714"/>
        </w:tabs>
        <w:ind w:left="1989" w:hanging="6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567"/>
          <w:tab w:val="left" w:pos="714"/>
        </w:tabs>
        <w:ind w:left="2736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tabs>
          <w:tab w:val="left" w:pos="567"/>
          <w:tab w:val="left" w:pos="714"/>
        </w:tabs>
        <w:ind w:left="3240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tabs>
          <w:tab w:val="left" w:pos="567"/>
          <w:tab w:val="left" w:pos="714"/>
        </w:tabs>
        <w:ind w:left="3744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5.%6.%7.%8.%9."/>
      <w:lvlJc w:val="left"/>
      <w:pPr>
        <w:tabs>
          <w:tab w:val="left" w:pos="567"/>
          <w:tab w:val="left" w:pos="714"/>
        </w:tabs>
        <w:ind w:left="4320" w:hanging="1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0A73097"/>
    <w:multiLevelType w:val="hybridMultilevel"/>
    <w:tmpl w:val="827AFA8C"/>
    <w:styleLink w:val="23"/>
    <w:lvl w:ilvl="0" w:tplc="901AC0F6">
      <w:start w:val="1"/>
      <w:numFmt w:val="bullet"/>
      <w:lvlText w:val="−"/>
      <w:lvlJc w:val="left"/>
      <w:pPr>
        <w:tabs>
          <w:tab w:val="left" w:pos="567"/>
          <w:tab w:val="num" w:pos="709"/>
          <w:tab w:val="left" w:pos="1191"/>
          <w:tab w:val="left" w:pos="1260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14A6CA">
      <w:start w:val="1"/>
      <w:numFmt w:val="bullet"/>
      <w:lvlText w:val="o"/>
      <w:lvlJc w:val="left"/>
      <w:pPr>
        <w:tabs>
          <w:tab w:val="left" w:pos="567"/>
          <w:tab w:val="left" w:pos="709"/>
          <w:tab w:val="left" w:pos="1191"/>
          <w:tab w:val="left" w:pos="1260"/>
          <w:tab w:val="num" w:pos="1827"/>
        </w:tabs>
        <w:ind w:left="1260" w:firstLine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08FDDC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1191"/>
          <w:tab w:val="left" w:pos="1260"/>
        </w:tabs>
        <w:ind w:left="21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CA57C4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191"/>
          <w:tab w:val="left" w:pos="1260"/>
        </w:tabs>
        <w:ind w:left="288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F8C104">
      <w:start w:val="1"/>
      <w:numFmt w:val="bullet"/>
      <w:lvlText w:val="o"/>
      <w:lvlJc w:val="left"/>
      <w:pPr>
        <w:tabs>
          <w:tab w:val="left" w:pos="567"/>
          <w:tab w:val="left" w:pos="709"/>
          <w:tab w:val="left" w:pos="1191"/>
          <w:tab w:val="left" w:pos="1260"/>
        </w:tabs>
        <w:ind w:left="360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0C2D84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1191"/>
          <w:tab w:val="left" w:pos="1260"/>
        </w:tabs>
        <w:ind w:left="432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9AE716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191"/>
          <w:tab w:val="left" w:pos="1260"/>
        </w:tabs>
        <w:ind w:left="504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78A740">
      <w:start w:val="1"/>
      <w:numFmt w:val="bullet"/>
      <w:lvlText w:val="o"/>
      <w:lvlJc w:val="left"/>
      <w:pPr>
        <w:tabs>
          <w:tab w:val="left" w:pos="567"/>
          <w:tab w:val="left" w:pos="709"/>
          <w:tab w:val="left" w:pos="1191"/>
          <w:tab w:val="left" w:pos="1260"/>
        </w:tabs>
        <w:ind w:left="57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D2A7EE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1191"/>
          <w:tab w:val="left" w:pos="1260"/>
        </w:tabs>
        <w:ind w:left="648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3B56A1E"/>
    <w:multiLevelType w:val="hybridMultilevel"/>
    <w:tmpl w:val="BF8853E2"/>
    <w:styleLink w:val="25"/>
    <w:lvl w:ilvl="0" w:tplc="690C6660">
      <w:start w:val="1"/>
      <w:numFmt w:val="bullet"/>
      <w:lvlText w:val="−"/>
      <w:lvlJc w:val="left"/>
      <w:pPr>
        <w:tabs>
          <w:tab w:val="left" w:pos="567"/>
          <w:tab w:val="num" w:pos="851"/>
        </w:tabs>
        <w:ind w:left="2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E240CE">
      <w:start w:val="1"/>
      <w:numFmt w:val="bullet"/>
      <w:lvlText w:val="−"/>
      <w:lvlJc w:val="left"/>
      <w:pPr>
        <w:tabs>
          <w:tab w:val="left" w:pos="567"/>
          <w:tab w:val="left" w:pos="851"/>
          <w:tab w:val="num" w:pos="1571"/>
        </w:tabs>
        <w:ind w:left="100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7859A6">
      <w:start w:val="1"/>
      <w:numFmt w:val="bullet"/>
      <w:lvlText w:val="−"/>
      <w:lvlJc w:val="left"/>
      <w:pPr>
        <w:tabs>
          <w:tab w:val="left" w:pos="567"/>
          <w:tab w:val="left" w:pos="851"/>
          <w:tab w:val="num" w:pos="2291"/>
        </w:tabs>
        <w:ind w:left="172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3CB640">
      <w:start w:val="1"/>
      <w:numFmt w:val="bullet"/>
      <w:lvlText w:val="−"/>
      <w:lvlJc w:val="left"/>
      <w:pPr>
        <w:tabs>
          <w:tab w:val="left" w:pos="567"/>
          <w:tab w:val="left" w:pos="851"/>
          <w:tab w:val="num" w:pos="3011"/>
        </w:tabs>
        <w:ind w:left="244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BA84EA">
      <w:start w:val="1"/>
      <w:numFmt w:val="bullet"/>
      <w:lvlText w:val="−"/>
      <w:lvlJc w:val="left"/>
      <w:pPr>
        <w:tabs>
          <w:tab w:val="left" w:pos="567"/>
          <w:tab w:val="left" w:pos="851"/>
          <w:tab w:val="num" w:pos="3731"/>
        </w:tabs>
        <w:ind w:left="316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68C538">
      <w:start w:val="1"/>
      <w:numFmt w:val="bullet"/>
      <w:lvlText w:val="−"/>
      <w:lvlJc w:val="left"/>
      <w:pPr>
        <w:tabs>
          <w:tab w:val="left" w:pos="567"/>
          <w:tab w:val="left" w:pos="851"/>
          <w:tab w:val="num" w:pos="4451"/>
        </w:tabs>
        <w:ind w:left="38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3CCC44">
      <w:start w:val="1"/>
      <w:numFmt w:val="bullet"/>
      <w:lvlText w:val="−"/>
      <w:lvlJc w:val="left"/>
      <w:pPr>
        <w:tabs>
          <w:tab w:val="left" w:pos="567"/>
          <w:tab w:val="left" w:pos="851"/>
          <w:tab w:val="num" w:pos="5171"/>
        </w:tabs>
        <w:ind w:left="460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5C9744">
      <w:start w:val="1"/>
      <w:numFmt w:val="bullet"/>
      <w:lvlText w:val="−"/>
      <w:lvlJc w:val="left"/>
      <w:pPr>
        <w:tabs>
          <w:tab w:val="left" w:pos="567"/>
          <w:tab w:val="left" w:pos="851"/>
          <w:tab w:val="num" w:pos="5891"/>
        </w:tabs>
        <w:ind w:left="532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E8CD3E">
      <w:start w:val="1"/>
      <w:numFmt w:val="bullet"/>
      <w:lvlText w:val="−"/>
      <w:lvlJc w:val="left"/>
      <w:pPr>
        <w:tabs>
          <w:tab w:val="left" w:pos="567"/>
          <w:tab w:val="left" w:pos="851"/>
          <w:tab w:val="num" w:pos="6611"/>
        </w:tabs>
        <w:ind w:left="604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4A30EE2"/>
    <w:multiLevelType w:val="hybridMultilevel"/>
    <w:tmpl w:val="62F6CDE8"/>
    <w:styleLink w:val="22"/>
    <w:lvl w:ilvl="0" w:tplc="C6B6CC78">
      <w:start w:val="1"/>
      <w:numFmt w:val="decimal"/>
      <w:lvlText w:val="%1)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8A78A8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86B7B8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6AD4B4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asciiTheme="majorHAnsi" w:eastAsiaTheme="minorEastAsia" w:hAnsiTheme="majorHAnsi" w:cstheme="maj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F42BEA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D85CB6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BCB0CC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6E4706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2A34A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BD7F0A"/>
    <w:multiLevelType w:val="multilevel"/>
    <w:tmpl w:val="B1B4DB74"/>
    <w:styleLink w:val="32"/>
    <w:lvl w:ilvl="0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907"/>
        </w:tabs>
        <w:ind w:left="340" w:firstLine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1088"/>
        </w:tabs>
        <w:ind w:left="521" w:firstLine="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1241" w:hanging="6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7"/>
        </w:tabs>
        <w:ind w:left="1989" w:hanging="6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567"/>
        </w:tabs>
        <w:ind w:left="2736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tabs>
          <w:tab w:val="left" w:pos="567"/>
        </w:tabs>
        <w:ind w:left="3240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tabs>
          <w:tab w:val="left" w:pos="567"/>
        </w:tabs>
        <w:ind w:left="3744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5.%6.%7.%8.%9."/>
      <w:lvlJc w:val="left"/>
      <w:pPr>
        <w:tabs>
          <w:tab w:val="left" w:pos="567"/>
        </w:tabs>
        <w:ind w:left="4320" w:hanging="1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E44043"/>
    <w:multiLevelType w:val="hybridMultilevel"/>
    <w:tmpl w:val="1F405434"/>
    <w:styleLink w:val="18"/>
    <w:lvl w:ilvl="0" w:tplc="C81EE010">
      <w:start w:val="1"/>
      <w:numFmt w:val="bullet"/>
      <w:lvlText w:val="−"/>
      <w:lvlJc w:val="left"/>
      <w:pPr>
        <w:tabs>
          <w:tab w:val="left" w:pos="226"/>
          <w:tab w:val="left" w:pos="567"/>
          <w:tab w:val="num" w:pos="709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F0E64C">
      <w:start w:val="1"/>
      <w:numFmt w:val="bullet"/>
      <w:lvlText w:val="o"/>
      <w:lvlJc w:val="left"/>
      <w:pPr>
        <w:tabs>
          <w:tab w:val="left" w:pos="226"/>
          <w:tab w:val="left" w:pos="567"/>
        </w:tabs>
        <w:ind w:left="930" w:hanging="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4AA522">
      <w:start w:val="1"/>
      <w:numFmt w:val="bullet"/>
      <w:lvlText w:val="▪"/>
      <w:lvlJc w:val="left"/>
      <w:pPr>
        <w:tabs>
          <w:tab w:val="left" w:pos="226"/>
          <w:tab w:val="left" w:pos="567"/>
        </w:tabs>
        <w:ind w:left="165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F44E4E">
      <w:start w:val="1"/>
      <w:numFmt w:val="bullet"/>
      <w:lvlText w:val="•"/>
      <w:lvlJc w:val="left"/>
      <w:pPr>
        <w:tabs>
          <w:tab w:val="left" w:pos="226"/>
          <w:tab w:val="left" w:pos="567"/>
        </w:tabs>
        <w:ind w:left="2370" w:hanging="1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7075CE">
      <w:start w:val="1"/>
      <w:numFmt w:val="bullet"/>
      <w:lvlText w:val="o"/>
      <w:lvlJc w:val="left"/>
      <w:pPr>
        <w:tabs>
          <w:tab w:val="left" w:pos="226"/>
          <w:tab w:val="left" w:pos="567"/>
        </w:tabs>
        <w:ind w:left="3090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EAE564">
      <w:start w:val="1"/>
      <w:numFmt w:val="bullet"/>
      <w:lvlText w:val="▪"/>
      <w:lvlJc w:val="left"/>
      <w:pPr>
        <w:tabs>
          <w:tab w:val="left" w:pos="226"/>
          <w:tab w:val="left" w:pos="567"/>
        </w:tabs>
        <w:ind w:left="3810" w:hanging="1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767CC6">
      <w:start w:val="1"/>
      <w:numFmt w:val="bullet"/>
      <w:lvlText w:val="•"/>
      <w:lvlJc w:val="left"/>
      <w:pPr>
        <w:tabs>
          <w:tab w:val="left" w:pos="226"/>
          <w:tab w:val="left" w:pos="567"/>
        </w:tabs>
        <w:ind w:left="453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2C25EC">
      <w:start w:val="1"/>
      <w:numFmt w:val="bullet"/>
      <w:lvlText w:val="o"/>
      <w:lvlJc w:val="left"/>
      <w:pPr>
        <w:tabs>
          <w:tab w:val="left" w:pos="226"/>
          <w:tab w:val="left" w:pos="567"/>
        </w:tabs>
        <w:ind w:left="5250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FC09FC">
      <w:start w:val="1"/>
      <w:numFmt w:val="bullet"/>
      <w:lvlText w:val="▪"/>
      <w:lvlJc w:val="left"/>
      <w:pPr>
        <w:tabs>
          <w:tab w:val="left" w:pos="226"/>
          <w:tab w:val="left" w:pos="567"/>
          <w:tab w:val="num" w:pos="6537"/>
        </w:tabs>
        <w:ind w:left="5970" w:hanging="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5A36CFE"/>
    <w:multiLevelType w:val="hybridMultilevel"/>
    <w:tmpl w:val="56987CA4"/>
    <w:styleLink w:val="50"/>
    <w:lvl w:ilvl="0" w:tplc="20641658">
      <w:start w:val="1"/>
      <w:numFmt w:val="bullet"/>
      <w:lvlText w:val="−"/>
      <w:lvlJc w:val="left"/>
      <w:pPr>
        <w:tabs>
          <w:tab w:val="left" w:pos="567"/>
          <w:tab w:val="num" w:pos="964"/>
          <w:tab w:val="left" w:pos="1260"/>
        </w:tabs>
        <w:ind w:left="397" w:firstLine="1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120814">
      <w:start w:val="1"/>
      <w:numFmt w:val="bullet"/>
      <w:lvlText w:val="o"/>
      <w:lvlJc w:val="left"/>
      <w:pPr>
        <w:tabs>
          <w:tab w:val="left" w:pos="567"/>
          <w:tab w:val="left" w:pos="964"/>
          <w:tab w:val="left" w:pos="1260"/>
          <w:tab w:val="num" w:pos="2716"/>
        </w:tabs>
        <w:ind w:left="214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C0DAB4">
      <w:start w:val="1"/>
      <w:numFmt w:val="bullet"/>
      <w:lvlText w:val="▪"/>
      <w:lvlJc w:val="left"/>
      <w:pPr>
        <w:tabs>
          <w:tab w:val="left" w:pos="567"/>
          <w:tab w:val="left" w:pos="964"/>
          <w:tab w:val="left" w:pos="1260"/>
          <w:tab w:val="num" w:pos="3436"/>
        </w:tabs>
        <w:ind w:left="28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400012">
      <w:start w:val="1"/>
      <w:numFmt w:val="bullet"/>
      <w:lvlText w:val="•"/>
      <w:lvlJc w:val="left"/>
      <w:pPr>
        <w:tabs>
          <w:tab w:val="left" w:pos="567"/>
          <w:tab w:val="left" w:pos="964"/>
          <w:tab w:val="left" w:pos="1260"/>
          <w:tab w:val="num" w:pos="4156"/>
        </w:tabs>
        <w:ind w:left="358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9CBC32">
      <w:start w:val="1"/>
      <w:numFmt w:val="bullet"/>
      <w:lvlText w:val="o"/>
      <w:lvlJc w:val="left"/>
      <w:pPr>
        <w:tabs>
          <w:tab w:val="left" w:pos="567"/>
          <w:tab w:val="left" w:pos="964"/>
          <w:tab w:val="left" w:pos="1260"/>
          <w:tab w:val="num" w:pos="4876"/>
        </w:tabs>
        <w:ind w:left="430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B0356E">
      <w:start w:val="1"/>
      <w:numFmt w:val="bullet"/>
      <w:lvlText w:val="▪"/>
      <w:lvlJc w:val="left"/>
      <w:pPr>
        <w:tabs>
          <w:tab w:val="left" w:pos="567"/>
          <w:tab w:val="left" w:pos="964"/>
          <w:tab w:val="left" w:pos="1260"/>
          <w:tab w:val="num" w:pos="5596"/>
        </w:tabs>
        <w:ind w:left="502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58073E">
      <w:start w:val="1"/>
      <w:numFmt w:val="bullet"/>
      <w:lvlText w:val="•"/>
      <w:lvlJc w:val="left"/>
      <w:pPr>
        <w:tabs>
          <w:tab w:val="left" w:pos="567"/>
          <w:tab w:val="left" w:pos="964"/>
          <w:tab w:val="left" w:pos="1260"/>
          <w:tab w:val="num" w:pos="6316"/>
        </w:tabs>
        <w:ind w:left="574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76092E">
      <w:start w:val="1"/>
      <w:numFmt w:val="bullet"/>
      <w:lvlText w:val="o"/>
      <w:lvlJc w:val="left"/>
      <w:pPr>
        <w:tabs>
          <w:tab w:val="left" w:pos="567"/>
          <w:tab w:val="left" w:pos="964"/>
          <w:tab w:val="left" w:pos="1260"/>
          <w:tab w:val="num" w:pos="7036"/>
        </w:tabs>
        <w:ind w:left="64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BCBA50">
      <w:start w:val="1"/>
      <w:numFmt w:val="bullet"/>
      <w:lvlText w:val="▪"/>
      <w:lvlJc w:val="left"/>
      <w:pPr>
        <w:tabs>
          <w:tab w:val="left" w:pos="567"/>
          <w:tab w:val="left" w:pos="964"/>
          <w:tab w:val="left" w:pos="1260"/>
          <w:tab w:val="num" w:pos="7756"/>
        </w:tabs>
        <w:ind w:left="718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6E76BF4"/>
    <w:multiLevelType w:val="hybridMultilevel"/>
    <w:tmpl w:val="81B22996"/>
    <w:styleLink w:val="30"/>
    <w:lvl w:ilvl="0" w:tplc="DB446430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4BA44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28918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F6A856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A0BA74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16A3E0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506C8A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D67034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567DEC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7087879"/>
    <w:multiLevelType w:val="hybridMultilevel"/>
    <w:tmpl w:val="015EED94"/>
    <w:styleLink w:val="45"/>
    <w:lvl w:ilvl="0" w:tplc="F7620490">
      <w:start w:val="1"/>
      <w:numFmt w:val="bullet"/>
      <w:lvlText w:val="•"/>
      <w:lvlJc w:val="left"/>
      <w:pPr>
        <w:tabs>
          <w:tab w:val="left" w:pos="567"/>
          <w:tab w:val="num" w:pos="1191"/>
          <w:tab w:val="left" w:pos="1260"/>
        </w:tabs>
        <w:ind w:left="624" w:hanging="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70FD92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  <w:tab w:val="num" w:pos="1827"/>
        </w:tabs>
        <w:ind w:left="1260" w:firstLine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58B282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21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A2B0A4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288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6EB80A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360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F2F37A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432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6AA370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504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9C360A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57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52FB9A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648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C444A80"/>
    <w:multiLevelType w:val="hybridMultilevel"/>
    <w:tmpl w:val="8BA82736"/>
    <w:styleLink w:val="26"/>
    <w:lvl w:ilvl="0" w:tplc="8ED65020">
      <w:start w:val="1"/>
      <w:numFmt w:val="bullet"/>
      <w:lvlText w:val="−"/>
      <w:lvlJc w:val="left"/>
      <w:pPr>
        <w:tabs>
          <w:tab w:val="left" w:pos="567"/>
          <w:tab w:val="num" w:pos="709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08D576">
      <w:start w:val="1"/>
      <w:numFmt w:val="bullet"/>
      <w:lvlText w:val="−"/>
      <w:lvlJc w:val="left"/>
      <w:pPr>
        <w:tabs>
          <w:tab w:val="left" w:pos="567"/>
          <w:tab w:val="num" w:pos="1429"/>
        </w:tabs>
        <w:ind w:left="86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2C1B36">
      <w:start w:val="1"/>
      <w:numFmt w:val="bullet"/>
      <w:lvlText w:val="−"/>
      <w:lvlJc w:val="left"/>
      <w:pPr>
        <w:tabs>
          <w:tab w:val="left" w:pos="567"/>
          <w:tab w:val="num" w:pos="2149"/>
        </w:tabs>
        <w:ind w:left="158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2658F6">
      <w:start w:val="1"/>
      <w:numFmt w:val="bullet"/>
      <w:lvlText w:val="−"/>
      <w:lvlJc w:val="left"/>
      <w:pPr>
        <w:tabs>
          <w:tab w:val="left" w:pos="567"/>
          <w:tab w:val="num" w:pos="2869"/>
        </w:tabs>
        <w:ind w:left="230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70680C">
      <w:start w:val="1"/>
      <w:numFmt w:val="bullet"/>
      <w:lvlText w:val="−"/>
      <w:lvlJc w:val="left"/>
      <w:pPr>
        <w:tabs>
          <w:tab w:val="left" w:pos="567"/>
          <w:tab w:val="num" w:pos="3589"/>
        </w:tabs>
        <w:ind w:left="302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16D068">
      <w:start w:val="1"/>
      <w:numFmt w:val="bullet"/>
      <w:lvlText w:val="−"/>
      <w:lvlJc w:val="left"/>
      <w:pPr>
        <w:tabs>
          <w:tab w:val="left" w:pos="567"/>
          <w:tab w:val="num" w:pos="4309"/>
        </w:tabs>
        <w:ind w:left="37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EC5850">
      <w:start w:val="1"/>
      <w:numFmt w:val="bullet"/>
      <w:lvlText w:val="−"/>
      <w:lvlJc w:val="left"/>
      <w:pPr>
        <w:tabs>
          <w:tab w:val="left" w:pos="567"/>
          <w:tab w:val="num" w:pos="5029"/>
        </w:tabs>
        <w:ind w:left="446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7663488">
      <w:start w:val="1"/>
      <w:numFmt w:val="bullet"/>
      <w:lvlText w:val="−"/>
      <w:lvlJc w:val="left"/>
      <w:pPr>
        <w:tabs>
          <w:tab w:val="left" w:pos="567"/>
          <w:tab w:val="num" w:pos="5749"/>
        </w:tabs>
        <w:ind w:left="518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E6F17C">
      <w:start w:val="1"/>
      <w:numFmt w:val="bullet"/>
      <w:lvlText w:val="−"/>
      <w:lvlJc w:val="left"/>
      <w:pPr>
        <w:tabs>
          <w:tab w:val="left" w:pos="567"/>
          <w:tab w:val="num" w:pos="6469"/>
        </w:tabs>
        <w:ind w:left="590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DC14F94"/>
    <w:multiLevelType w:val="hybridMultilevel"/>
    <w:tmpl w:val="A1523D3A"/>
    <w:styleLink w:val="10"/>
    <w:lvl w:ilvl="0" w:tplc="A1523D3A">
      <w:start w:val="1"/>
      <w:numFmt w:val="bullet"/>
      <w:lvlText w:val="-"/>
      <w:lvlJc w:val="left"/>
      <w:pPr>
        <w:tabs>
          <w:tab w:val="left" w:pos="567"/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106C9C">
      <w:start w:val="1"/>
      <w:numFmt w:val="bullet"/>
      <w:lvlText w:val="o"/>
      <w:lvlJc w:val="left"/>
      <w:pPr>
        <w:tabs>
          <w:tab w:val="left" w:pos="567"/>
          <w:tab w:val="num" w:pos="1287"/>
        </w:tabs>
        <w:ind w:left="720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E6D12A">
      <w:start w:val="1"/>
      <w:numFmt w:val="bullet"/>
      <w:lvlText w:val="▪"/>
      <w:lvlJc w:val="left"/>
      <w:pPr>
        <w:tabs>
          <w:tab w:val="left" w:pos="567"/>
          <w:tab w:val="num" w:pos="2007"/>
        </w:tabs>
        <w:ind w:left="1440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EAE870">
      <w:start w:val="1"/>
      <w:numFmt w:val="bullet"/>
      <w:lvlText w:val="•"/>
      <w:lvlJc w:val="left"/>
      <w:pPr>
        <w:tabs>
          <w:tab w:val="left" w:pos="567"/>
        </w:tabs>
        <w:ind w:left="2160" w:hanging="2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BCD86C">
      <w:start w:val="1"/>
      <w:numFmt w:val="bullet"/>
      <w:suff w:val="nothing"/>
      <w:lvlText w:val="o"/>
      <w:lvlJc w:val="left"/>
      <w:pPr>
        <w:tabs>
          <w:tab w:val="left" w:pos="567"/>
        </w:tabs>
        <w:ind w:left="2880" w:firstLine="4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985526">
      <w:start w:val="1"/>
      <w:numFmt w:val="bullet"/>
      <w:lvlText w:val="▪"/>
      <w:lvlJc w:val="left"/>
      <w:pPr>
        <w:tabs>
          <w:tab w:val="left" w:pos="567"/>
        </w:tabs>
        <w:ind w:left="3600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F0EEBA">
      <w:start w:val="1"/>
      <w:numFmt w:val="bullet"/>
      <w:lvlText w:val="•"/>
      <w:lvlJc w:val="left"/>
      <w:pPr>
        <w:tabs>
          <w:tab w:val="left" w:pos="567"/>
        </w:tabs>
        <w:ind w:left="4320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9A7252">
      <w:start w:val="1"/>
      <w:numFmt w:val="bullet"/>
      <w:lvlText w:val="o"/>
      <w:lvlJc w:val="left"/>
      <w:pPr>
        <w:tabs>
          <w:tab w:val="left" w:pos="567"/>
        </w:tabs>
        <w:ind w:left="5040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C4A94A">
      <w:start w:val="1"/>
      <w:numFmt w:val="bullet"/>
      <w:lvlText w:val="▪"/>
      <w:lvlJc w:val="left"/>
      <w:pPr>
        <w:tabs>
          <w:tab w:val="left" w:pos="567"/>
        </w:tabs>
        <w:ind w:left="5760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DF0729B"/>
    <w:multiLevelType w:val="hybridMultilevel"/>
    <w:tmpl w:val="E2AC7EAA"/>
    <w:styleLink w:val="54"/>
    <w:lvl w:ilvl="0" w:tplc="B058CFE0">
      <w:start w:val="1"/>
      <w:numFmt w:val="bullet"/>
      <w:lvlText w:val="−"/>
      <w:lvlJc w:val="left"/>
      <w:pPr>
        <w:tabs>
          <w:tab w:val="left" w:pos="567"/>
          <w:tab w:val="num" w:pos="709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0E6562">
      <w:start w:val="1"/>
      <w:numFmt w:val="bullet"/>
      <w:lvlText w:val="o"/>
      <w:lvlJc w:val="left"/>
      <w:pPr>
        <w:tabs>
          <w:tab w:val="left" w:pos="567"/>
          <w:tab w:val="num" w:pos="1287"/>
        </w:tabs>
        <w:ind w:left="720" w:firstLine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C0A206">
      <w:start w:val="1"/>
      <w:numFmt w:val="bullet"/>
      <w:suff w:val="nothing"/>
      <w:lvlText w:val="▪"/>
      <w:lvlJc w:val="left"/>
      <w:pPr>
        <w:tabs>
          <w:tab w:val="left" w:pos="567"/>
        </w:tabs>
        <w:ind w:left="1440" w:firstLine="4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040E2A">
      <w:start w:val="1"/>
      <w:numFmt w:val="bullet"/>
      <w:lvlText w:val="•"/>
      <w:lvlJc w:val="left"/>
      <w:pPr>
        <w:tabs>
          <w:tab w:val="left" w:pos="567"/>
        </w:tabs>
        <w:ind w:left="2160" w:hanging="2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0FBC0">
      <w:start w:val="1"/>
      <w:numFmt w:val="bullet"/>
      <w:suff w:val="nothing"/>
      <w:lvlText w:val="o"/>
      <w:lvlJc w:val="left"/>
      <w:pPr>
        <w:tabs>
          <w:tab w:val="left" w:pos="567"/>
        </w:tabs>
        <w:ind w:left="2880" w:firstLine="4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56B814">
      <w:start w:val="1"/>
      <w:numFmt w:val="bullet"/>
      <w:lvlText w:val="▪"/>
      <w:lvlJc w:val="left"/>
      <w:pPr>
        <w:tabs>
          <w:tab w:val="left" w:pos="567"/>
        </w:tabs>
        <w:ind w:left="3600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29ED4">
      <w:start w:val="1"/>
      <w:numFmt w:val="bullet"/>
      <w:lvlText w:val="•"/>
      <w:lvlJc w:val="left"/>
      <w:pPr>
        <w:tabs>
          <w:tab w:val="left" w:pos="567"/>
        </w:tabs>
        <w:ind w:left="4320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3ED360">
      <w:start w:val="1"/>
      <w:numFmt w:val="bullet"/>
      <w:lvlText w:val="o"/>
      <w:lvlJc w:val="left"/>
      <w:pPr>
        <w:tabs>
          <w:tab w:val="left" w:pos="567"/>
        </w:tabs>
        <w:ind w:left="5040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3786BCC">
      <w:start w:val="1"/>
      <w:numFmt w:val="bullet"/>
      <w:lvlText w:val="▪"/>
      <w:lvlJc w:val="left"/>
      <w:pPr>
        <w:tabs>
          <w:tab w:val="left" w:pos="567"/>
        </w:tabs>
        <w:ind w:left="5760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E8372AE"/>
    <w:multiLevelType w:val="multilevel"/>
    <w:tmpl w:val="A2B6D342"/>
    <w:styleLink w:val="53"/>
    <w:lvl w:ilvl="0">
      <w:start w:val="1"/>
      <w:numFmt w:val="decimal"/>
      <w:lvlText w:val="%1."/>
      <w:lvlJc w:val="left"/>
      <w:pPr>
        <w:tabs>
          <w:tab w:val="left" w:pos="567"/>
          <w:tab w:val="num" w:pos="995"/>
        </w:tabs>
        <w:ind w:left="428" w:firstLine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num" w:pos="714"/>
        </w:tabs>
        <w:ind w:left="147" w:firstLine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67"/>
          <w:tab w:val="num" w:pos="1088"/>
        </w:tabs>
        <w:ind w:left="521" w:firstLine="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67"/>
          <w:tab w:val="left" w:pos="714"/>
        </w:tabs>
        <w:ind w:left="1259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67"/>
          <w:tab w:val="left" w:pos="714"/>
        </w:tabs>
        <w:ind w:left="1998" w:hanging="4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67"/>
          <w:tab w:val="left" w:pos="714"/>
        </w:tabs>
        <w:ind w:left="2736" w:hanging="6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67"/>
          <w:tab w:val="left" w:pos="714"/>
        </w:tabs>
        <w:ind w:left="3240" w:hanging="10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67"/>
          <w:tab w:val="left" w:pos="714"/>
        </w:tabs>
        <w:ind w:left="3744" w:hanging="10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67"/>
          <w:tab w:val="left" w:pos="714"/>
        </w:tabs>
        <w:ind w:left="4320" w:hanging="1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E8E0825"/>
    <w:multiLevelType w:val="multilevel"/>
    <w:tmpl w:val="0CCE78F0"/>
    <w:styleLink w:val="36"/>
    <w:lvl w:ilvl="0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907"/>
        </w:tabs>
        <w:ind w:left="340" w:firstLine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1088"/>
        </w:tabs>
        <w:ind w:left="521" w:firstLine="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1241" w:hanging="6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7"/>
        </w:tabs>
        <w:ind w:left="1989" w:hanging="6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567"/>
        </w:tabs>
        <w:ind w:left="2736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tabs>
          <w:tab w:val="left" w:pos="567"/>
        </w:tabs>
        <w:ind w:left="3240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tabs>
          <w:tab w:val="left" w:pos="567"/>
        </w:tabs>
        <w:ind w:left="3744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5.%6.%7.%8.%9."/>
      <w:lvlJc w:val="left"/>
      <w:pPr>
        <w:tabs>
          <w:tab w:val="left" w:pos="567"/>
        </w:tabs>
        <w:ind w:left="4320" w:hanging="1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07D42F3"/>
    <w:multiLevelType w:val="hybridMultilevel"/>
    <w:tmpl w:val="5AB072C2"/>
    <w:styleLink w:val="31"/>
    <w:lvl w:ilvl="0" w:tplc="F9B0761C">
      <w:start w:val="1"/>
      <w:numFmt w:val="decimal"/>
      <w:lvlText w:val="%1)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1C8788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A2049E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2AB820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FE2E6A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08A997E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3009E2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C05D62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D49F50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3217A66"/>
    <w:multiLevelType w:val="hybridMultilevel"/>
    <w:tmpl w:val="E4E498B8"/>
    <w:styleLink w:val="12"/>
    <w:lvl w:ilvl="0" w:tplc="7762853E">
      <w:start w:val="1"/>
      <w:numFmt w:val="bullet"/>
      <w:lvlText w:val="-"/>
      <w:lvlJc w:val="left"/>
      <w:pPr>
        <w:tabs>
          <w:tab w:val="left" w:pos="567"/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274D392">
      <w:start w:val="1"/>
      <w:numFmt w:val="bullet"/>
      <w:lvlText w:val="o"/>
      <w:lvlJc w:val="left"/>
      <w:pPr>
        <w:tabs>
          <w:tab w:val="left" w:pos="567"/>
          <w:tab w:val="num" w:pos="1287"/>
        </w:tabs>
        <w:ind w:left="720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DCC1CC">
      <w:start w:val="1"/>
      <w:numFmt w:val="bullet"/>
      <w:lvlText w:val="▪"/>
      <w:lvlJc w:val="left"/>
      <w:pPr>
        <w:tabs>
          <w:tab w:val="left" w:pos="567"/>
          <w:tab w:val="num" w:pos="2007"/>
        </w:tabs>
        <w:ind w:left="1440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7A89AA">
      <w:start w:val="1"/>
      <w:numFmt w:val="bullet"/>
      <w:lvlText w:val="•"/>
      <w:lvlJc w:val="left"/>
      <w:pPr>
        <w:tabs>
          <w:tab w:val="left" w:pos="567"/>
        </w:tabs>
        <w:ind w:left="2160" w:hanging="2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4EBE06">
      <w:start w:val="1"/>
      <w:numFmt w:val="bullet"/>
      <w:suff w:val="nothing"/>
      <w:lvlText w:val="o"/>
      <w:lvlJc w:val="left"/>
      <w:pPr>
        <w:tabs>
          <w:tab w:val="left" w:pos="567"/>
        </w:tabs>
        <w:ind w:left="2880" w:firstLine="4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90D446">
      <w:start w:val="1"/>
      <w:numFmt w:val="bullet"/>
      <w:lvlText w:val="▪"/>
      <w:lvlJc w:val="left"/>
      <w:pPr>
        <w:tabs>
          <w:tab w:val="left" w:pos="567"/>
        </w:tabs>
        <w:ind w:left="3600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46EAC">
      <w:start w:val="1"/>
      <w:numFmt w:val="bullet"/>
      <w:lvlText w:val="•"/>
      <w:lvlJc w:val="left"/>
      <w:pPr>
        <w:tabs>
          <w:tab w:val="left" w:pos="567"/>
        </w:tabs>
        <w:ind w:left="4320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1C2EA6">
      <w:start w:val="1"/>
      <w:numFmt w:val="bullet"/>
      <w:lvlText w:val="o"/>
      <w:lvlJc w:val="left"/>
      <w:pPr>
        <w:tabs>
          <w:tab w:val="left" w:pos="567"/>
        </w:tabs>
        <w:ind w:left="5040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CAEFA4">
      <w:start w:val="1"/>
      <w:numFmt w:val="bullet"/>
      <w:lvlText w:val="▪"/>
      <w:lvlJc w:val="left"/>
      <w:pPr>
        <w:tabs>
          <w:tab w:val="left" w:pos="567"/>
        </w:tabs>
        <w:ind w:left="5760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99E6745"/>
    <w:multiLevelType w:val="hybridMultilevel"/>
    <w:tmpl w:val="30C434AA"/>
    <w:styleLink w:val="48"/>
    <w:lvl w:ilvl="0" w:tplc="D6B6A3BA">
      <w:start w:val="1"/>
      <w:numFmt w:val="bullet"/>
      <w:lvlText w:val="−"/>
      <w:lvlJc w:val="left"/>
      <w:pPr>
        <w:tabs>
          <w:tab w:val="left" w:pos="567"/>
          <w:tab w:val="num" w:pos="709"/>
          <w:tab w:val="left" w:pos="851"/>
          <w:tab w:val="left" w:pos="1260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EE224A">
      <w:start w:val="1"/>
      <w:numFmt w:val="bullet"/>
      <w:lvlText w:val="o"/>
      <w:lvlJc w:val="left"/>
      <w:pPr>
        <w:tabs>
          <w:tab w:val="left" w:pos="567"/>
          <w:tab w:val="left" w:pos="709"/>
          <w:tab w:val="left" w:pos="851"/>
          <w:tab w:val="left" w:pos="1260"/>
          <w:tab w:val="num" w:pos="2716"/>
        </w:tabs>
        <w:ind w:left="214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E26E44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851"/>
          <w:tab w:val="left" w:pos="1260"/>
          <w:tab w:val="num" w:pos="3436"/>
        </w:tabs>
        <w:ind w:left="28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0C0240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851"/>
          <w:tab w:val="left" w:pos="1260"/>
          <w:tab w:val="num" w:pos="4156"/>
        </w:tabs>
        <w:ind w:left="358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0C4E34">
      <w:start w:val="1"/>
      <w:numFmt w:val="bullet"/>
      <w:lvlText w:val="o"/>
      <w:lvlJc w:val="left"/>
      <w:pPr>
        <w:tabs>
          <w:tab w:val="left" w:pos="567"/>
          <w:tab w:val="left" w:pos="709"/>
          <w:tab w:val="left" w:pos="851"/>
          <w:tab w:val="left" w:pos="1260"/>
          <w:tab w:val="num" w:pos="4876"/>
        </w:tabs>
        <w:ind w:left="430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B2B3A6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851"/>
          <w:tab w:val="left" w:pos="1260"/>
          <w:tab w:val="num" w:pos="5596"/>
        </w:tabs>
        <w:ind w:left="502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822AFA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851"/>
          <w:tab w:val="left" w:pos="1260"/>
          <w:tab w:val="num" w:pos="6316"/>
        </w:tabs>
        <w:ind w:left="5749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7EA78A">
      <w:start w:val="1"/>
      <w:numFmt w:val="bullet"/>
      <w:lvlText w:val="o"/>
      <w:lvlJc w:val="left"/>
      <w:pPr>
        <w:tabs>
          <w:tab w:val="left" w:pos="567"/>
          <w:tab w:val="left" w:pos="709"/>
          <w:tab w:val="left" w:pos="851"/>
          <w:tab w:val="left" w:pos="1260"/>
          <w:tab w:val="num" w:pos="7036"/>
        </w:tabs>
        <w:ind w:left="646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E05604">
      <w:start w:val="1"/>
      <w:numFmt w:val="bullet"/>
      <w:lvlText w:val="▪"/>
      <w:lvlJc w:val="left"/>
      <w:pPr>
        <w:tabs>
          <w:tab w:val="left" w:pos="567"/>
          <w:tab w:val="left" w:pos="709"/>
          <w:tab w:val="left" w:pos="851"/>
          <w:tab w:val="left" w:pos="1260"/>
          <w:tab w:val="num" w:pos="7756"/>
        </w:tabs>
        <w:ind w:left="7189" w:firstLine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F2571FF"/>
    <w:multiLevelType w:val="multilevel"/>
    <w:tmpl w:val="873C99F2"/>
    <w:styleLink w:val="37"/>
    <w:lvl w:ilvl="0">
      <w:start w:val="1"/>
      <w:numFmt w:val="decimal"/>
      <w:lvlText w:val="%1."/>
      <w:lvlJc w:val="left"/>
      <w:pPr>
        <w:tabs>
          <w:tab w:val="num" w:pos="995"/>
        </w:tabs>
        <w:ind w:left="428" w:firstLine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9"/>
          <w:tab w:val="left" w:pos="907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8"/>
        </w:tabs>
        <w:ind w:left="521" w:firstLine="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241" w:hanging="6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709"/>
          <w:tab w:val="left" w:pos="907"/>
        </w:tabs>
        <w:ind w:left="1989" w:hanging="6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709"/>
          <w:tab w:val="left" w:pos="907"/>
        </w:tabs>
        <w:ind w:left="2736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tabs>
          <w:tab w:val="left" w:pos="709"/>
          <w:tab w:val="left" w:pos="907"/>
        </w:tabs>
        <w:ind w:left="3240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tabs>
          <w:tab w:val="left" w:pos="709"/>
          <w:tab w:val="left" w:pos="907"/>
        </w:tabs>
        <w:ind w:left="3744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5.%6.%7.%8.%9."/>
      <w:lvlJc w:val="left"/>
      <w:pPr>
        <w:tabs>
          <w:tab w:val="left" w:pos="709"/>
          <w:tab w:val="left" w:pos="907"/>
        </w:tabs>
        <w:ind w:left="4320" w:hanging="1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0B316DE"/>
    <w:multiLevelType w:val="multilevel"/>
    <w:tmpl w:val="7A8A6B84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0FA59CB"/>
    <w:multiLevelType w:val="multilevel"/>
    <w:tmpl w:val="49A82BC6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2C7622E"/>
    <w:multiLevelType w:val="multilevel"/>
    <w:tmpl w:val="7910B898"/>
    <w:styleLink w:val="28"/>
    <w:lvl w:ilvl="0">
      <w:start w:val="1"/>
      <w:numFmt w:val="decimal"/>
      <w:lvlText w:val="%1."/>
      <w:lvlJc w:val="left"/>
      <w:pPr>
        <w:tabs>
          <w:tab w:val="left" w:pos="567"/>
          <w:tab w:val="num" w:pos="1071"/>
        </w:tabs>
        <w:ind w:left="504" w:firstLine="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67"/>
          <w:tab w:val="num" w:pos="867"/>
        </w:tabs>
        <w:ind w:left="30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67"/>
          <w:tab w:val="num" w:pos="867"/>
        </w:tabs>
        <w:ind w:left="30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67"/>
          <w:tab w:val="num" w:pos="1227"/>
        </w:tabs>
        <w:ind w:left="6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67"/>
          <w:tab w:val="num" w:pos="1227"/>
        </w:tabs>
        <w:ind w:left="6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3604280"/>
    <w:multiLevelType w:val="hybridMultilevel"/>
    <w:tmpl w:val="FB8A84FE"/>
    <w:styleLink w:val="52"/>
    <w:lvl w:ilvl="0" w:tplc="A9304B50">
      <w:start w:val="1"/>
      <w:numFmt w:val="decimal"/>
      <w:lvlText w:val="%1."/>
      <w:lvlJc w:val="left"/>
      <w:pPr>
        <w:tabs>
          <w:tab w:val="left" w:pos="567"/>
          <w:tab w:val="num" w:pos="1175"/>
        </w:tabs>
        <w:ind w:left="608" w:hanging="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044D64">
      <w:start w:val="1"/>
      <w:numFmt w:val="decimal"/>
      <w:lvlText w:val="%2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0A3422">
      <w:start w:val="1"/>
      <w:numFmt w:val="decimal"/>
      <w:lvlText w:val="%3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9A91B6">
      <w:start w:val="1"/>
      <w:numFmt w:val="decimal"/>
      <w:lvlText w:val="%4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DA7A90">
      <w:start w:val="1"/>
      <w:numFmt w:val="decimal"/>
      <w:lvlText w:val="%5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22061C">
      <w:start w:val="1"/>
      <w:numFmt w:val="decimal"/>
      <w:lvlText w:val="%6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6B50">
      <w:start w:val="1"/>
      <w:numFmt w:val="decimal"/>
      <w:lvlText w:val="%7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1C7C34">
      <w:start w:val="1"/>
      <w:numFmt w:val="decimal"/>
      <w:lvlText w:val="%8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CAC56">
      <w:start w:val="1"/>
      <w:numFmt w:val="decimal"/>
      <w:lvlText w:val="%9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60127AE"/>
    <w:multiLevelType w:val="hybridMultilevel"/>
    <w:tmpl w:val="DCC2B922"/>
    <w:styleLink w:val="40"/>
    <w:lvl w:ilvl="0" w:tplc="020E16CA">
      <w:start w:val="1"/>
      <w:numFmt w:val="bullet"/>
      <w:lvlText w:val="−"/>
      <w:lvlJc w:val="left"/>
      <w:pPr>
        <w:tabs>
          <w:tab w:val="left" w:pos="567"/>
          <w:tab w:val="num" w:pos="799"/>
          <w:tab w:val="left" w:pos="907"/>
          <w:tab w:val="left" w:pos="1260"/>
        </w:tabs>
        <w:ind w:left="232" w:firstLine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3E2C86">
      <w:start w:val="1"/>
      <w:numFmt w:val="bullet"/>
      <w:lvlText w:val="−"/>
      <w:lvlJc w:val="left"/>
      <w:pPr>
        <w:tabs>
          <w:tab w:val="left" w:pos="567"/>
          <w:tab w:val="num" w:pos="907"/>
          <w:tab w:val="left" w:pos="1260"/>
        </w:tabs>
        <w:ind w:left="340" w:firstLine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403042">
      <w:start w:val="1"/>
      <w:numFmt w:val="bullet"/>
      <w:lvlText w:val="−"/>
      <w:lvlJc w:val="left"/>
      <w:pPr>
        <w:tabs>
          <w:tab w:val="left" w:pos="567"/>
          <w:tab w:val="num" w:pos="1086"/>
          <w:tab w:val="left" w:pos="1260"/>
        </w:tabs>
        <w:ind w:left="519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6AF34E">
      <w:start w:val="1"/>
      <w:numFmt w:val="bullet"/>
      <w:lvlText w:val="-"/>
      <w:lvlJc w:val="left"/>
      <w:pPr>
        <w:tabs>
          <w:tab w:val="left" w:pos="567"/>
        </w:tabs>
        <w:ind w:left="698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F031AA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</w:tabs>
        <w:ind w:left="2232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E0748C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</w:tabs>
        <w:ind w:left="2483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646D16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</w:tabs>
        <w:ind w:left="2735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E2C228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</w:tabs>
        <w:ind w:left="2986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A2663A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</w:tabs>
        <w:ind w:left="3237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73133E7"/>
    <w:multiLevelType w:val="hybridMultilevel"/>
    <w:tmpl w:val="A3EC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A4455B"/>
    <w:multiLevelType w:val="hybridMultilevel"/>
    <w:tmpl w:val="0C0A2218"/>
    <w:styleLink w:val="56"/>
    <w:lvl w:ilvl="0" w:tplc="401E1034">
      <w:start w:val="1"/>
      <w:numFmt w:val="bullet"/>
      <w:lvlText w:val="−"/>
      <w:lvlJc w:val="left"/>
      <w:pPr>
        <w:tabs>
          <w:tab w:val="left" w:pos="567"/>
          <w:tab w:val="num" w:pos="907"/>
        </w:tabs>
        <w:ind w:left="340" w:firstLine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EEBA6C">
      <w:start w:val="1"/>
      <w:numFmt w:val="bullet"/>
      <w:lvlText w:val="o"/>
      <w:lvlJc w:val="left"/>
      <w:pPr>
        <w:tabs>
          <w:tab w:val="left" w:pos="567"/>
          <w:tab w:val="left" w:pos="907"/>
          <w:tab w:val="num" w:pos="2007"/>
        </w:tabs>
        <w:ind w:left="14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AFC77E2">
      <w:start w:val="1"/>
      <w:numFmt w:val="bullet"/>
      <w:lvlText w:val="▪"/>
      <w:lvlJc w:val="left"/>
      <w:pPr>
        <w:tabs>
          <w:tab w:val="left" w:pos="567"/>
          <w:tab w:val="left" w:pos="907"/>
          <w:tab w:val="num" w:pos="2727"/>
        </w:tabs>
        <w:ind w:left="216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5AC72A">
      <w:start w:val="1"/>
      <w:numFmt w:val="bullet"/>
      <w:lvlText w:val="•"/>
      <w:lvlJc w:val="left"/>
      <w:pPr>
        <w:tabs>
          <w:tab w:val="left" w:pos="567"/>
          <w:tab w:val="left" w:pos="907"/>
          <w:tab w:val="num" w:pos="3447"/>
        </w:tabs>
        <w:ind w:left="2880" w:firstLine="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B0E042">
      <w:start w:val="1"/>
      <w:numFmt w:val="bullet"/>
      <w:lvlText w:val="o"/>
      <w:lvlJc w:val="left"/>
      <w:pPr>
        <w:tabs>
          <w:tab w:val="left" w:pos="567"/>
          <w:tab w:val="left" w:pos="907"/>
          <w:tab w:val="num" w:pos="4167"/>
        </w:tabs>
        <w:ind w:left="360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463112">
      <w:start w:val="1"/>
      <w:numFmt w:val="bullet"/>
      <w:lvlText w:val="▪"/>
      <w:lvlJc w:val="left"/>
      <w:pPr>
        <w:tabs>
          <w:tab w:val="left" w:pos="567"/>
          <w:tab w:val="left" w:pos="907"/>
          <w:tab w:val="num" w:pos="4887"/>
        </w:tabs>
        <w:ind w:left="432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B0E030">
      <w:start w:val="1"/>
      <w:numFmt w:val="bullet"/>
      <w:lvlText w:val="•"/>
      <w:lvlJc w:val="left"/>
      <w:pPr>
        <w:tabs>
          <w:tab w:val="left" w:pos="567"/>
          <w:tab w:val="left" w:pos="907"/>
          <w:tab w:val="num" w:pos="5607"/>
        </w:tabs>
        <w:ind w:left="5040" w:firstLine="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8C2586">
      <w:start w:val="1"/>
      <w:numFmt w:val="bullet"/>
      <w:lvlText w:val="o"/>
      <w:lvlJc w:val="left"/>
      <w:pPr>
        <w:tabs>
          <w:tab w:val="left" w:pos="567"/>
          <w:tab w:val="left" w:pos="907"/>
          <w:tab w:val="num" w:pos="6327"/>
        </w:tabs>
        <w:ind w:left="576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B6A246">
      <w:start w:val="1"/>
      <w:numFmt w:val="bullet"/>
      <w:lvlText w:val="▪"/>
      <w:lvlJc w:val="left"/>
      <w:pPr>
        <w:tabs>
          <w:tab w:val="left" w:pos="567"/>
          <w:tab w:val="left" w:pos="907"/>
          <w:tab w:val="num" w:pos="7047"/>
        </w:tabs>
        <w:ind w:left="64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91959CB"/>
    <w:multiLevelType w:val="hybridMultilevel"/>
    <w:tmpl w:val="1DBAE91C"/>
    <w:styleLink w:val="20"/>
    <w:lvl w:ilvl="0" w:tplc="9D3A43E0">
      <w:start w:val="1"/>
      <w:numFmt w:val="bullet"/>
      <w:lvlText w:val="−"/>
      <w:lvlJc w:val="left"/>
      <w:pPr>
        <w:tabs>
          <w:tab w:val="left" w:pos="360"/>
          <w:tab w:val="left" w:pos="567"/>
          <w:tab w:val="num" w:pos="851"/>
        </w:tabs>
        <w:ind w:left="2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E871C6">
      <w:start w:val="1"/>
      <w:numFmt w:val="bullet"/>
      <w:lvlText w:val="o"/>
      <w:lvlJc w:val="left"/>
      <w:pPr>
        <w:tabs>
          <w:tab w:val="left" w:pos="360"/>
          <w:tab w:val="left" w:pos="567"/>
          <w:tab w:val="left" w:pos="851"/>
          <w:tab w:val="num" w:pos="1287"/>
        </w:tabs>
        <w:ind w:left="720" w:firstLine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EA45BA">
      <w:start w:val="1"/>
      <w:numFmt w:val="bullet"/>
      <w:suff w:val="nothing"/>
      <w:lvlText w:val="▪"/>
      <w:lvlJc w:val="left"/>
      <w:pPr>
        <w:tabs>
          <w:tab w:val="left" w:pos="360"/>
          <w:tab w:val="left" w:pos="567"/>
          <w:tab w:val="left" w:pos="851"/>
        </w:tabs>
        <w:ind w:left="1440" w:firstLine="4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B8C3A6">
      <w:start w:val="1"/>
      <w:numFmt w:val="bullet"/>
      <w:lvlText w:val="•"/>
      <w:lvlJc w:val="left"/>
      <w:pPr>
        <w:tabs>
          <w:tab w:val="left" w:pos="360"/>
          <w:tab w:val="left" w:pos="567"/>
          <w:tab w:val="left" w:pos="851"/>
        </w:tabs>
        <w:ind w:left="2160" w:hanging="2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FE2DB6">
      <w:start w:val="1"/>
      <w:numFmt w:val="bullet"/>
      <w:suff w:val="nothing"/>
      <w:lvlText w:val="o"/>
      <w:lvlJc w:val="left"/>
      <w:pPr>
        <w:tabs>
          <w:tab w:val="left" w:pos="360"/>
          <w:tab w:val="left" w:pos="567"/>
          <w:tab w:val="left" w:pos="851"/>
        </w:tabs>
        <w:ind w:left="2880" w:firstLine="4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AA5A0E">
      <w:start w:val="1"/>
      <w:numFmt w:val="bullet"/>
      <w:lvlText w:val="▪"/>
      <w:lvlJc w:val="left"/>
      <w:pPr>
        <w:tabs>
          <w:tab w:val="left" w:pos="360"/>
          <w:tab w:val="left" w:pos="567"/>
          <w:tab w:val="left" w:pos="851"/>
        </w:tabs>
        <w:ind w:left="3600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FA352C">
      <w:start w:val="1"/>
      <w:numFmt w:val="bullet"/>
      <w:lvlText w:val="•"/>
      <w:lvlJc w:val="left"/>
      <w:pPr>
        <w:tabs>
          <w:tab w:val="left" w:pos="360"/>
          <w:tab w:val="left" w:pos="567"/>
          <w:tab w:val="left" w:pos="851"/>
        </w:tabs>
        <w:ind w:left="4320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2E785C">
      <w:start w:val="1"/>
      <w:numFmt w:val="bullet"/>
      <w:lvlText w:val="o"/>
      <w:lvlJc w:val="left"/>
      <w:pPr>
        <w:tabs>
          <w:tab w:val="left" w:pos="360"/>
          <w:tab w:val="left" w:pos="567"/>
          <w:tab w:val="left" w:pos="851"/>
        </w:tabs>
        <w:ind w:left="5040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B48E7E">
      <w:start w:val="1"/>
      <w:numFmt w:val="bullet"/>
      <w:lvlText w:val="▪"/>
      <w:lvlJc w:val="left"/>
      <w:pPr>
        <w:tabs>
          <w:tab w:val="left" w:pos="360"/>
          <w:tab w:val="left" w:pos="567"/>
          <w:tab w:val="left" w:pos="851"/>
        </w:tabs>
        <w:ind w:left="5760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D401E8F"/>
    <w:multiLevelType w:val="multilevel"/>
    <w:tmpl w:val="F27E7BC8"/>
    <w:styleLink w:val="39"/>
    <w:lvl w:ilvl="0">
      <w:start w:val="1"/>
      <w:numFmt w:val="decimal"/>
      <w:lvlText w:val="%1."/>
      <w:lvlJc w:val="left"/>
      <w:pPr>
        <w:tabs>
          <w:tab w:val="left" w:pos="567"/>
          <w:tab w:val="num" w:pos="714"/>
          <w:tab w:val="left" w:pos="1260"/>
        </w:tabs>
        <w:ind w:left="147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907"/>
          <w:tab w:val="left" w:pos="1440"/>
        </w:tabs>
        <w:ind w:left="340" w:firstLine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907"/>
          <w:tab w:val="left" w:pos="1440"/>
        </w:tabs>
        <w:ind w:left="340" w:firstLine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  <w:tab w:val="left" w:pos="907"/>
          <w:tab w:val="num" w:pos="1706"/>
        </w:tabs>
        <w:ind w:left="1139" w:hanging="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  <w:tab w:val="left" w:pos="907"/>
          <w:tab w:val="left" w:pos="1440"/>
        </w:tabs>
        <w:ind w:left="1937" w:hanging="3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  <w:tab w:val="left" w:pos="907"/>
          <w:tab w:val="left" w:pos="1440"/>
        </w:tabs>
        <w:ind w:left="2736" w:hanging="66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  <w:tab w:val="left" w:pos="907"/>
          <w:tab w:val="left" w:pos="1440"/>
        </w:tabs>
        <w:ind w:left="3240" w:hanging="102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  <w:tab w:val="left" w:pos="907"/>
          <w:tab w:val="left" w:pos="1440"/>
        </w:tabs>
        <w:ind w:left="3744" w:hanging="102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  <w:tab w:val="left" w:pos="907"/>
          <w:tab w:val="left" w:pos="1440"/>
        </w:tabs>
        <w:ind w:left="4320" w:hanging="13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07D73E1"/>
    <w:multiLevelType w:val="multilevel"/>
    <w:tmpl w:val="FE26C60E"/>
    <w:styleLink w:val="51"/>
    <w:lvl w:ilvl="0">
      <w:start w:val="1"/>
      <w:numFmt w:val="decimal"/>
      <w:lvlText w:val="%1."/>
      <w:lvlJc w:val="left"/>
      <w:pPr>
        <w:tabs>
          <w:tab w:val="left" w:pos="567"/>
          <w:tab w:val="num" w:pos="714"/>
          <w:tab w:val="left" w:pos="1260"/>
        </w:tabs>
        <w:ind w:left="147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714"/>
          <w:tab w:val="left" w:pos="1260"/>
        </w:tabs>
        <w:ind w:left="147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908"/>
          <w:tab w:val="left" w:pos="1260"/>
        </w:tabs>
        <w:ind w:left="341" w:firstLine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  <w:tab w:val="left" w:pos="714"/>
          <w:tab w:val="num" w:pos="1706"/>
        </w:tabs>
        <w:ind w:left="1139" w:hanging="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  <w:tab w:val="left" w:pos="714"/>
          <w:tab w:val="left" w:pos="1260"/>
        </w:tabs>
        <w:ind w:left="1938" w:hanging="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  <w:tab w:val="left" w:pos="714"/>
          <w:tab w:val="left" w:pos="1260"/>
        </w:tabs>
        <w:ind w:left="2736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  <w:tab w:val="left" w:pos="714"/>
          <w:tab w:val="left" w:pos="1260"/>
        </w:tabs>
        <w:ind w:left="3240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  <w:tab w:val="left" w:pos="714"/>
          <w:tab w:val="left" w:pos="1260"/>
        </w:tabs>
        <w:ind w:left="3744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  <w:tab w:val="left" w:pos="714"/>
          <w:tab w:val="left" w:pos="1260"/>
        </w:tabs>
        <w:ind w:left="4320" w:hanging="1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303486A"/>
    <w:multiLevelType w:val="multilevel"/>
    <w:tmpl w:val="34DC66FC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left="693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72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left="108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</w:tabs>
        <w:ind w:left="108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</w:tabs>
        <w:ind w:left="126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</w:tabs>
        <w:ind w:left="126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</w:tabs>
        <w:ind w:left="126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</w:tabs>
        <w:ind w:left="126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</w:tabs>
        <w:ind w:left="1260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3A915F8"/>
    <w:multiLevelType w:val="hybridMultilevel"/>
    <w:tmpl w:val="F852FC44"/>
    <w:styleLink w:val="43"/>
    <w:lvl w:ilvl="0" w:tplc="54407E18">
      <w:start w:val="1"/>
      <w:numFmt w:val="bullet"/>
      <w:lvlText w:val="−"/>
      <w:lvlJc w:val="left"/>
      <w:pPr>
        <w:tabs>
          <w:tab w:val="num" w:pos="709"/>
          <w:tab w:val="left" w:pos="1191"/>
          <w:tab w:val="left" w:pos="1440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7A4C7E">
      <w:start w:val="1"/>
      <w:numFmt w:val="bullet"/>
      <w:lvlText w:val="o"/>
      <w:lvlJc w:val="left"/>
      <w:pPr>
        <w:tabs>
          <w:tab w:val="left" w:pos="709"/>
          <w:tab w:val="left" w:pos="1191"/>
        </w:tabs>
        <w:ind w:left="144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A6FA6C">
      <w:start w:val="1"/>
      <w:numFmt w:val="bullet"/>
      <w:lvlText w:val="▪"/>
      <w:lvlJc w:val="left"/>
      <w:pPr>
        <w:tabs>
          <w:tab w:val="left" w:pos="709"/>
          <w:tab w:val="left" w:pos="1191"/>
          <w:tab w:val="left" w:pos="1440"/>
        </w:tabs>
        <w:ind w:left="21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EABB14">
      <w:start w:val="1"/>
      <w:numFmt w:val="bullet"/>
      <w:lvlText w:val="•"/>
      <w:lvlJc w:val="left"/>
      <w:pPr>
        <w:tabs>
          <w:tab w:val="left" w:pos="709"/>
          <w:tab w:val="left" w:pos="1191"/>
          <w:tab w:val="left" w:pos="1440"/>
        </w:tabs>
        <w:ind w:left="288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BAC15C">
      <w:start w:val="1"/>
      <w:numFmt w:val="bullet"/>
      <w:lvlText w:val="o"/>
      <w:lvlJc w:val="left"/>
      <w:pPr>
        <w:tabs>
          <w:tab w:val="left" w:pos="709"/>
          <w:tab w:val="left" w:pos="1191"/>
          <w:tab w:val="left" w:pos="1440"/>
        </w:tabs>
        <w:ind w:left="360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981454">
      <w:start w:val="1"/>
      <w:numFmt w:val="bullet"/>
      <w:lvlText w:val="▪"/>
      <w:lvlJc w:val="left"/>
      <w:pPr>
        <w:tabs>
          <w:tab w:val="left" w:pos="709"/>
          <w:tab w:val="left" w:pos="1191"/>
          <w:tab w:val="left" w:pos="1440"/>
        </w:tabs>
        <w:ind w:left="432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820004">
      <w:start w:val="1"/>
      <w:numFmt w:val="bullet"/>
      <w:lvlText w:val="•"/>
      <w:lvlJc w:val="left"/>
      <w:pPr>
        <w:tabs>
          <w:tab w:val="left" w:pos="709"/>
          <w:tab w:val="left" w:pos="1191"/>
          <w:tab w:val="left" w:pos="1440"/>
        </w:tabs>
        <w:ind w:left="504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9EB174">
      <w:start w:val="1"/>
      <w:numFmt w:val="bullet"/>
      <w:lvlText w:val="o"/>
      <w:lvlJc w:val="left"/>
      <w:pPr>
        <w:tabs>
          <w:tab w:val="left" w:pos="709"/>
          <w:tab w:val="left" w:pos="1191"/>
          <w:tab w:val="left" w:pos="1440"/>
        </w:tabs>
        <w:ind w:left="57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42718">
      <w:start w:val="1"/>
      <w:numFmt w:val="bullet"/>
      <w:lvlText w:val="▪"/>
      <w:lvlJc w:val="left"/>
      <w:pPr>
        <w:tabs>
          <w:tab w:val="left" w:pos="709"/>
          <w:tab w:val="left" w:pos="1191"/>
          <w:tab w:val="left" w:pos="1440"/>
        </w:tabs>
        <w:ind w:left="648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64490D9D"/>
    <w:multiLevelType w:val="multilevel"/>
    <w:tmpl w:val="78D4E330"/>
    <w:styleLink w:val="4"/>
    <w:lvl w:ilvl="0">
      <w:start w:val="1"/>
      <w:numFmt w:val="decimal"/>
      <w:lvlText w:val="%1."/>
      <w:lvlJc w:val="left"/>
      <w:pPr>
        <w:tabs>
          <w:tab w:val="num" w:pos="999"/>
        </w:tabs>
        <w:ind w:left="432" w:firstLine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87"/>
        </w:tabs>
        <w:ind w:left="720" w:firstLine="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647"/>
        </w:tabs>
        <w:ind w:left="108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367"/>
        </w:tabs>
        <w:ind w:left="180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2694"/>
        </w:tabs>
        <w:ind w:left="2127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403"/>
        </w:tabs>
        <w:ind w:left="2836" w:firstLine="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836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4112"/>
        </w:tabs>
        <w:ind w:left="3545" w:firstLine="1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4E73897"/>
    <w:multiLevelType w:val="hybridMultilevel"/>
    <w:tmpl w:val="85DE1CDC"/>
    <w:styleLink w:val="29"/>
    <w:lvl w:ilvl="0" w:tplc="9F7E3C0C">
      <w:start w:val="1"/>
      <w:numFmt w:val="decimal"/>
      <w:lvlText w:val="%1)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4C7868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5A5532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36D7C4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EEC804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5A8164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E0AB4E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B2CD98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8CC2CC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4F54C59"/>
    <w:multiLevelType w:val="multilevel"/>
    <w:tmpl w:val="40A4476E"/>
    <w:styleLink w:val="46"/>
    <w:lvl w:ilvl="0">
      <w:start w:val="1"/>
      <w:numFmt w:val="decimal"/>
      <w:lvlText w:val="%1."/>
      <w:lvlJc w:val="left"/>
      <w:pPr>
        <w:tabs>
          <w:tab w:val="left" w:pos="567"/>
          <w:tab w:val="num" w:pos="714"/>
          <w:tab w:val="left" w:pos="1080"/>
        </w:tabs>
        <w:ind w:left="147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907"/>
          <w:tab w:val="left" w:pos="1080"/>
        </w:tabs>
        <w:ind w:left="340" w:firstLine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728"/>
          <w:tab w:val="left" w:pos="1080"/>
        </w:tabs>
        <w:ind w:left="161" w:firstLine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  <w:tab w:val="left" w:pos="714"/>
          <w:tab w:val="left" w:pos="1080"/>
          <w:tab w:val="num" w:pos="1586"/>
        </w:tabs>
        <w:ind w:left="1019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  <w:tab w:val="left" w:pos="714"/>
          <w:tab w:val="left" w:pos="1080"/>
        </w:tabs>
        <w:ind w:left="1878" w:hanging="3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  <w:tab w:val="left" w:pos="714"/>
          <w:tab w:val="left" w:pos="1080"/>
        </w:tabs>
        <w:ind w:left="2736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  <w:tab w:val="left" w:pos="714"/>
          <w:tab w:val="left" w:pos="1080"/>
        </w:tabs>
        <w:ind w:left="3240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  <w:tab w:val="left" w:pos="714"/>
          <w:tab w:val="left" w:pos="1080"/>
        </w:tabs>
        <w:ind w:left="3744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  <w:tab w:val="left" w:pos="714"/>
          <w:tab w:val="left" w:pos="1080"/>
        </w:tabs>
        <w:ind w:left="4320" w:hanging="1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5647080"/>
    <w:multiLevelType w:val="multilevel"/>
    <w:tmpl w:val="D5581C38"/>
    <w:styleLink w:val="60"/>
    <w:lvl w:ilvl="0">
      <w:start w:val="1"/>
      <w:numFmt w:val="decimal"/>
      <w:lvlText w:val="%1."/>
      <w:lvlJc w:val="left"/>
      <w:pPr>
        <w:tabs>
          <w:tab w:val="left" w:pos="567"/>
          <w:tab w:val="num" w:pos="714"/>
        </w:tabs>
        <w:ind w:left="147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left" w:pos="714"/>
          <w:tab w:val="num" w:pos="1531"/>
        </w:tabs>
        <w:ind w:left="964" w:firstLine="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left" w:pos="714"/>
          <w:tab w:val="num" w:pos="2007"/>
        </w:tabs>
        <w:ind w:left="1440" w:firstLine="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  <w:tab w:val="left" w:pos="714"/>
          <w:tab w:val="num" w:pos="2367"/>
        </w:tabs>
        <w:ind w:left="1800" w:firstLine="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  <w:tab w:val="left" w:pos="714"/>
        </w:tabs>
        <w:ind w:left="252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  <w:tab w:val="left" w:pos="714"/>
        </w:tabs>
        <w:ind w:left="288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  <w:tab w:val="left" w:pos="714"/>
        </w:tabs>
        <w:ind w:left="3600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  <w:tab w:val="left" w:pos="714"/>
        </w:tabs>
        <w:ind w:left="3960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  <w:tab w:val="left" w:pos="714"/>
        </w:tabs>
        <w:ind w:left="4680" w:hanging="10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90E185E"/>
    <w:multiLevelType w:val="hybridMultilevel"/>
    <w:tmpl w:val="12E4F2AA"/>
    <w:styleLink w:val="33"/>
    <w:lvl w:ilvl="0" w:tplc="EE0CE0AE">
      <w:start w:val="1"/>
      <w:numFmt w:val="bullet"/>
      <w:lvlText w:val="−"/>
      <w:lvlJc w:val="left"/>
      <w:pPr>
        <w:tabs>
          <w:tab w:val="left" w:pos="567"/>
          <w:tab w:val="num" w:pos="1191"/>
          <w:tab w:val="left" w:pos="1260"/>
        </w:tabs>
        <w:ind w:left="624" w:hanging="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06EEC0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  <w:tab w:val="num" w:pos="1827"/>
        </w:tabs>
        <w:ind w:left="1260" w:firstLine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2A514C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21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D6420C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288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20A45A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360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06C484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432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7EAE2A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504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14F5C0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57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427AC6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648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B6A16DF"/>
    <w:multiLevelType w:val="multilevel"/>
    <w:tmpl w:val="B6A8F8E4"/>
    <w:styleLink w:val="27"/>
    <w:lvl w:ilvl="0">
      <w:start w:val="1"/>
      <w:numFmt w:val="decimal"/>
      <w:lvlText w:val="%1."/>
      <w:lvlJc w:val="left"/>
      <w:pPr>
        <w:tabs>
          <w:tab w:val="num" w:pos="1071"/>
        </w:tabs>
        <w:ind w:left="504" w:firstLine="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867"/>
        </w:tabs>
        <w:ind w:left="300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867"/>
        </w:tabs>
        <w:ind w:left="300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num" w:pos="1227"/>
        </w:tabs>
        <w:ind w:left="660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num" w:pos="1227"/>
        </w:tabs>
        <w:ind w:left="660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num" w:pos="1418"/>
        </w:tabs>
        <w:ind w:left="851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num" w:pos="1418"/>
        </w:tabs>
        <w:ind w:left="851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num" w:pos="1418"/>
        </w:tabs>
        <w:ind w:left="851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D4368B5"/>
    <w:multiLevelType w:val="multilevel"/>
    <w:tmpl w:val="2E8E4350"/>
    <w:styleLink w:val="41"/>
    <w:lvl w:ilvl="0">
      <w:start w:val="1"/>
      <w:numFmt w:val="decimal"/>
      <w:lvlText w:val="%1)"/>
      <w:lvlJc w:val="left"/>
      <w:pPr>
        <w:tabs>
          <w:tab w:val="left" w:pos="360"/>
          <w:tab w:val="left" w:pos="567"/>
          <w:tab w:val="num" w:pos="999"/>
        </w:tabs>
        <w:ind w:left="432" w:firstLine="1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left" w:pos="360"/>
          <w:tab w:val="left" w:pos="567"/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left" w:pos="360"/>
          <w:tab w:val="left" w:pos="567"/>
          <w:tab w:val="num" w:pos="927"/>
        </w:tabs>
        <w:ind w:left="360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tabs>
          <w:tab w:val="left" w:pos="360"/>
          <w:tab w:val="left" w:pos="567"/>
          <w:tab w:val="num" w:pos="927"/>
        </w:tabs>
        <w:ind w:left="360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tabs>
          <w:tab w:val="left" w:pos="360"/>
          <w:tab w:val="left" w:pos="567"/>
          <w:tab w:val="num" w:pos="1287"/>
        </w:tabs>
        <w:ind w:left="720" w:firstLine="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tabs>
          <w:tab w:val="left" w:pos="360"/>
          <w:tab w:val="left" w:pos="567"/>
          <w:tab w:val="num" w:pos="1287"/>
        </w:tabs>
        <w:ind w:left="720" w:firstLine="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tabs>
          <w:tab w:val="left" w:pos="360"/>
          <w:tab w:val="left" w:pos="567"/>
        </w:tabs>
        <w:ind w:left="108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tabs>
          <w:tab w:val="left" w:pos="360"/>
          <w:tab w:val="left" w:pos="567"/>
        </w:tabs>
        <w:ind w:left="108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tabs>
          <w:tab w:val="left" w:pos="360"/>
          <w:tab w:val="left" w:pos="567"/>
        </w:tabs>
        <w:ind w:left="1440" w:hanging="6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1BB74D4"/>
    <w:multiLevelType w:val="multilevel"/>
    <w:tmpl w:val="D5FEFA86"/>
    <w:styleLink w:val="8"/>
    <w:lvl w:ilvl="0">
      <w:start w:val="1"/>
      <w:numFmt w:val="decimal"/>
      <w:lvlText w:val="%1."/>
      <w:lvlJc w:val="left"/>
      <w:pPr>
        <w:tabs>
          <w:tab w:val="left" w:pos="567"/>
          <w:tab w:val="num" w:pos="999"/>
        </w:tabs>
        <w:ind w:left="432" w:firstLine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67"/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67"/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67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2E164B1"/>
    <w:multiLevelType w:val="hybridMultilevel"/>
    <w:tmpl w:val="6898FE02"/>
    <w:styleLink w:val="16"/>
    <w:lvl w:ilvl="0" w:tplc="20FA947C">
      <w:start w:val="1"/>
      <w:numFmt w:val="bullet"/>
      <w:lvlText w:val="−"/>
      <w:lvlJc w:val="left"/>
      <w:pPr>
        <w:tabs>
          <w:tab w:val="left" w:pos="360"/>
          <w:tab w:val="left" w:pos="567"/>
          <w:tab w:val="num" w:pos="709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3419B8">
      <w:start w:val="1"/>
      <w:numFmt w:val="bullet"/>
      <w:lvlText w:val="o"/>
      <w:lvlJc w:val="left"/>
      <w:pPr>
        <w:tabs>
          <w:tab w:val="left" w:pos="360"/>
          <w:tab w:val="left" w:pos="567"/>
          <w:tab w:val="num" w:pos="1287"/>
        </w:tabs>
        <w:ind w:left="720" w:firstLine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12F89E">
      <w:start w:val="1"/>
      <w:numFmt w:val="bullet"/>
      <w:suff w:val="nothing"/>
      <w:lvlText w:val="▪"/>
      <w:lvlJc w:val="left"/>
      <w:pPr>
        <w:tabs>
          <w:tab w:val="left" w:pos="360"/>
          <w:tab w:val="left" w:pos="567"/>
        </w:tabs>
        <w:ind w:left="1440" w:firstLine="4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109E74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2160" w:hanging="2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30DBC8">
      <w:start w:val="1"/>
      <w:numFmt w:val="bullet"/>
      <w:suff w:val="nothing"/>
      <w:lvlText w:val="o"/>
      <w:lvlJc w:val="left"/>
      <w:pPr>
        <w:tabs>
          <w:tab w:val="left" w:pos="360"/>
          <w:tab w:val="left" w:pos="567"/>
        </w:tabs>
        <w:ind w:left="2880" w:firstLine="4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B69908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3600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18E57E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4320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B4A74D4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5040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6CCA22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5760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31665FD"/>
    <w:multiLevelType w:val="multilevel"/>
    <w:tmpl w:val="690A3AFE"/>
    <w:styleLink w:val="14"/>
    <w:lvl w:ilvl="0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910"/>
        </w:tabs>
        <w:ind w:left="343" w:firstLine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1080"/>
        </w:tabs>
        <w:ind w:left="513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  <w:tab w:val="num" w:pos="2364"/>
        </w:tabs>
        <w:ind w:left="1797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</w:tabs>
        <w:ind w:left="2517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</w:tabs>
        <w:ind w:left="2877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</w:tabs>
        <w:ind w:left="3597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</w:tabs>
        <w:ind w:left="3957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</w:tabs>
        <w:ind w:left="4677" w:hanging="10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5A518DD"/>
    <w:multiLevelType w:val="hybridMultilevel"/>
    <w:tmpl w:val="3670D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C21B1B"/>
    <w:multiLevelType w:val="hybridMultilevel"/>
    <w:tmpl w:val="FFCAAC52"/>
    <w:styleLink w:val="7"/>
    <w:lvl w:ilvl="0" w:tplc="62B4EE5C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6EC614">
      <w:start w:val="1"/>
      <w:numFmt w:val="lowerLetter"/>
      <w:lvlText w:val="%2."/>
      <w:lvlJc w:val="left"/>
      <w:pPr>
        <w:tabs>
          <w:tab w:val="left" w:pos="567"/>
          <w:tab w:val="num" w:pos="1287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54B83A">
      <w:start w:val="1"/>
      <w:numFmt w:val="lowerRoman"/>
      <w:lvlText w:val="%3."/>
      <w:lvlJc w:val="left"/>
      <w:pPr>
        <w:tabs>
          <w:tab w:val="left" w:pos="567"/>
        </w:tabs>
        <w:ind w:left="1440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F6CDB6">
      <w:start w:val="1"/>
      <w:numFmt w:val="decimal"/>
      <w:suff w:val="nothing"/>
      <w:lvlText w:val="%4."/>
      <w:lvlJc w:val="left"/>
      <w:pPr>
        <w:tabs>
          <w:tab w:val="left" w:pos="567"/>
        </w:tabs>
        <w:ind w:left="2160" w:firstLine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2C1480">
      <w:start w:val="1"/>
      <w:numFmt w:val="lowerLetter"/>
      <w:lvlText w:val="%5."/>
      <w:lvlJc w:val="left"/>
      <w:pPr>
        <w:tabs>
          <w:tab w:val="left" w:pos="567"/>
        </w:tabs>
        <w:ind w:left="28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74F88A">
      <w:start w:val="1"/>
      <w:numFmt w:val="lowerRoman"/>
      <w:lvlText w:val="%6."/>
      <w:lvlJc w:val="left"/>
      <w:pPr>
        <w:tabs>
          <w:tab w:val="left" w:pos="567"/>
        </w:tabs>
        <w:ind w:left="3600" w:hanging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1E5F24">
      <w:start w:val="1"/>
      <w:numFmt w:val="decimal"/>
      <w:lvlText w:val="%7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A221C0">
      <w:start w:val="1"/>
      <w:numFmt w:val="lowerLetter"/>
      <w:lvlText w:val="%8."/>
      <w:lvlJc w:val="left"/>
      <w:pPr>
        <w:tabs>
          <w:tab w:val="left" w:pos="567"/>
        </w:tabs>
        <w:ind w:left="5040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C8E04">
      <w:start w:val="1"/>
      <w:numFmt w:val="lowerRoman"/>
      <w:lvlText w:val="%9."/>
      <w:lvlJc w:val="left"/>
      <w:pPr>
        <w:tabs>
          <w:tab w:val="left" w:pos="567"/>
        </w:tabs>
        <w:ind w:left="576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8EA6BC2"/>
    <w:multiLevelType w:val="hybridMultilevel"/>
    <w:tmpl w:val="6ED8B250"/>
    <w:styleLink w:val="38"/>
    <w:lvl w:ilvl="0" w:tplc="552E5D9C">
      <w:start w:val="1"/>
      <w:numFmt w:val="bullet"/>
      <w:lvlText w:val="−"/>
      <w:lvlJc w:val="left"/>
      <w:pPr>
        <w:tabs>
          <w:tab w:val="left" w:pos="567"/>
          <w:tab w:val="num" w:pos="799"/>
          <w:tab w:val="left" w:pos="907"/>
          <w:tab w:val="left" w:pos="1260"/>
          <w:tab w:val="left" w:pos="2149"/>
        </w:tabs>
        <w:ind w:left="232" w:firstLine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F87D7C">
      <w:start w:val="1"/>
      <w:numFmt w:val="bullet"/>
      <w:lvlText w:val="−"/>
      <w:lvlJc w:val="left"/>
      <w:pPr>
        <w:tabs>
          <w:tab w:val="left" w:pos="567"/>
          <w:tab w:val="num" w:pos="907"/>
          <w:tab w:val="left" w:pos="1260"/>
          <w:tab w:val="left" w:pos="2149"/>
        </w:tabs>
        <w:ind w:left="340" w:firstLine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969F04">
      <w:start w:val="1"/>
      <w:numFmt w:val="bullet"/>
      <w:lvlText w:val="−"/>
      <w:lvlJc w:val="left"/>
      <w:pPr>
        <w:tabs>
          <w:tab w:val="left" w:pos="567"/>
          <w:tab w:val="num" w:pos="1086"/>
          <w:tab w:val="left" w:pos="1260"/>
          <w:tab w:val="left" w:pos="2149"/>
        </w:tabs>
        <w:ind w:left="519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B004B4">
      <w:start w:val="1"/>
      <w:numFmt w:val="bullet"/>
      <w:lvlText w:val="-"/>
      <w:lvlJc w:val="left"/>
      <w:pPr>
        <w:tabs>
          <w:tab w:val="left" w:pos="567"/>
          <w:tab w:val="left" w:pos="2149"/>
        </w:tabs>
        <w:ind w:left="698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686924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</w:tabs>
        <w:ind w:left="2149" w:hanging="2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10E8F8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  <w:tab w:val="left" w:pos="2149"/>
        </w:tabs>
        <w:ind w:left="2472" w:hanging="2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7EBD5E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  <w:tab w:val="left" w:pos="2149"/>
        </w:tabs>
        <w:ind w:left="2796" w:hanging="2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C65B1C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  <w:tab w:val="left" w:pos="2149"/>
        </w:tabs>
        <w:ind w:left="3119" w:hanging="2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3EF512">
      <w:start w:val="1"/>
      <w:numFmt w:val="bullet"/>
      <w:lvlText w:val="-"/>
      <w:lvlJc w:val="left"/>
      <w:pPr>
        <w:tabs>
          <w:tab w:val="left" w:pos="567"/>
          <w:tab w:val="left" w:pos="907"/>
          <w:tab w:val="left" w:pos="1260"/>
          <w:tab w:val="left" w:pos="2149"/>
        </w:tabs>
        <w:ind w:left="3442" w:hanging="2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A4F06E1"/>
    <w:multiLevelType w:val="multilevel"/>
    <w:tmpl w:val="285CBC1C"/>
    <w:styleLink w:val="15"/>
    <w:lvl w:ilvl="0">
      <w:start w:val="1"/>
      <w:numFmt w:val="decimal"/>
      <w:lvlText w:val="%1."/>
      <w:lvlJc w:val="left"/>
      <w:pPr>
        <w:tabs>
          <w:tab w:val="left" w:pos="567"/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9"/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9"/>
          <w:tab w:val="num" w:pos="927"/>
        </w:tabs>
        <w:ind w:left="36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9"/>
          <w:tab w:val="num" w:pos="1276"/>
        </w:tabs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BD157D1"/>
    <w:multiLevelType w:val="multilevel"/>
    <w:tmpl w:val="224297B0"/>
    <w:styleLink w:val="59"/>
    <w:lvl w:ilvl="0">
      <w:start w:val="1"/>
      <w:numFmt w:val="decimal"/>
      <w:lvlText w:val="%1."/>
      <w:lvlJc w:val="left"/>
      <w:pPr>
        <w:tabs>
          <w:tab w:val="left" w:pos="567"/>
          <w:tab w:val="num" w:pos="995"/>
        </w:tabs>
        <w:ind w:left="428" w:firstLine="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7"/>
          <w:tab w:val="num" w:pos="717"/>
        </w:tabs>
        <w:ind w:left="150" w:firstLine="4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67"/>
          <w:tab w:val="num" w:pos="1091"/>
        </w:tabs>
        <w:ind w:left="524" w:firstLine="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67"/>
          <w:tab w:val="left" w:pos="717"/>
        </w:tabs>
        <w:ind w:left="1260" w:hanging="1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67"/>
          <w:tab w:val="left" w:pos="717"/>
        </w:tabs>
        <w:ind w:left="1997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67"/>
          <w:tab w:val="left" w:pos="717"/>
        </w:tabs>
        <w:ind w:left="2733" w:hanging="6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67"/>
          <w:tab w:val="left" w:pos="717"/>
        </w:tabs>
        <w:ind w:left="3237" w:hanging="10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67"/>
          <w:tab w:val="left" w:pos="717"/>
        </w:tabs>
        <w:ind w:left="3741" w:hanging="10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67"/>
          <w:tab w:val="left" w:pos="717"/>
        </w:tabs>
        <w:ind w:left="4317" w:hanging="13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7CD24AAA"/>
    <w:multiLevelType w:val="hybridMultilevel"/>
    <w:tmpl w:val="295AD1BC"/>
    <w:styleLink w:val="44"/>
    <w:lvl w:ilvl="0" w:tplc="B6E85F94">
      <w:start w:val="1"/>
      <w:numFmt w:val="bullet"/>
      <w:lvlText w:val="−"/>
      <w:lvlJc w:val="left"/>
      <w:pPr>
        <w:tabs>
          <w:tab w:val="left" w:pos="567"/>
          <w:tab w:val="num" w:pos="1191"/>
          <w:tab w:val="left" w:pos="1260"/>
        </w:tabs>
        <w:ind w:left="624" w:hanging="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5C552E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  <w:tab w:val="num" w:pos="1827"/>
        </w:tabs>
        <w:ind w:left="1260" w:firstLine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8CBCCC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21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18EE10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288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9E2498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360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ACF74C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432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66DA0A">
      <w:start w:val="1"/>
      <w:numFmt w:val="bullet"/>
      <w:lvlText w:val="•"/>
      <w:lvlJc w:val="left"/>
      <w:pPr>
        <w:tabs>
          <w:tab w:val="left" w:pos="567"/>
          <w:tab w:val="left" w:pos="1191"/>
          <w:tab w:val="left" w:pos="1260"/>
        </w:tabs>
        <w:ind w:left="5040" w:hanging="1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62B48E">
      <w:start w:val="1"/>
      <w:numFmt w:val="bullet"/>
      <w:lvlText w:val="o"/>
      <w:lvlJc w:val="left"/>
      <w:pPr>
        <w:tabs>
          <w:tab w:val="left" w:pos="567"/>
          <w:tab w:val="left" w:pos="1191"/>
          <w:tab w:val="left" w:pos="1260"/>
        </w:tabs>
        <w:ind w:left="576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82831A">
      <w:start w:val="1"/>
      <w:numFmt w:val="bullet"/>
      <w:lvlText w:val="▪"/>
      <w:lvlJc w:val="left"/>
      <w:pPr>
        <w:tabs>
          <w:tab w:val="left" w:pos="567"/>
          <w:tab w:val="left" w:pos="1191"/>
          <w:tab w:val="left" w:pos="1260"/>
        </w:tabs>
        <w:ind w:left="6480" w:hanging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7EEE3D59"/>
    <w:multiLevelType w:val="multilevel"/>
    <w:tmpl w:val="D0CEE8AE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9"/>
  </w:num>
  <w:num w:numId="2">
    <w:abstractNumId w:val="13"/>
  </w:num>
  <w:num w:numId="3">
    <w:abstractNumId w:val="15"/>
  </w:num>
  <w:num w:numId="4">
    <w:abstractNumId w:val="51"/>
  </w:num>
  <w:num w:numId="5">
    <w:abstractNumId w:val="14"/>
  </w:num>
  <w:num w:numId="6">
    <w:abstractNumId w:val="2"/>
  </w:num>
  <w:num w:numId="7">
    <w:abstractNumId w:val="62"/>
  </w:num>
  <w:num w:numId="8">
    <w:abstractNumId w:val="58"/>
  </w:num>
  <w:num w:numId="9">
    <w:abstractNumId w:val="16"/>
  </w:num>
  <w:num w:numId="10">
    <w:abstractNumId w:val="31"/>
  </w:num>
  <w:num w:numId="11">
    <w:abstractNumId w:val="18"/>
  </w:num>
  <w:num w:numId="12">
    <w:abstractNumId w:val="36"/>
  </w:num>
  <w:num w:numId="13">
    <w:abstractNumId w:val="9"/>
  </w:num>
  <w:num w:numId="14">
    <w:abstractNumId w:val="60"/>
  </w:num>
  <w:num w:numId="15">
    <w:abstractNumId w:val="64"/>
  </w:num>
  <w:num w:numId="16">
    <w:abstractNumId w:val="59"/>
  </w:num>
  <w:num w:numId="17">
    <w:abstractNumId w:val="1"/>
  </w:num>
  <w:num w:numId="18">
    <w:abstractNumId w:val="26"/>
  </w:num>
  <w:num w:numId="19">
    <w:abstractNumId w:val="3"/>
  </w:num>
  <w:num w:numId="20">
    <w:abstractNumId w:val="46"/>
  </w:num>
  <w:num w:numId="21">
    <w:abstractNumId w:val="0"/>
  </w:num>
  <w:num w:numId="22">
    <w:abstractNumId w:val="24"/>
  </w:num>
  <w:num w:numId="23">
    <w:abstractNumId w:val="22"/>
  </w:num>
  <w:num w:numId="24">
    <w:abstractNumId w:val="5"/>
  </w:num>
  <w:num w:numId="25">
    <w:abstractNumId w:val="23"/>
  </w:num>
  <w:num w:numId="26">
    <w:abstractNumId w:val="30"/>
  </w:num>
  <w:num w:numId="27">
    <w:abstractNumId w:val="56"/>
  </w:num>
  <w:num w:numId="28">
    <w:abstractNumId w:val="41"/>
  </w:num>
  <w:num w:numId="29">
    <w:abstractNumId w:val="52"/>
  </w:num>
  <w:num w:numId="30">
    <w:abstractNumId w:val="28"/>
  </w:num>
  <w:num w:numId="31">
    <w:abstractNumId w:val="35"/>
  </w:num>
  <w:num w:numId="32">
    <w:abstractNumId w:val="25"/>
  </w:num>
  <w:num w:numId="33">
    <w:abstractNumId w:val="55"/>
  </w:num>
  <w:num w:numId="34">
    <w:abstractNumId w:val="21"/>
  </w:num>
  <w:num w:numId="35">
    <w:abstractNumId w:val="4"/>
  </w:num>
  <w:num w:numId="36">
    <w:abstractNumId w:val="34"/>
  </w:num>
  <w:num w:numId="37">
    <w:abstractNumId w:val="38"/>
  </w:num>
  <w:num w:numId="38">
    <w:abstractNumId w:val="63"/>
  </w:num>
  <w:num w:numId="39">
    <w:abstractNumId w:val="47"/>
  </w:num>
  <w:num w:numId="40">
    <w:abstractNumId w:val="43"/>
  </w:num>
  <w:num w:numId="41">
    <w:abstractNumId w:val="57"/>
  </w:num>
  <w:num w:numId="42">
    <w:abstractNumId w:val="10"/>
  </w:num>
  <w:num w:numId="43">
    <w:abstractNumId w:val="50"/>
  </w:num>
  <w:num w:numId="44">
    <w:abstractNumId w:val="66"/>
  </w:num>
  <w:num w:numId="45">
    <w:abstractNumId w:val="29"/>
  </w:num>
  <w:num w:numId="46">
    <w:abstractNumId w:val="53"/>
  </w:num>
  <w:num w:numId="47">
    <w:abstractNumId w:val="17"/>
  </w:num>
  <w:num w:numId="48">
    <w:abstractNumId w:val="37"/>
  </w:num>
  <w:num w:numId="49">
    <w:abstractNumId w:val="20"/>
  </w:num>
  <w:num w:numId="50">
    <w:abstractNumId w:val="27"/>
  </w:num>
  <w:num w:numId="51">
    <w:abstractNumId w:val="48"/>
  </w:num>
  <w:num w:numId="52">
    <w:abstractNumId w:val="42"/>
  </w:num>
  <w:num w:numId="53">
    <w:abstractNumId w:val="33"/>
  </w:num>
  <w:num w:numId="54">
    <w:abstractNumId w:val="32"/>
  </w:num>
  <w:num w:numId="55">
    <w:abstractNumId w:val="19"/>
  </w:num>
  <w:num w:numId="56">
    <w:abstractNumId w:val="45"/>
  </w:num>
  <w:num w:numId="57">
    <w:abstractNumId w:val="11"/>
  </w:num>
  <w:num w:numId="58">
    <w:abstractNumId w:val="12"/>
  </w:num>
  <w:num w:numId="59">
    <w:abstractNumId w:val="65"/>
  </w:num>
  <w:num w:numId="60">
    <w:abstractNumId w:val="54"/>
  </w:num>
  <w:num w:numId="61">
    <w:abstractNumId w:val="67"/>
  </w:num>
  <w:num w:numId="62">
    <w:abstractNumId w:val="7"/>
    <w:lvlOverride w:ilvl="0">
      <w:startOverride w:val="2"/>
    </w:lvlOverride>
  </w:num>
  <w:num w:numId="63">
    <w:abstractNumId w:val="40"/>
    <w:lvlOverride w:ilvl="0">
      <w:startOverride w:val="4"/>
    </w:lvlOverride>
  </w:num>
  <w:num w:numId="64">
    <w:abstractNumId w:val="39"/>
    <w:lvlOverride w:ilvl="0">
      <w:startOverride w:val="5"/>
    </w:lvlOverride>
  </w:num>
  <w:num w:numId="65">
    <w:abstractNumId w:val="44"/>
  </w:num>
  <w:num w:numId="66">
    <w:abstractNumId w:val="8"/>
  </w:num>
  <w:num w:numId="67">
    <w:abstractNumId w:val="61"/>
  </w:num>
  <w:num w:numId="68">
    <w:abstractNumId w:val="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36"/>
    <w:rsid w:val="000003A1"/>
    <w:rsid w:val="00000BAB"/>
    <w:rsid w:val="00001506"/>
    <w:rsid w:val="000018C1"/>
    <w:rsid w:val="00001B1E"/>
    <w:rsid w:val="00001D95"/>
    <w:rsid w:val="00003451"/>
    <w:rsid w:val="00004DD9"/>
    <w:rsid w:val="00005589"/>
    <w:rsid w:val="00005C74"/>
    <w:rsid w:val="000067E7"/>
    <w:rsid w:val="00006B80"/>
    <w:rsid w:val="00006EC0"/>
    <w:rsid w:val="00007BB5"/>
    <w:rsid w:val="0001059F"/>
    <w:rsid w:val="00011096"/>
    <w:rsid w:val="00011511"/>
    <w:rsid w:val="00011B81"/>
    <w:rsid w:val="000123A3"/>
    <w:rsid w:val="000125CC"/>
    <w:rsid w:val="000153E0"/>
    <w:rsid w:val="00016164"/>
    <w:rsid w:val="0001660B"/>
    <w:rsid w:val="00020465"/>
    <w:rsid w:val="000204E4"/>
    <w:rsid w:val="00020DCD"/>
    <w:rsid w:val="00020F85"/>
    <w:rsid w:val="00021301"/>
    <w:rsid w:val="00021D4F"/>
    <w:rsid w:val="0002261C"/>
    <w:rsid w:val="00022EAF"/>
    <w:rsid w:val="000231E6"/>
    <w:rsid w:val="0002329D"/>
    <w:rsid w:val="000233B8"/>
    <w:rsid w:val="00023423"/>
    <w:rsid w:val="0002483A"/>
    <w:rsid w:val="00024BF8"/>
    <w:rsid w:val="00025E50"/>
    <w:rsid w:val="00026C80"/>
    <w:rsid w:val="00027629"/>
    <w:rsid w:val="00027CAD"/>
    <w:rsid w:val="0003034D"/>
    <w:rsid w:val="0003091A"/>
    <w:rsid w:val="00030939"/>
    <w:rsid w:val="0003099C"/>
    <w:rsid w:val="00032417"/>
    <w:rsid w:val="00033442"/>
    <w:rsid w:val="00035318"/>
    <w:rsid w:val="0003579F"/>
    <w:rsid w:val="00035C7A"/>
    <w:rsid w:val="00035F1A"/>
    <w:rsid w:val="0003607E"/>
    <w:rsid w:val="00036210"/>
    <w:rsid w:val="000402BC"/>
    <w:rsid w:val="000405FB"/>
    <w:rsid w:val="00042241"/>
    <w:rsid w:val="0004228E"/>
    <w:rsid w:val="000433BA"/>
    <w:rsid w:val="0004385F"/>
    <w:rsid w:val="000441EB"/>
    <w:rsid w:val="000445FE"/>
    <w:rsid w:val="0004471B"/>
    <w:rsid w:val="00044C2B"/>
    <w:rsid w:val="00044E52"/>
    <w:rsid w:val="00047844"/>
    <w:rsid w:val="00047A8C"/>
    <w:rsid w:val="00050610"/>
    <w:rsid w:val="000515DB"/>
    <w:rsid w:val="00051708"/>
    <w:rsid w:val="00051ACE"/>
    <w:rsid w:val="00052178"/>
    <w:rsid w:val="00053147"/>
    <w:rsid w:val="000531D4"/>
    <w:rsid w:val="00053AEB"/>
    <w:rsid w:val="00054806"/>
    <w:rsid w:val="0005544C"/>
    <w:rsid w:val="0005565D"/>
    <w:rsid w:val="00055C37"/>
    <w:rsid w:val="000565B4"/>
    <w:rsid w:val="00056643"/>
    <w:rsid w:val="00060468"/>
    <w:rsid w:val="00060AC2"/>
    <w:rsid w:val="00060FE6"/>
    <w:rsid w:val="0006221F"/>
    <w:rsid w:val="00063781"/>
    <w:rsid w:val="00063C8A"/>
    <w:rsid w:val="00065173"/>
    <w:rsid w:val="00065286"/>
    <w:rsid w:val="00066E3F"/>
    <w:rsid w:val="00067983"/>
    <w:rsid w:val="000710EB"/>
    <w:rsid w:val="00072112"/>
    <w:rsid w:val="000727EA"/>
    <w:rsid w:val="00072812"/>
    <w:rsid w:val="00073207"/>
    <w:rsid w:val="00073945"/>
    <w:rsid w:val="00073AF8"/>
    <w:rsid w:val="00073B03"/>
    <w:rsid w:val="00074466"/>
    <w:rsid w:val="00074BED"/>
    <w:rsid w:val="0007518B"/>
    <w:rsid w:val="000760C2"/>
    <w:rsid w:val="00076B0E"/>
    <w:rsid w:val="00080F7E"/>
    <w:rsid w:val="00081187"/>
    <w:rsid w:val="00081193"/>
    <w:rsid w:val="00082901"/>
    <w:rsid w:val="0008329E"/>
    <w:rsid w:val="00083B2F"/>
    <w:rsid w:val="00084A72"/>
    <w:rsid w:val="00084CF2"/>
    <w:rsid w:val="00084D85"/>
    <w:rsid w:val="00084DF0"/>
    <w:rsid w:val="00084FDA"/>
    <w:rsid w:val="00085368"/>
    <w:rsid w:val="00086995"/>
    <w:rsid w:val="00086AB6"/>
    <w:rsid w:val="00086AE3"/>
    <w:rsid w:val="00087328"/>
    <w:rsid w:val="000912C8"/>
    <w:rsid w:val="00091C5F"/>
    <w:rsid w:val="00091E49"/>
    <w:rsid w:val="00092E46"/>
    <w:rsid w:val="0009349D"/>
    <w:rsid w:val="00093E91"/>
    <w:rsid w:val="00094B95"/>
    <w:rsid w:val="0009620F"/>
    <w:rsid w:val="00096257"/>
    <w:rsid w:val="000969C2"/>
    <w:rsid w:val="00097E1D"/>
    <w:rsid w:val="000A09E4"/>
    <w:rsid w:val="000A1C18"/>
    <w:rsid w:val="000A239B"/>
    <w:rsid w:val="000A3443"/>
    <w:rsid w:val="000A42D3"/>
    <w:rsid w:val="000A4358"/>
    <w:rsid w:val="000A43CD"/>
    <w:rsid w:val="000A4AD2"/>
    <w:rsid w:val="000A64AD"/>
    <w:rsid w:val="000A65D6"/>
    <w:rsid w:val="000A6642"/>
    <w:rsid w:val="000A7204"/>
    <w:rsid w:val="000A72D7"/>
    <w:rsid w:val="000A74E3"/>
    <w:rsid w:val="000B00A6"/>
    <w:rsid w:val="000B0486"/>
    <w:rsid w:val="000B0782"/>
    <w:rsid w:val="000B1CAC"/>
    <w:rsid w:val="000B1E9E"/>
    <w:rsid w:val="000B35EC"/>
    <w:rsid w:val="000B361C"/>
    <w:rsid w:val="000B4A34"/>
    <w:rsid w:val="000B5DE2"/>
    <w:rsid w:val="000B5E3B"/>
    <w:rsid w:val="000B5E83"/>
    <w:rsid w:val="000B72C6"/>
    <w:rsid w:val="000C0EA2"/>
    <w:rsid w:val="000C109F"/>
    <w:rsid w:val="000C2214"/>
    <w:rsid w:val="000C3752"/>
    <w:rsid w:val="000C447F"/>
    <w:rsid w:val="000C4DB9"/>
    <w:rsid w:val="000C616D"/>
    <w:rsid w:val="000C6275"/>
    <w:rsid w:val="000C68A9"/>
    <w:rsid w:val="000C6B20"/>
    <w:rsid w:val="000C6BC2"/>
    <w:rsid w:val="000C778F"/>
    <w:rsid w:val="000C7E6B"/>
    <w:rsid w:val="000D0C1D"/>
    <w:rsid w:val="000D126E"/>
    <w:rsid w:val="000D16C9"/>
    <w:rsid w:val="000D292B"/>
    <w:rsid w:val="000D2997"/>
    <w:rsid w:val="000D2A20"/>
    <w:rsid w:val="000D379E"/>
    <w:rsid w:val="000D45AE"/>
    <w:rsid w:val="000D4F7B"/>
    <w:rsid w:val="000D525A"/>
    <w:rsid w:val="000D5373"/>
    <w:rsid w:val="000D5732"/>
    <w:rsid w:val="000D59C5"/>
    <w:rsid w:val="000D5E09"/>
    <w:rsid w:val="000D60B4"/>
    <w:rsid w:val="000D688E"/>
    <w:rsid w:val="000D77D6"/>
    <w:rsid w:val="000D790D"/>
    <w:rsid w:val="000E134E"/>
    <w:rsid w:val="000E1F33"/>
    <w:rsid w:val="000E2479"/>
    <w:rsid w:val="000E257C"/>
    <w:rsid w:val="000E281D"/>
    <w:rsid w:val="000E2ED0"/>
    <w:rsid w:val="000E35E8"/>
    <w:rsid w:val="000E38B6"/>
    <w:rsid w:val="000E3E61"/>
    <w:rsid w:val="000E54D6"/>
    <w:rsid w:val="000E58DA"/>
    <w:rsid w:val="000E6637"/>
    <w:rsid w:val="000E714D"/>
    <w:rsid w:val="000F086D"/>
    <w:rsid w:val="000F1341"/>
    <w:rsid w:val="000F1E03"/>
    <w:rsid w:val="000F1E9C"/>
    <w:rsid w:val="000F2990"/>
    <w:rsid w:val="000F2C02"/>
    <w:rsid w:val="000F2F77"/>
    <w:rsid w:val="000F3119"/>
    <w:rsid w:val="000F44CE"/>
    <w:rsid w:val="000F550F"/>
    <w:rsid w:val="000F633B"/>
    <w:rsid w:val="000F6D4F"/>
    <w:rsid w:val="000F7428"/>
    <w:rsid w:val="000F76F0"/>
    <w:rsid w:val="000F7C89"/>
    <w:rsid w:val="000F7DFB"/>
    <w:rsid w:val="001000CE"/>
    <w:rsid w:val="001000E8"/>
    <w:rsid w:val="0010073D"/>
    <w:rsid w:val="0010077E"/>
    <w:rsid w:val="00100793"/>
    <w:rsid w:val="001021A8"/>
    <w:rsid w:val="00103799"/>
    <w:rsid w:val="00103A1D"/>
    <w:rsid w:val="00104450"/>
    <w:rsid w:val="001047B1"/>
    <w:rsid w:val="00104D28"/>
    <w:rsid w:val="00104D53"/>
    <w:rsid w:val="00104D77"/>
    <w:rsid w:val="001058BD"/>
    <w:rsid w:val="0010688F"/>
    <w:rsid w:val="00106E86"/>
    <w:rsid w:val="00106EA4"/>
    <w:rsid w:val="001072D5"/>
    <w:rsid w:val="001073F8"/>
    <w:rsid w:val="00110A75"/>
    <w:rsid w:val="00111370"/>
    <w:rsid w:val="00111BE9"/>
    <w:rsid w:val="00111E5C"/>
    <w:rsid w:val="00112B7B"/>
    <w:rsid w:val="00114080"/>
    <w:rsid w:val="00114114"/>
    <w:rsid w:val="0011452A"/>
    <w:rsid w:val="00114C69"/>
    <w:rsid w:val="0011522C"/>
    <w:rsid w:val="001158D1"/>
    <w:rsid w:val="001159A1"/>
    <w:rsid w:val="00116286"/>
    <w:rsid w:val="00116A9E"/>
    <w:rsid w:val="001173E7"/>
    <w:rsid w:val="001174D6"/>
    <w:rsid w:val="001175BD"/>
    <w:rsid w:val="00117B4A"/>
    <w:rsid w:val="00121443"/>
    <w:rsid w:val="00122086"/>
    <w:rsid w:val="00122598"/>
    <w:rsid w:val="00122CE7"/>
    <w:rsid w:val="001236D1"/>
    <w:rsid w:val="00123C28"/>
    <w:rsid w:val="001246C7"/>
    <w:rsid w:val="00125939"/>
    <w:rsid w:val="0012637D"/>
    <w:rsid w:val="0012679C"/>
    <w:rsid w:val="0012699B"/>
    <w:rsid w:val="001273B5"/>
    <w:rsid w:val="0012785F"/>
    <w:rsid w:val="001278FB"/>
    <w:rsid w:val="0013027B"/>
    <w:rsid w:val="00130778"/>
    <w:rsid w:val="00131124"/>
    <w:rsid w:val="00131EF2"/>
    <w:rsid w:val="001326D4"/>
    <w:rsid w:val="0013287F"/>
    <w:rsid w:val="00132A49"/>
    <w:rsid w:val="00133022"/>
    <w:rsid w:val="0013367D"/>
    <w:rsid w:val="00133718"/>
    <w:rsid w:val="00133C5A"/>
    <w:rsid w:val="001357BD"/>
    <w:rsid w:val="00136BC8"/>
    <w:rsid w:val="00137D00"/>
    <w:rsid w:val="00140878"/>
    <w:rsid w:val="001410F5"/>
    <w:rsid w:val="00142C4D"/>
    <w:rsid w:val="00142E87"/>
    <w:rsid w:val="001463A2"/>
    <w:rsid w:val="00146B5E"/>
    <w:rsid w:val="00146C07"/>
    <w:rsid w:val="00146FBD"/>
    <w:rsid w:val="001472E7"/>
    <w:rsid w:val="00150329"/>
    <w:rsid w:val="00150D5D"/>
    <w:rsid w:val="0015194A"/>
    <w:rsid w:val="00153511"/>
    <w:rsid w:val="00153692"/>
    <w:rsid w:val="001536BE"/>
    <w:rsid w:val="00153830"/>
    <w:rsid w:val="00153BF2"/>
    <w:rsid w:val="00154CBC"/>
    <w:rsid w:val="00155A14"/>
    <w:rsid w:val="00155C36"/>
    <w:rsid w:val="00156B9A"/>
    <w:rsid w:val="00160054"/>
    <w:rsid w:val="001611CE"/>
    <w:rsid w:val="00161DF1"/>
    <w:rsid w:val="001623CB"/>
    <w:rsid w:val="001638EF"/>
    <w:rsid w:val="00163D8C"/>
    <w:rsid w:val="001645EC"/>
    <w:rsid w:val="00166087"/>
    <w:rsid w:val="00166E24"/>
    <w:rsid w:val="00170872"/>
    <w:rsid w:val="001709CF"/>
    <w:rsid w:val="00170B97"/>
    <w:rsid w:val="00171873"/>
    <w:rsid w:val="00171F99"/>
    <w:rsid w:val="001722EB"/>
    <w:rsid w:val="0017257F"/>
    <w:rsid w:val="00172DDB"/>
    <w:rsid w:val="0017313D"/>
    <w:rsid w:val="00173269"/>
    <w:rsid w:val="00173665"/>
    <w:rsid w:val="00173881"/>
    <w:rsid w:val="00173B24"/>
    <w:rsid w:val="001747A0"/>
    <w:rsid w:val="00174ACD"/>
    <w:rsid w:val="00174C6A"/>
    <w:rsid w:val="001755B3"/>
    <w:rsid w:val="00175E3B"/>
    <w:rsid w:val="001761D3"/>
    <w:rsid w:val="00176F5C"/>
    <w:rsid w:val="001811BD"/>
    <w:rsid w:val="00182E9D"/>
    <w:rsid w:val="00182FB4"/>
    <w:rsid w:val="001834E7"/>
    <w:rsid w:val="0018397D"/>
    <w:rsid w:val="001839AC"/>
    <w:rsid w:val="00183AA3"/>
    <w:rsid w:val="0018467B"/>
    <w:rsid w:val="00184E3E"/>
    <w:rsid w:val="00185484"/>
    <w:rsid w:val="00185726"/>
    <w:rsid w:val="001875F7"/>
    <w:rsid w:val="00187FA6"/>
    <w:rsid w:val="00190FBE"/>
    <w:rsid w:val="0019164D"/>
    <w:rsid w:val="00191A8C"/>
    <w:rsid w:val="001933AF"/>
    <w:rsid w:val="00193749"/>
    <w:rsid w:val="00193E10"/>
    <w:rsid w:val="001957C0"/>
    <w:rsid w:val="001960D8"/>
    <w:rsid w:val="0019621A"/>
    <w:rsid w:val="00196AE1"/>
    <w:rsid w:val="00196DE7"/>
    <w:rsid w:val="00197ECC"/>
    <w:rsid w:val="001A0CCD"/>
    <w:rsid w:val="001A2BF3"/>
    <w:rsid w:val="001A2D76"/>
    <w:rsid w:val="001A34CD"/>
    <w:rsid w:val="001A46E4"/>
    <w:rsid w:val="001A4ED9"/>
    <w:rsid w:val="001A4F15"/>
    <w:rsid w:val="001A50ED"/>
    <w:rsid w:val="001A53B4"/>
    <w:rsid w:val="001A5692"/>
    <w:rsid w:val="001A5EE4"/>
    <w:rsid w:val="001A5F83"/>
    <w:rsid w:val="001A6187"/>
    <w:rsid w:val="001B0832"/>
    <w:rsid w:val="001B11B4"/>
    <w:rsid w:val="001B19BB"/>
    <w:rsid w:val="001B2555"/>
    <w:rsid w:val="001B2952"/>
    <w:rsid w:val="001B2DAD"/>
    <w:rsid w:val="001B35C3"/>
    <w:rsid w:val="001B3BB5"/>
    <w:rsid w:val="001B4886"/>
    <w:rsid w:val="001B5226"/>
    <w:rsid w:val="001B6053"/>
    <w:rsid w:val="001B75F3"/>
    <w:rsid w:val="001B7716"/>
    <w:rsid w:val="001B798A"/>
    <w:rsid w:val="001B7A58"/>
    <w:rsid w:val="001C01E5"/>
    <w:rsid w:val="001C1E7A"/>
    <w:rsid w:val="001C297A"/>
    <w:rsid w:val="001C297D"/>
    <w:rsid w:val="001C3D55"/>
    <w:rsid w:val="001C4A4B"/>
    <w:rsid w:val="001C5111"/>
    <w:rsid w:val="001C53D2"/>
    <w:rsid w:val="001C5557"/>
    <w:rsid w:val="001C557C"/>
    <w:rsid w:val="001C5EB8"/>
    <w:rsid w:val="001C60B5"/>
    <w:rsid w:val="001C65C5"/>
    <w:rsid w:val="001C673D"/>
    <w:rsid w:val="001C6DDC"/>
    <w:rsid w:val="001C6F9F"/>
    <w:rsid w:val="001C76A6"/>
    <w:rsid w:val="001C780C"/>
    <w:rsid w:val="001D078F"/>
    <w:rsid w:val="001D11AC"/>
    <w:rsid w:val="001D16FD"/>
    <w:rsid w:val="001D1A4A"/>
    <w:rsid w:val="001D2583"/>
    <w:rsid w:val="001D2ED1"/>
    <w:rsid w:val="001D3273"/>
    <w:rsid w:val="001D3AC6"/>
    <w:rsid w:val="001D3E80"/>
    <w:rsid w:val="001D40FF"/>
    <w:rsid w:val="001D41FF"/>
    <w:rsid w:val="001D4D31"/>
    <w:rsid w:val="001D51DE"/>
    <w:rsid w:val="001D54B0"/>
    <w:rsid w:val="001D5DBB"/>
    <w:rsid w:val="001D67E4"/>
    <w:rsid w:val="001D7882"/>
    <w:rsid w:val="001D78EA"/>
    <w:rsid w:val="001D7A24"/>
    <w:rsid w:val="001E01BA"/>
    <w:rsid w:val="001E1EAF"/>
    <w:rsid w:val="001E2691"/>
    <w:rsid w:val="001E283D"/>
    <w:rsid w:val="001E2CE8"/>
    <w:rsid w:val="001E331D"/>
    <w:rsid w:val="001E5026"/>
    <w:rsid w:val="001E526F"/>
    <w:rsid w:val="001E59FF"/>
    <w:rsid w:val="001E6E72"/>
    <w:rsid w:val="001E7369"/>
    <w:rsid w:val="001E7CA9"/>
    <w:rsid w:val="001F0120"/>
    <w:rsid w:val="001F0C30"/>
    <w:rsid w:val="001F154C"/>
    <w:rsid w:val="001F1C17"/>
    <w:rsid w:val="001F1F71"/>
    <w:rsid w:val="001F2C11"/>
    <w:rsid w:val="001F2E1C"/>
    <w:rsid w:val="001F332E"/>
    <w:rsid w:val="001F3426"/>
    <w:rsid w:val="001F37D8"/>
    <w:rsid w:val="001F3950"/>
    <w:rsid w:val="001F3EB9"/>
    <w:rsid w:val="001F3FB1"/>
    <w:rsid w:val="001F45B2"/>
    <w:rsid w:val="001F495B"/>
    <w:rsid w:val="001F52E5"/>
    <w:rsid w:val="001F591F"/>
    <w:rsid w:val="001F7B0F"/>
    <w:rsid w:val="00200118"/>
    <w:rsid w:val="002003BC"/>
    <w:rsid w:val="002006C1"/>
    <w:rsid w:val="00200CAF"/>
    <w:rsid w:val="00200EEB"/>
    <w:rsid w:val="00201503"/>
    <w:rsid w:val="0020189A"/>
    <w:rsid w:val="00202633"/>
    <w:rsid w:val="00202935"/>
    <w:rsid w:val="00202B1A"/>
    <w:rsid w:val="00203177"/>
    <w:rsid w:val="002042F2"/>
    <w:rsid w:val="00204E4A"/>
    <w:rsid w:val="002059FF"/>
    <w:rsid w:val="0020796E"/>
    <w:rsid w:val="00210AB8"/>
    <w:rsid w:val="002116B2"/>
    <w:rsid w:val="00211B52"/>
    <w:rsid w:val="002130DC"/>
    <w:rsid w:val="00214766"/>
    <w:rsid w:val="00215B49"/>
    <w:rsid w:val="00215DD2"/>
    <w:rsid w:val="00216852"/>
    <w:rsid w:val="00217D4A"/>
    <w:rsid w:val="002204C1"/>
    <w:rsid w:val="0022089D"/>
    <w:rsid w:val="00220BED"/>
    <w:rsid w:val="00221060"/>
    <w:rsid w:val="002210EE"/>
    <w:rsid w:val="0022194D"/>
    <w:rsid w:val="00222803"/>
    <w:rsid w:val="00223891"/>
    <w:rsid w:val="002239FC"/>
    <w:rsid w:val="002244A7"/>
    <w:rsid w:val="0022575C"/>
    <w:rsid w:val="00225D00"/>
    <w:rsid w:val="002263CF"/>
    <w:rsid w:val="00226897"/>
    <w:rsid w:val="002276AD"/>
    <w:rsid w:val="00227E66"/>
    <w:rsid w:val="00230162"/>
    <w:rsid w:val="00230554"/>
    <w:rsid w:val="002306A5"/>
    <w:rsid w:val="002338F2"/>
    <w:rsid w:val="0023533D"/>
    <w:rsid w:val="00235A2A"/>
    <w:rsid w:val="00236A53"/>
    <w:rsid w:val="00236DBD"/>
    <w:rsid w:val="00237F66"/>
    <w:rsid w:val="002401AB"/>
    <w:rsid w:val="00240FFC"/>
    <w:rsid w:val="00241054"/>
    <w:rsid w:val="002421D8"/>
    <w:rsid w:val="002432C5"/>
    <w:rsid w:val="00244B87"/>
    <w:rsid w:val="00244DBE"/>
    <w:rsid w:val="00244DF2"/>
    <w:rsid w:val="00245B14"/>
    <w:rsid w:val="0024600E"/>
    <w:rsid w:val="00246780"/>
    <w:rsid w:val="002471CC"/>
    <w:rsid w:val="00247486"/>
    <w:rsid w:val="002479FE"/>
    <w:rsid w:val="00247C87"/>
    <w:rsid w:val="002502B1"/>
    <w:rsid w:val="002507DE"/>
    <w:rsid w:val="00251054"/>
    <w:rsid w:val="00251614"/>
    <w:rsid w:val="0025166B"/>
    <w:rsid w:val="0025179B"/>
    <w:rsid w:val="002519A9"/>
    <w:rsid w:val="00252F38"/>
    <w:rsid w:val="00254213"/>
    <w:rsid w:val="002548CE"/>
    <w:rsid w:val="002548E6"/>
    <w:rsid w:val="00254F2E"/>
    <w:rsid w:val="00254F3B"/>
    <w:rsid w:val="00255382"/>
    <w:rsid w:val="00255B49"/>
    <w:rsid w:val="00256535"/>
    <w:rsid w:val="00260C38"/>
    <w:rsid w:val="00261170"/>
    <w:rsid w:val="0026128A"/>
    <w:rsid w:val="00261B4B"/>
    <w:rsid w:val="00261BF5"/>
    <w:rsid w:val="00263289"/>
    <w:rsid w:val="0026384A"/>
    <w:rsid w:val="00263F42"/>
    <w:rsid w:val="002655D6"/>
    <w:rsid w:val="002661C1"/>
    <w:rsid w:val="002663C0"/>
    <w:rsid w:val="00266692"/>
    <w:rsid w:val="002669E3"/>
    <w:rsid w:val="002676A9"/>
    <w:rsid w:val="00267C30"/>
    <w:rsid w:val="00267FEC"/>
    <w:rsid w:val="0027073E"/>
    <w:rsid w:val="0027080C"/>
    <w:rsid w:val="0027090B"/>
    <w:rsid w:val="00270E43"/>
    <w:rsid w:val="00270F6A"/>
    <w:rsid w:val="00271ACB"/>
    <w:rsid w:val="002720E5"/>
    <w:rsid w:val="00272665"/>
    <w:rsid w:val="00274190"/>
    <w:rsid w:val="00274340"/>
    <w:rsid w:val="002748C4"/>
    <w:rsid w:val="0027493A"/>
    <w:rsid w:val="002750A0"/>
    <w:rsid w:val="00275971"/>
    <w:rsid w:val="00275F40"/>
    <w:rsid w:val="00276133"/>
    <w:rsid w:val="002774A8"/>
    <w:rsid w:val="00277927"/>
    <w:rsid w:val="00280038"/>
    <w:rsid w:val="00281166"/>
    <w:rsid w:val="0028176F"/>
    <w:rsid w:val="002828A1"/>
    <w:rsid w:val="00282F16"/>
    <w:rsid w:val="0028350B"/>
    <w:rsid w:val="0028362B"/>
    <w:rsid w:val="00284AC6"/>
    <w:rsid w:val="00285F12"/>
    <w:rsid w:val="002863C9"/>
    <w:rsid w:val="00286448"/>
    <w:rsid w:val="00286B88"/>
    <w:rsid w:val="0029057B"/>
    <w:rsid w:val="002917A4"/>
    <w:rsid w:val="00291BF3"/>
    <w:rsid w:val="00291E57"/>
    <w:rsid w:val="002922AE"/>
    <w:rsid w:val="0029267D"/>
    <w:rsid w:val="0029268C"/>
    <w:rsid w:val="00292E07"/>
    <w:rsid w:val="0029394A"/>
    <w:rsid w:val="00294108"/>
    <w:rsid w:val="00294F74"/>
    <w:rsid w:val="002954CC"/>
    <w:rsid w:val="0029596B"/>
    <w:rsid w:val="00295FC1"/>
    <w:rsid w:val="002962B2"/>
    <w:rsid w:val="002964E9"/>
    <w:rsid w:val="002967A1"/>
    <w:rsid w:val="002968E3"/>
    <w:rsid w:val="002A20AD"/>
    <w:rsid w:val="002A2621"/>
    <w:rsid w:val="002A3C9F"/>
    <w:rsid w:val="002A3E90"/>
    <w:rsid w:val="002A5932"/>
    <w:rsid w:val="002A5F1C"/>
    <w:rsid w:val="002A6157"/>
    <w:rsid w:val="002A6777"/>
    <w:rsid w:val="002A7105"/>
    <w:rsid w:val="002B020D"/>
    <w:rsid w:val="002B08B1"/>
    <w:rsid w:val="002B28B3"/>
    <w:rsid w:val="002B2F03"/>
    <w:rsid w:val="002B3274"/>
    <w:rsid w:val="002B40B3"/>
    <w:rsid w:val="002B49CB"/>
    <w:rsid w:val="002B540E"/>
    <w:rsid w:val="002B5AE8"/>
    <w:rsid w:val="002B5BDD"/>
    <w:rsid w:val="002B5CCE"/>
    <w:rsid w:val="002B6521"/>
    <w:rsid w:val="002B66C7"/>
    <w:rsid w:val="002B7FDE"/>
    <w:rsid w:val="002C0538"/>
    <w:rsid w:val="002C0632"/>
    <w:rsid w:val="002C1B14"/>
    <w:rsid w:val="002C412D"/>
    <w:rsid w:val="002C49E5"/>
    <w:rsid w:val="002C6CCD"/>
    <w:rsid w:val="002C7113"/>
    <w:rsid w:val="002C73B2"/>
    <w:rsid w:val="002C7E76"/>
    <w:rsid w:val="002D0002"/>
    <w:rsid w:val="002D06C8"/>
    <w:rsid w:val="002D09D6"/>
    <w:rsid w:val="002D13F3"/>
    <w:rsid w:val="002D36BC"/>
    <w:rsid w:val="002D42AD"/>
    <w:rsid w:val="002D4622"/>
    <w:rsid w:val="002D4786"/>
    <w:rsid w:val="002D5817"/>
    <w:rsid w:val="002D5DEC"/>
    <w:rsid w:val="002D6327"/>
    <w:rsid w:val="002D71A6"/>
    <w:rsid w:val="002D7972"/>
    <w:rsid w:val="002E1A8A"/>
    <w:rsid w:val="002E298B"/>
    <w:rsid w:val="002E2A6B"/>
    <w:rsid w:val="002E3BD5"/>
    <w:rsid w:val="002E48BC"/>
    <w:rsid w:val="002E4BE9"/>
    <w:rsid w:val="002E4FA2"/>
    <w:rsid w:val="002E506C"/>
    <w:rsid w:val="002E5398"/>
    <w:rsid w:val="002E5A58"/>
    <w:rsid w:val="002E5F98"/>
    <w:rsid w:val="002E611C"/>
    <w:rsid w:val="002E63E5"/>
    <w:rsid w:val="002E6776"/>
    <w:rsid w:val="002E6F2B"/>
    <w:rsid w:val="002E71EC"/>
    <w:rsid w:val="002E758E"/>
    <w:rsid w:val="002E7DD3"/>
    <w:rsid w:val="002F5297"/>
    <w:rsid w:val="002F58B2"/>
    <w:rsid w:val="002F5910"/>
    <w:rsid w:val="002F699E"/>
    <w:rsid w:val="002F6DCA"/>
    <w:rsid w:val="002F73D7"/>
    <w:rsid w:val="002F7722"/>
    <w:rsid w:val="002F7DBC"/>
    <w:rsid w:val="00300AAD"/>
    <w:rsid w:val="00301259"/>
    <w:rsid w:val="0030141A"/>
    <w:rsid w:val="003017F6"/>
    <w:rsid w:val="00301D43"/>
    <w:rsid w:val="00302244"/>
    <w:rsid w:val="00302E2F"/>
    <w:rsid w:val="0030480C"/>
    <w:rsid w:val="00304D48"/>
    <w:rsid w:val="003061F3"/>
    <w:rsid w:val="003062AB"/>
    <w:rsid w:val="003062F7"/>
    <w:rsid w:val="00306D93"/>
    <w:rsid w:val="00307830"/>
    <w:rsid w:val="003118CC"/>
    <w:rsid w:val="00312210"/>
    <w:rsid w:val="00314078"/>
    <w:rsid w:val="00316B22"/>
    <w:rsid w:val="00317923"/>
    <w:rsid w:val="0032050F"/>
    <w:rsid w:val="00320EE3"/>
    <w:rsid w:val="00321489"/>
    <w:rsid w:val="00321AAC"/>
    <w:rsid w:val="00322001"/>
    <w:rsid w:val="00322752"/>
    <w:rsid w:val="003261BF"/>
    <w:rsid w:val="00326D1C"/>
    <w:rsid w:val="003276A9"/>
    <w:rsid w:val="0032778A"/>
    <w:rsid w:val="00327AFA"/>
    <w:rsid w:val="00330148"/>
    <w:rsid w:val="00330EE0"/>
    <w:rsid w:val="00331208"/>
    <w:rsid w:val="00331F4F"/>
    <w:rsid w:val="003328BD"/>
    <w:rsid w:val="003332A5"/>
    <w:rsid w:val="00334D6A"/>
    <w:rsid w:val="00335295"/>
    <w:rsid w:val="003352A5"/>
    <w:rsid w:val="00336B43"/>
    <w:rsid w:val="00337CF4"/>
    <w:rsid w:val="0034044D"/>
    <w:rsid w:val="00341434"/>
    <w:rsid w:val="003418E3"/>
    <w:rsid w:val="00341BFB"/>
    <w:rsid w:val="00341C35"/>
    <w:rsid w:val="00341D1D"/>
    <w:rsid w:val="00342297"/>
    <w:rsid w:val="003425ED"/>
    <w:rsid w:val="00343589"/>
    <w:rsid w:val="00344A9E"/>
    <w:rsid w:val="00345563"/>
    <w:rsid w:val="0034689E"/>
    <w:rsid w:val="00347929"/>
    <w:rsid w:val="00347B54"/>
    <w:rsid w:val="003502D0"/>
    <w:rsid w:val="003505B1"/>
    <w:rsid w:val="0035093B"/>
    <w:rsid w:val="00350F11"/>
    <w:rsid w:val="003518B0"/>
    <w:rsid w:val="00352331"/>
    <w:rsid w:val="00353178"/>
    <w:rsid w:val="0035370C"/>
    <w:rsid w:val="00353DD6"/>
    <w:rsid w:val="003540B6"/>
    <w:rsid w:val="003552AD"/>
    <w:rsid w:val="0035556D"/>
    <w:rsid w:val="00357733"/>
    <w:rsid w:val="0035792F"/>
    <w:rsid w:val="00357CA4"/>
    <w:rsid w:val="00357F52"/>
    <w:rsid w:val="0036025A"/>
    <w:rsid w:val="00360341"/>
    <w:rsid w:val="00360690"/>
    <w:rsid w:val="003614E7"/>
    <w:rsid w:val="00361E7F"/>
    <w:rsid w:val="0036240B"/>
    <w:rsid w:val="003626FB"/>
    <w:rsid w:val="003634C5"/>
    <w:rsid w:val="00363966"/>
    <w:rsid w:val="00366600"/>
    <w:rsid w:val="00366696"/>
    <w:rsid w:val="00367B87"/>
    <w:rsid w:val="00370C72"/>
    <w:rsid w:val="00371C47"/>
    <w:rsid w:val="00371F3B"/>
    <w:rsid w:val="00372320"/>
    <w:rsid w:val="003726FE"/>
    <w:rsid w:val="00372B30"/>
    <w:rsid w:val="003732BD"/>
    <w:rsid w:val="00373DAD"/>
    <w:rsid w:val="003742E3"/>
    <w:rsid w:val="003743C3"/>
    <w:rsid w:val="0037472A"/>
    <w:rsid w:val="00377114"/>
    <w:rsid w:val="00377B8F"/>
    <w:rsid w:val="00380097"/>
    <w:rsid w:val="00380179"/>
    <w:rsid w:val="00381DD1"/>
    <w:rsid w:val="00381DF7"/>
    <w:rsid w:val="003842A6"/>
    <w:rsid w:val="00385253"/>
    <w:rsid w:val="00385A29"/>
    <w:rsid w:val="00386538"/>
    <w:rsid w:val="00390945"/>
    <w:rsid w:val="003918C7"/>
    <w:rsid w:val="00393B36"/>
    <w:rsid w:val="00393BA9"/>
    <w:rsid w:val="00394CFB"/>
    <w:rsid w:val="003951BE"/>
    <w:rsid w:val="0039699D"/>
    <w:rsid w:val="0039770D"/>
    <w:rsid w:val="00397B3B"/>
    <w:rsid w:val="003A0C1E"/>
    <w:rsid w:val="003A1199"/>
    <w:rsid w:val="003A16ED"/>
    <w:rsid w:val="003A1ABB"/>
    <w:rsid w:val="003A1C2B"/>
    <w:rsid w:val="003A33CB"/>
    <w:rsid w:val="003A43B7"/>
    <w:rsid w:val="003A4B0F"/>
    <w:rsid w:val="003A574C"/>
    <w:rsid w:val="003A6C87"/>
    <w:rsid w:val="003A7AF5"/>
    <w:rsid w:val="003A7EC0"/>
    <w:rsid w:val="003A7FF7"/>
    <w:rsid w:val="003B0446"/>
    <w:rsid w:val="003B1415"/>
    <w:rsid w:val="003B1780"/>
    <w:rsid w:val="003B1B67"/>
    <w:rsid w:val="003B1BA6"/>
    <w:rsid w:val="003B1D1E"/>
    <w:rsid w:val="003B39B2"/>
    <w:rsid w:val="003B3D78"/>
    <w:rsid w:val="003B41A8"/>
    <w:rsid w:val="003B604A"/>
    <w:rsid w:val="003B6BE1"/>
    <w:rsid w:val="003B7463"/>
    <w:rsid w:val="003C08D4"/>
    <w:rsid w:val="003C1015"/>
    <w:rsid w:val="003C1025"/>
    <w:rsid w:val="003C1FA3"/>
    <w:rsid w:val="003C23E6"/>
    <w:rsid w:val="003C25A1"/>
    <w:rsid w:val="003C2BAC"/>
    <w:rsid w:val="003C318F"/>
    <w:rsid w:val="003C31F3"/>
    <w:rsid w:val="003C3231"/>
    <w:rsid w:val="003C42E1"/>
    <w:rsid w:val="003C51F7"/>
    <w:rsid w:val="003C6D0B"/>
    <w:rsid w:val="003C6FE4"/>
    <w:rsid w:val="003C7538"/>
    <w:rsid w:val="003C78EA"/>
    <w:rsid w:val="003D008E"/>
    <w:rsid w:val="003D1529"/>
    <w:rsid w:val="003D247D"/>
    <w:rsid w:val="003D24FB"/>
    <w:rsid w:val="003D2ACD"/>
    <w:rsid w:val="003D2BD1"/>
    <w:rsid w:val="003D2EFB"/>
    <w:rsid w:val="003D365C"/>
    <w:rsid w:val="003D428B"/>
    <w:rsid w:val="003D4917"/>
    <w:rsid w:val="003D49FD"/>
    <w:rsid w:val="003D5A99"/>
    <w:rsid w:val="003D7C9E"/>
    <w:rsid w:val="003D7FD2"/>
    <w:rsid w:val="003E08E4"/>
    <w:rsid w:val="003E0F94"/>
    <w:rsid w:val="003E1098"/>
    <w:rsid w:val="003E1EFA"/>
    <w:rsid w:val="003E276E"/>
    <w:rsid w:val="003E3C20"/>
    <w:rsid w:val="003E429A"/>
    <w:rsid w:val="003E444B"/>
    <w:rsid w:val="003E468A"/>
    <w:rsid w:val="003E54C4"/>
    <w:rsid w:val="003E5776"/>
    <w:rsid w:val="003E5785"/>
    <w:rsid w:val="003E5E80"/>
    <w:rsid w:val="003E65E9"/>
    <w:rsid w:val="003E71EF"/>
    <w:rsid w:val="003E7235"/>
    <w:rsid w:val="003E723F"/>
    <w:rsid w:val="003E7D8D"/>
    <w:rsid w:val="003E7EC1"/>
    <w:rsid w:val="003F0002"/>
    <w:rsid w:val="003F0F80"/>
    <w:rsid w:val="003F184B"/>
    <w:rsid w:val="003F1BCE"/>
    <w:rsid w:val="003F3F21"/>
    <w:rsid w:val="003F4464"/>
    <w:rsid w:val="003F498A"/>
    <w:rsid w:val="003F4FBB"/>
    <w:rsid w:val="003F51BB"/>
    <w:rsid w:val="003F5D1F"/>
    <w:rsid w:val="003F5FE2"/>
    <w:rsid w:val="003F609F"/>
    <w:rsid w:val="003F669E"/>
    <w:rsid w:val="003F69E0"/>
    <w:rsid w:val="003F6A54"/>
    <w:rsid w:val="003F6B2A"/>
    <w:rsid w:val="003F6C39"/>
    <w:rsid w:val="003F75E4"/>
    <w:rsid w:val="004002F6"/>
    <w:rsid w:val="00400BFF"/>
    <w:rsid w:val="00401A92"/>
    <w:rsid w:val="00403507"/>
    <w:rsid w:val="004035D7"/>
    <w:rsid w:val="00404AB0"/>
    <w:rsid w:val="00404DC7"/>
    <w:rsid w:val="00405BC1"/>
    <w:rsid w:val="00406774"/>
    <w:rsid w:val="00406EF6"/>
    <w:rsid w:val="004070B4"/>
    <w:rsid w:val="00407BCD"/>
    <w:rsid w:val="00410301"/>
    <w:rsid w:val="0041076A"/>
    <w:rsid w:val="00410D5F"/>
    <w:rsid w:val="00411E63"/>
    <w:rsid w:val="00412E9C"/>
    <w:rsid w:val="00412F2E"/>
    <w:rsid w:val="0041445D"/>
    <w:rsid w:val="00414A8B"/>
    <w:rsid w:val="00414B6F"/>
    <w:rsid w:val="004150CE"/>
    <w:rsid w:val="004162F2"/>
    <w:rsid w:val="00416D8B"/>
    <w:rsid w:val="00416FEC"/>
    <w:rsid w:val="00417675"/>
    <w:rsid w:val="004176BB"/>
    <w:rsid w:val="004219B5"/>
    <w:rsid w:val="004237BB"/>
    <w:rsid w:val="00423FFE"/>
    <w:rsid w:val="00424191"/>
    <w:rsid w:val="00424F26"/>
    <w:rsid w:val="00424F41"/>
    <w:rsid w:val="004252E4"/>
    <w:rsid w:val="004258BC"/>
    <w:rsid w:val="0042665E"/>
    <w:rsid w:val="0042669C"/>
    <w:rsid w:val="00426D1C"/>
    <w:rsid w:val="00427349"/>
    <w:rsid w:val="00427369"/>
    <w:rsid w:val="00430F90"/>
    <w:rsid w:val="00430FEC"/>
    <w:rsid w:val="0043120C"/>
    <w:rsid w:val="00431686"/>
    <w:rsid w:val="0043169D"/>
    <w:rsid w:val="00431D26"/>
    <w:rsid w:val="00435859"/>
    <w:rsid w:val="0043590F"/>
    <w:rsid w:val="00435A4E"/>
    <w:rsid w:val="00435F4A"/>
    <w:rsid w:val="00436086"/>
    <w:rsid w:val="004363A1"/>
    <w:rsid w:val="00436876"/>
    <w:rsid w:val="00436A04"/>
    <w:rsid w:val="00441537"/>
    <w:rsid w:val="0044243A"/>
    <w:rsid w:val="0044381C"/>
    <w:rsid w:val="00443F5E"/>
    <w:rsid w:val="004441B7"/>
    <w:rsid w:val="00444582"/>
    <w:rsid w:val="00444773"/>
    <w:rsid w:val="00446259"/>
    <w:rsid w:val="0044773B"/>
    <w:rsid w:val="00450306"/>
    <w:rsid w:val="004507A0"/>
    <w:rsid w:val="00450EC2"/>
    <w:rsid w:val="00452F81"/>
    <w:rsid w:val="004539A4"/>
    <w:rsid w:val="00453F9B"/>
    <w:rsid w:val="00454011"/>
    <w:rsid w:val="00454166"/>
    <w:rsid w:val="00454178"/>
    <w:rsid w:val="00454610"/>
    <w:rsid w:val="00454B48"/>
    <w:rsid w:val="00454BAA"/>
    <w:rsid w:val="00455041"/>
    <w:rsid w:val="004552BC"/>
    <w:rsid w:val="0045572E"/>
    <w:rsid w:val="00455E7C"/>
    <w:rsid w:val="00457141"/>
    <w:rsid w:val="004572AF"/>
    <w:rsid w:val="00457B3D"/>
    <w:rsid w:val="004601D6"/>
    <w:rsid w:val="0046122B"/>
    <w:rsid w:val="00461593"/>
    <w:rsid w:val="004618EC"/>
    <w:rsid w:val="00461DA8"/>
    <w:rsid w:val="004620E7"/>
    <w:rsid w:val="00462306"/>
    <w:rsid w:val="0046242F"/>
    <w:rsid w:val="00463A67"/>
    <w:rsid w:val="00463E3A"/>
    <w:rsid w:val="00463F73"/>
    <w:rsid w:val="0046417E"/>
    <w:rsid w:val="004642B5"/>
    <w:rsid w:val="004642F9"/>
    <w:rsid w:val="00464C13"/>
    <w:rsid w:val="00465285"/>
    <w:rsid w:val="00465301"/>
    <w:rsid w:val="00465CD4"/>
    <w:rsid w:val="00466519"/>
    <w:rsid w:val="00467A1F"/>
    <w:rsid w:val="004702DC"/>
    <w:rsid w:val="00470658"/>
    <w:rsid w:val="004730C2"/>
    <w:rsid w:val="0047361F"/>
    <w:rsid w:val="00473E4C"/>
    <w:rsid w:val="00475B37"/>
    <w:rsid w:val="00476C8C"/>
    <w:rsid w:val="004800AA"/>
    <w:rsid w:val="00480204"/>
    <w:rsid w:val="00481D86"/>
    <w:rsid w:val="0048372D"/>
    <w:rsid w:val="00483AA6"/>
    <w:rsid w:val="00484088"/>
    <w:rsid w:val="00485CD8"/>
    <w:rsid w:val="00485E42"/>
    <w:rsid w:val="00486035"/>
    <w:rsid w:val="00487AFC"/>
    <w:rsid w:val="004913AF"/>
    <w:rsid w:val="00491FAA"/>
    <w:rsid w:val="00492FF7"/>
    <w:rsid w:val="00493358"/>
    <w:rsid w:val="0049348B"/>
    <w:rsid w:val="00493AA1"/>
    <w:rsid w:val="004940C3"/>
    <w:rsid w:val="00494F9D"/>
    <w:rsid w:val="004951ED"/>
    <w:rsid w:val="00496678"/>
    <w:rsid w:val="00496940"/>
    <w:rsid w:val="00497009"/>
    <w:rsid w:val="004A05DA"/>
    <w:rsid w:val="004A0B02"/>
    <w:rsid w:val="004A160C"/>
    <w:rsid w:val="004A1659"/>
    <w:rsid w:val="004A2A5B"/>
    <w:rsid w:val="004A3251"/>
    <w:rsid w:val="004A3342"/>
    <w:rsid w:val="004A48E5"/>
    <w:rsid w:val="004A5C10"/>
    <w:rsid w:val="004A5EE3"/>
    <w:rsid w:val="004A68CE"/>
    <w:rsid w:val="004A6D48"/>
    <w:rsid w:val="004A6FB9"/>
    <w:rsid w:val="004A7CD9"/>
    <w:rsid w:val="004B005D"/>
    <w:rsid w:val="004B0075"/>
    <w:rsid w:val="004B1A6A"/>
    <w:rsid w:val="004B2CA7"/>
    <w:rsid w:val="004B4837"/>
    <w:rsid w:val="004B51F3"/>
    <w:rsid w:val="004B5D6B"/>
    <w:rsid w:val="004B71E1"/>
    <w:rsid w:val="004B751D"/>
    <w:rsid w:val="004C0414"/>
    <w:rsid w:val="004C07EE"/>
    <w:rsid w:val="004C1D92"/>
    <w:rsid w:val="004C2288"/>
    <w:rsid w:val="004C3E59"/>
    <w:rsid w:val="004C4A74"/>
    <w:rsid w:val="004C4CF5"/>
    <w:rsid w:val="004C567C"/>
    <w:rsid w:val="004C5F4B"/>
    <w:rsid w:val="004C68BD"/>
    <w:rsid w:val="004C6A18"/>
    <w:rsid w:val="004C755C"/>
    <w:rsid w:val="004D1B70"/>
    <w:rsid w:val="004D230C"/>
    <w:rsid w:val="004D333E"/>
    <w:rsid w:val="004D33C0"/>
    <w:rsid w:val="004D3557"/>
    <w:rsid w:val="004D3F0B"/>
    <w:rsid w:val="004D41A7"/>
    <w:rsid w:val="004D6ABD"/>
    <w:rsid w:val="004D7927"/>
    <w:rsid w:val="004E018F"/>
    <w:rsid w:val="004E079C"/>
    <w:rsid w:val="004E126A"/>
    <w:rsid w:val="004E143B"/>
    <w:rsid w:val="004E196F"/>
    <w:rsid w:val="004E28A9"/>
    <w:rsid w:val="004E2FD1"/>
    <w:rsid w:val="004E3A7F"/>
    <w:rsid w:val="004E4B49"/>
    <w:rsid w:val="004E4B8E"/>
    <w:rsid w:val="004E4C7A"/>
    <w:rsid w:val="004E54FD"/>
    <w:rsid w:val="004E55BA"/>
    <w:rsid w:val="004E5A6B"/>
    <w:rsid w:val="004E7040"/>
    <w:rsid w:val="004F08DA"/>
    <w:rsid w:val="004F099C"/>
    <w:rsid w:val="004F0BD1"/>
    <w:rsid w:val="004F16DE"/>
    <w:rsid w:val="004F1F39"/>
    <w:rsid w:val="004F1F59"/>
    <w:rsid w:val="004F2CA9"/>
    <w:rsid w:val="004F3062"/>
    <w:rsid w:val="004F3BBE"/>
    <w:rsid w:val="004F408F"/>
    <w:rsid w:val="004F4735"/>
    <w:rsid w:val="004F494E"/>
    <w:rsid w:val="004F4EB0"/>
    <w:rsid w:val="004F62DE"/>
    <w:rsid w:val="004F6367"/>
    <w:rsid w:val="004F6646"/>
    <w:rsid w:val="004F68CB"/>
    <w:rsid w:val="004F6B4D"/>
    <w:rsid w:val="004F6D96"/>
    <w:rsid w:val="004F760B"/>
    <w:rsid w:val="004F7D97"/>
    <w:rsid w:val="00500267"/>
    <w:rsid w:val="0050084C"/>
    <w:rsid w:val="0050101A"/>
    <w:rsid w:val="0050211E"/>
    <w:rsid w:val="005032FC"/>
    <w:rsid w:val="00503699"/>
    <w:rsid w:val="005039E1"/>
    <w:rsid w:val="005042B5"/>
    <w:rsid w:val="005045E0"/>
    <w:rsid w:val="005052C1"/>
    <w:rsid w:val="005052F1"/>
    <w:rsid w:val="005059A2"/>
    <w:rsid w:val="00505E8E"/>
    <w:rsid w:val="00506CE4"/>
    <w:rsid w:val="0050760A"/>
    <w:rsid w:val="00510E91"/>
    <w:rsid w:val="005120D0"/>
    <w:rsid w:val="00512ABD"/>
    <w:rsid w:val="005134C4"/>
    <w:rsid w:val="00514509"/>
    <w:rsid w:val="005145F0"/>
    <w:rsid w:val="005152FD"/>
    <w:rsid w:val="0051535D"/>
    <w:rsid w:val="0051601A"/>
    <w:rsid w:val="0051624B"/>
    <w:rsid w:val="0051666F"/>
    <w:rsid w:val="00516E3D"/>
    <w:rsid w:val="00516FF7"/>
    <w:rsid w:val="0051777B"/>
    <w:rsid w:val="00520DBA"/>
    <w:rsid w:val="005211F1"/>
    <w:rsid w:val="005222AE"/>
    <w:rsid w:val="0052267F"/>
    <w:rsid w:val="00523334"/>
    <w:rsid w:val="0052374E"/>
    <w:rsid w:val="00523E8B"/>
    <w:rsid w:val="00523F68"/>
    <w:rsid w:val="00524E9B"/>
    <w:rsid w:val="00525544"/>
    <w:rsid w:val="00525BF9"/>
    <w:rsid w:val="0052702E"/>
    <w:rsid w:val="005270DC"/>
    <w:rsid w:val="0052715D"/>
    <w:rsid w:val="005273CF"/>
    <w:rsid w:val="0052742E"/>
    <w:rsid w:val="00527AB3"/>
    <w:rsid w:val="00527B1F"/>
    <w:rsid w:val="00531BE6"/>
    <w:rsid w:val="00532562"/>
    <w:rsid w:val="00532BFB"/>
    <w:rsid w:val="00532DE4"/>
    <w:rsid w:val="005342D7"/>
    <w:rsid w:val="00534770"/>
    <w:rsid w:val="005347F2"/>
    <w:rsid w:val="0053482D"/>
    <w:rsid w:val="005348CB"/>
    <w:rsid w:val="00535495"/>
    <w:rsid w:val="005354C2"/>
    <w:rsid w:val="00535DEA"/>
    <w:rsid w:val="00536C63"/>
    <w:rsid w:val="0053781C"/>
    <w:rsid w:val="0053796B"/>
    <w:rsid w:val="005413EA"/>
    <w:rsid w:val="00541644"/>
    <w:rsid w:val="0054196B"/>
    <w:rsid w:val="00542245"/>
    <w:rsid w:val="00542534"/>
    <w:rsid w:val="00543303"/>
    <w:rsid w:val="00543428"/>
    <w:rsid w:val="00544C24"/>
    <w:rsid w:val="00544CFF"/>
    <w:rsid w:val="00545454"/>
    <w:rsid w:val="0054578C"/>
    <w:rsid w:val="005457B6"/>
    <w:rsid w:val="00545885"/>
    <w:rsid w:val="00545ADE"/>
    <w:rsid w:val="00545DF7"/>
    <w:rsid w:val="00546F7C"/>
    <w:rsid w:val="00547289"/>
    <w:rsid w:val="00551972"/>
    <w:rsid w:val="00551B80"/>
    <w:rsid w:val="005529FB"/>
    <w:rsid w:val="00552B86"/>
    <w:rsid w:val="00553771"/>
    <w:rsid w:val="00553AF6"/>
    <w:rsid w:val="005541AE"/>
    <w:rsid w:val="00556C37"/>
    <w:rsid w:val="00557700"/>
    <w:rsid w:val="00557719"/>
    <w:rsid w:val="00557797"/>
    <w:rsid w:val="0055784D"/>
    <w:rsid w:val="00560A2C"/>
    <w:rsid w:val="005610E1"/>
    <w:rsid w:val="0056212E"/>
    <w:rsid w:val="00562350"/>
    <w:rsid w:val="005626F7"/>
    <w:rsid w:val="0056339B"/>
    <w:rsid w:val="00563966"/>
    <w:rsid w:val="005639DC"/>
    <w:rsid w:val="00563EC3"/>
    <w:rsid w:val="00564BD5"/>
    <w:rsid w:val="00566048"/>
    <w:rsid w:val="00566275"/>
    <w:rsid w:val="00566F1D"/>
    <w:rsid w:val="00567B04"/>
    <w:rsid w:val="00570722"/>
    <w:rsid w:val="00570829"/>
    <w:rsid w:val="0057382E"/>
    <w:rsid w:val="00573E03"/>
    <w:rsid w:val="00573F11"/>
    <w:rsid w:val="0057652B"/>
    <w:rsid w:val="00576E0F"/>
    <w:rsid w:val="00577867"/>
    <w:rsid w:val="005801F1"/>
    <w:rsid w:val="005804DC"/>
    <w:rsid w:val="00582F7C"/>
    <w:rsid w:val="00583181"/>
    <w:rsid w:val="00584826"/>
    <w:rsid w:val="00584CDD"/>
    <w:rsid w:val="00585D69"/>
    <w:rsid w:val="00586556"/>
    <w:rsid w:val="00586D4D"/>
    <w:rsid w:val="0058782F"/>
    <w:rsid w:val="00590B04"/>
    <w:rsid w:val="005917EE"/>
    <w:rsid w:val="00591BE1"/>
    <w:rsid w:val="00592222"/>
    <w:rsid w:val="00592ED3"/>
    <w:rsid w:val="00593EA8"/>
    <w:rsid w:val="005940EB"/>
    <w:rsid w:val="005945BE"/>
    <w:rsid w:val="00594F23"/>
    <w:rsid w:val="0059548A"/>
    <w:rsid w:val="00595B33"/>
    <w:rsid w:val="00597564"/>
    <w:rsid w:val="00597834"/>
    <w:rsid w:val="00597F7E"/>
    <w:rsid w:val="005A052F"/>
    <w:rsid w:val="005A0EF1"/>
    <w:rsid w:val="005A1AB8"/>
    <w:rsid w:val="005A1E40"/>
    <w:rsid w:val="005A2149"/>
    <w:rsid w:val="005A251E"/>
    <w:rsid w:val="005A2622"/>
    <w:rsid w:val="005A26D9"/>
    <w:rsid w:val="005A2B28"/>
    <w:rsid w:val="005A2D2B"/>
    <w:rsid w:val="005A3064"/>
    <w:rsid w:val="005A3B55"/>
    <w:rsid w:val="005A42AC"/>
    <w:rsid w:val="005A539A"/>
    <w:rsid w:val="005A5BAF"/>
    <w:rsid w:val="005A759C"/>
    <w:rsid w:val="005A7CA7"/>
    <w:rsid w:val="005A7F73"/>
    <w:rsid w:val="005B01A9"/>
    <w:rsid w:val="005B04ED"/>
    <w:rsid w:val="005B0A71"/>
    <w:rsid w:val="005B205E"/>
    <w:rsid w:val="005B2347"/>
    <w:rsid w:val="005B27D2"/>
    <w:rsid w:val="005B2F2D"/>
    <w:rsid w:val="005B32E2"/>
    <w:rsid w:val="005B3DE6"/>
    <w:rsid w:val="005B41DA"/>
    <w:rsid w:val="005B6AD0"/>
    <w:rsid w:val="005B77A7"/>
    <w:rsid w:val="005B7931"/>
    <w:rsid w:val="005B7A56"/>
    <w:rsid w:val="005B7D26"/>
    <w:rsid w:val="005B7DCA"/>
    <w:rsid w:val="005C0B93"/>
    <w:rsid w:val="005C1516"/>
    <w:rsid w:val="005C1ACE"/>
    <w:rsid w:val="005C26D0"/>
    <w:rsid w:val="005C2895"/>
    <w:rsid w:val="005C2926"/>
    <w:rsid w:val="005C2996"/>
    <w:rsid w:val="005C54E3"/>
    <w:rsid w:val="005C621A"/>
    <w:rsid w:val="005C66E2"/>
    <w:rsid w:val="005D01F2"/>
    <w:rsid w:val="005D06B9"/>
    <w:rsid w:val="005D0ABC"/>
    <w:rsid w:val="005D0F0A"/>
    <w:rsid w:val="005D2365"/>
    <w:rsid w:val="005D2F20"/>
    <w:rsid w:val="005D393F"/>
    <w:rsid w:val="005D4289"/>
    <w:rsid w:val="005D4704"/>
    <w:rsid w:val="005D47E9"/>
    <w:rsid w:val="005D4A27"/>
    <w:rsid w:val="005D69F8"/>
    <w:rsid w:val="005E0638"/>
    <w:rsid w:val="005E07B2"/>
    <w:rsid w:val="005E1D93"/>
    <w:rsid w:val="005E2050"/>
    <w:rsid w:val="005E2DE8"/>
    <w:rsid w:val="005E2EB5"/>
    <w:rsid w:val="005E3B50"/>
    <w:rsid w:val="005E4E34"/>
    <w:rsid w:val="005E5209"/>
    <w:rsid w:val="005E5689"/>
    <w:rsid w:val="005E57BF"/>
    <w:rsid w:val="005E6C40"/>
    <w:rsid w:val="005E71B6"/>
    <w:rsid w:val="005E7962"/>
    <w:rsid w:val="005E7BB2"/>
    <w:rsid w:val="005F0F30"/>
    <w:rsid w:val="005F126D"/>
    <w:rsid w:val="005F1E41"/>
    <w:rsid w:val="005F4CB4"/>
    <w:rsid w:val="005F558A"/>
    <w:rsid w:val="005F6C18"/>
    <w:rsid w:val="005F6EE1"/>
    <w:rsid w:val="005F7D64"/>
    <w:rsid w:val="00600140"/>
    <w:rsid w:val="006003D0"/>
    <w:rsid w:val="00601156"/>
    <w:rsid w:val="006013B3"/>
    <w:rsid w:val="00601F20"/>
    <w:rsid w:val="0060299F"/>
    <w:rsid w:val="00604401"/>
    <w:rsid w:val="00604755"/>
    <w:rsid w:val="0060559B"/>
    <w:rsid w:val="00605899"/>
    <w:rsid w:val="00607407"/>
    <w:rsid w:val="00607416"/>
    <w:rsid w:val="006076AB"/>
    <w:rsid w:val="00607E58"/>
    <w:rsid w:val="006100F8"/>
    <w:rsid w:val="0061058E"/>
    <w:rsid w:val="00611031"/>
    <w:rsid w:val="00611F5D"/>
    <w:rsid w:val="006123D1"/>
    <w:rsid w:val="00612C48"/>
    <w:rsid w:val="00612C56"/>
    <w:rsid w:val="006131DC"/>
    <w:rsid w:val="0061382C"/>
    <w:rsid w:val="00613834"/>
    <w:rsid w:val="00613873"/>
    <w:rsid w:val="0061577D"/>
    <w:rsid w:val="0061622A"/>
    <w:rsid w:val="00616912"/>
    <w:rsid w:val="006174A0"/>
    <w:rsid w:val="0061798E"/>
    <w:rsid w:val="00617EF9"/>
    <w:rsid w:val="0062059E"/>
    <w:rsid w:val="00620CC1"/>
    <w:rsid w:val="00620FB2"/>
    <w:rsid w:val="006245CD"/>
    <w:rsid w:val="00624AA2"/>
    <w:rsid w:val="00624DFF"/>
    <w:rsid w:val="00625907"/>
    <w:rsid w:val="00625BE5"/>
    <w:rsid w:val="0062711E"/>
    <w:rsid w:val="0062769E"/>
    <w:rsid w:val="00630BEB"/>
    <w:rsid w:val="00630C02"/>
    <w:rsid w:val="00630C65"/>
    <w:rsid w:val="00631665"/>
    <w:rsid w:val="0063228A"/>
    <w:rsid w:val="00632913"/>
    <w:rsid w:val="006336C5"/>
    <w:rsid w:val="00633DC3"/>
    <w:rsid w:val="00633EA5"/>
    <w:rsid w:val="006345AE"/>
    <w:rsid w:val="0063688A"/>
    <w:rsid w:val="006405EA"/>
    <w:rsid w:val="006410F3"/>
    <w:rsid w:val="006420D5"/>
    <w:rsid w:val="00642DAC"/>
    <w:rsid w:val="00644115"/>
    <w:rsid w:val="00645486"/>
    <w:rsid w:val="006459F3"/>
    <w:rsid w:val="00645D49"/>
    <w:rsid w:val="00645D8D"/>
    <w:rsid w:val="0064641A"/>
    <w:rsid w:val="00646F46"/>
    <w:rsid w:val="00646FE0"/>
    <w:rsid w:val="00647461"/>
    <w:rsid w:val="00647BBC"/>
    <w:rsid w:val="00650962"/>
    <w:rsid w:val="00650A30"/>
    <w:rsid w:val="00650CA5"/>
    <w:rsid w:val="00650D20"/>
    <w:rsid w:val="00651AA6"/>
    <w:rsid w:val="00651EAD"/>
    <w:rsid w:val="00652BD6"/>
    <w:rsid w:val="006532CD"/>
    <w:rsid w:val="00656880"/>
    <w:rsid w:val="006571D5"/>
    <w:rsid w:val="00657935"/>
    <w:rsid w:val="00660040"/>
    <w:rsid w:val="00660B2B"/>
    <w:rsid w:val="00661831"/>
    <w:rsid w:val="00661C07"/>
    <w:rsid w:val="00662765"/>
    <w:rsid w:val="00662B76"/>
    <w:rsid w:val="00662CCB"/>
    <w:rsid w:val="00663028"/>
    <w:rsid w:val="006639BF"/>
    <w:rsid w:val="00663C90"/>
    <w:rsid w:val="00664335"/>
    <w:rsid w:val="006647E6"/>
    <w:rsid w:val="00664C71"/>
    <w:rsid w:val="0066546E"/>
    <w:rsid w:val="006663F2"/>
    <w:rsid w:val="00666DAC"/>
    <w:rsid w:val="006672DC"/>
    <w:rsid w:val="00667785"/>
    <w:rsid w:val="006702AB"/>
    <w:rsid w:val="00670523"/>
    <w:rsid w:val="00670FB3"/>
    <w:rsid w:val="00671301"/>
    <w:rsid w:val="0067211D"/>
    <w:rsid w:val="00672121"/>
    <w:rsid w:val="00672215"/>
    <w:rsid w:val="00672548"/>
    <w:rsid w:val="00672E76"/>
    <w:rsid w:val="00673A18"/>
    <w:rsid w:val="00673B06"/>
    <w:rsid w:val="00673BD2"/>
    <w:rsid w:val="00673DB9"/>
    <w:rsid w:val="00673DEE"/>
    <w:rsid w:val="00674F48"/>
    <w:rsid w:val="006755A4"/>
    <w:rsid w:val="00675AFB"/>
    <w:rsid w:val="006770B1"/>
    <w:rsid w:val="00677A09"/>
    <w:rsid w:val="006809F8"/>
    <w:rsid w:val="00680B6A"/>
    <w:rsid w:val="00681D3B"/>
    <w:rsid w:val="00683C4F"/>
    <w:rsid w:val="006841E5"/>
    <w:rsid w:val="0068436B"/>
    <w:rsid w:val="006847F2"/>
    <w:rsid w:val="00684D7C"/>
    <w:rsid w:val="00685A54"/>
    <w:rsid w:val="00685C0A"/>
    <w:rsid w:val="00686251"/>
    <w:rsid w:val="00686D2A"/>
    <w:rsid w:val="006874E9"/>
    <w:rsid w:val="00687B0D"/>
    <w:rsid w:val="00687FC9"/>
    <w:rsid w:val="006903EB"/>
    <w:rsid w:val="006905A6"/>
    <w:rsid w:val="00690ADE"/>
    <w:rsid w:val="00690B5B"/>
    <w:rsid w:val="00692259"/>
    <w:rsid w:val="00694281"/>
    <w:rsid w:val="00694648"/>
    <w:rsid w:val="00694995"/>
    <w:rsid w:val="00694F78"/>
    <w:rsid w:val="006962E4"/>
    <w:rsid w:val="00696D61"/>
    <w:rsid w:val="006A09E8"/>
    <w:rsid w:val="006A0C44"/>
    <w:rsid w:val="006A16CE"/>
    <w:rsid w:val="006A1A71"/>
    <w:rsid w:val="006A328D"/>
    <w:rsid w:val="006A32AE"/>
    <w:rsid w:val="006A3A3F"/>
    <w:rsid w:val="006A51E5"/>
    <w:rsid w:val="006A53B6"/>
    <w:rsid w:val="006A55C4"/>
    <w:rsid w:val="006A61FB"/>
    <w:rsid w:val="006A6826"/>
    <w:rsid w:val="006A6D61"/>
    <w:rsid w:val="006A70E3"/>
    <w:rsid w:val="006A79C7"/>
    <w:rsid w:val="006A7FBE"/>
    <w:rsid w:val="006B007B"/>
    <w:rsid w:val="006B01B2"/>
    <w:rsid w:val="006B1535"/>
    <w:rsid w:val="006B21CC"/>
    <w:rsid w:val="006B228A"/>
    <w:rsid w:val="006B2874"/>
    <w:rsid w:val="006B29A1"/>
    <w:rsid w:val="006B2E35"/>
    <w:rsid w:val="006B34A7"/>
    <w:rsid w:val="006B3663"/>
    <w:rsid w:val="006B3786"/>
    <w:rsid w:val="006B4013"/>
    <w:rsid w:val="006B4254"/>
    <w:rsid w:val="006B478B"/>
    <w:rsid w:val="006B4CBE"/>
    <w:rsid w:val="006B5331"/>
    <w:rsid w:val="006B5DF9"/>
    <w:rsid w:val="006B74FD"/>
    <w:rsid w:val="006C0061"/>
    <w:rsid w:val="006C03CA"/>
    <w:rsid w:val="006C065A"/>
    <w:rsid w:val="006C0E95"/>
    <w:rsid w:val="006C18EE"/>
    <w:rsid w:val="006C1BC7"/>
    <w:rsid w:val="006C31FB"/>
    <w:rsid w:val="006C3CFE"/>
    <w:rsid w:val="006C3E03"/>
    <w:rsid w:val="006C433C"/>
    <w:rsid w:val="006C520A"/>
    <w:rsid w:val="006C68F9"/>
    <w:rsid w:val="006C731B"/>
    <w:rsid w:val="006C7504"/>
    <w:rsid w:val="006C7FDA"/>
    <w:rsid w:val="006D0767"/>
    <w:rsid w:val="006D0A34"/>
    <w:rsid w:val="006D1DF1"/>
    <w:rsid w:val="006D2CD2"/>
    <w:rsid w:val="006D389E"/>
    <w:rsid w:val="006D4933"/>
    <w:rsid w:val="006D4C7C"/>
    <w:rsid w:val="006D4E46"/>
    <w:rsid w:val="006D518B"/>
    <w:rsid w:val="006D5ED2"/>
    <w:rsid w:val="006D687A"/>
    <w:rsid w:val="006D69B2"/>
    <w:rsid w:val="006D6A20"/>
    <w:rsid w:val="006E0083"/>
    <w:rsid w:val="006E039D"/>
    <w:rsid w:val="006E0A2E"/>
    <w:rsid w:val="006E0D73"/>
    <w:rsid w:val="006E0EC3"/>
    <w:rsid w:val="006E1077"/>
    <w:rsid w:val="006E34CC"/>
    <w:rsid w:val="006E36B2"/>
    <w:rsid w:val="006E3888"/>
    <w:rsid w:val="006E40EC"/>
    <w:rsid w:val="006E430C"/>
    <w:rsid w:val="006E4950"/>
    <w:rsid w:val="006E5811"/>
    <w:rsid w:val="006E64B3"/>
    <w:rsid w:val="006E64BB"/>
    <w:rsid w:val="006E65F6"/>
    <w:rsid w:val="006E7478"/>
    <w:rsid w:val="006E75F3"/>
    <w:rsid w:val="006E7922"/>
    <w:rsid w:val="006E7DF7"/>
    <w:rsid w:val="006F01BD"/>
    <w:rsid w:val="006F03FB"/>
    <w:rsid w:val="006F052F"/>
    <w:rsid w:val="006F13B5"/>
    <w:rsid w:val="006F1E6A"/>
    <w:rsid w:val="006F245F"/>
    <w:rsid w:val="006F25CC"/>
    <w:rsid w:val="006F2C97"/>
    <w:rsid w:val="006F3426"/>
    <w:rsid w:val="006F360C"/>
    <w:rsid w:val="006F3EC4"/>
    <w:rsid w:val="006F4600"/>
    <w:rsid w:val="006F4B64"/>
    <w:rsid w:val="006F5022"/>
    <w:rsid w:val="006F51EF"/>
    <w:rsid w:val="006F5808"/>
    <w:rsid w:val="006F675D"/>
    <w:rsid w:val="006F67AA"/>
    <w:rsid w:val="006F7E47"/>
    <w:rsid w:val="00700457"/>
    <w:rsid w:val="007006D7"/>
    <w:rsid w:val="00700CD1"/>
    <w:rsid w:val="007012B2"/>
    <w:rsid w:val="007013A8"/>
    <w:rsid w:val="00701416"/>
    <w:rsid w:val="00701AB9"/>
    <w:rsid w:val="00701F47"/>
    <w:rsid w:val="007034C6"/>
    <w:rsid w:val="00703774"/>
    <w:rsid w:val="0070434F"/>
    <w:rsid w:val="00704B4D"/>
    <w:rsid w:val="00705521"/>
    <w:rsid w:val="007079E3"/>
    <w:rsid w:val="0071016F"/>
    <w:rsid w:val="007108DD"/>
    <w:rsid w:val="007111D2"/>
    <w:rsid w:val="007121CA"/>
    <w:rsid w:val="00712628"/>
    <w:rsid w:val="00712A90"/>
    <w:rsid w:val="0071358E"/>
    <w:rsid w:val="00714EDC"/>
    <w:rsid w:val="007163B8"/>
    <w:rsid w:val="00716575"/>
    <w:rsid w:val="00717755"/>
    <w:rsid w:val="00717D75"/>
    <w:rsid w:val="00720E16"/>
    <w:rsid w:val="0072257B"/>
    <w:rsid w:val="00722A96"/>
    <w:rsid w:val="00722BD6"/>
    <w:rsid w:val="00722F1A"/>
    <w:rsid w:val="00724082"/>
    <w:rsid w:val="00724AE8"/>
    <w:rsid w:val="00724F13"/>
    <w:rsid w:val="00724FD6"/>
    <w:rsid w:val="00726009"/>
    <w:rsid w:val="0072633F"/>
    <w:rsid w:val="00726F0E"/>
    <w:rsid w:val="007274E2"/>
    <w:rsid w:val="0073033F"/>
    <w:rsid w:val="00731255"/>
    <w:rsid w:val="00732B7C"/>
    <w:rsid w:val="00733B47"/>
    <w:rsid w:val="00733D34"/>
    <w:rsid w:val="0073480B"/>
    <w:rsid w:val="00734C60"/>
    <w:rsid w:val="00734D4C"/>
    <w:rsid w:val="00735910"/>
    <w:rsid w:val="00735DAD"/>
    <w:rsid w:val="007361CF"/>
    <w:rsid w:val="00736261"/>
    <w:rsid w:val="00737863"/>
    <w:rsid w:val="00740332"/>
    <w:rsid w:val="0074114F"/>
    <w:rsid w:val="00741630"/>
    <w:rsid w:val="00741BA3"/>
    <w:rsid w:val="0074204F"/>
    <w:rsid w:val="007448F3"/>
    <w:rsid w:val="00745428"/>
    <w:rsid w:val="007455D4"/>
    <w:rsid w:val="00745C78"/>
    <w:rsid w:val="00745FCE"/>
    <w:rsid w:val="00746BFC"/>
    <w:rsid w:val="007476D2"/>
    <w:rsid w:val="00750B94"/>
    <w:rsid w:val="00750D59"/>
    <w:rsid w:val="00750E25"/>
    <w:rsid w:val="0075178A"/>
    <w:rsid w:val="0075258C"/>
    <w:rsid w:val="007529D2"/>
    <w:rsid w:val="00752A6C"/>
    <w:rsid w:val="00752CEB"/>
    <w:rsid w:val="00754529"/>
    <w:rsid w:val="007552ED"/>
    <w:rsid w:val="00755B5D"/>
    <w:rsid w:val="00755C86"/>
    <w:rsid w:val="00756206"/>
    <w:rsid w:val="00756D49"/>
    <w:rsid w:val="00757164"/>
    <w:rsid w:val="007571FF"/>
    <w:rsid w:val="0075727E"/>
    <w:rsid w:val="00757C96"/>
    <w:rsid w:val="00760297"/>
    <w:rsid w:val="00760685"/>
    <w:rsid w:val="00761D2F"/>
    <w:rsid w:val="00762A29"/>
    <w:rsid w:val="00762D62"/>
    <w:rsid w:val="007632E3"/>
    <w:rsid w:val="00763583"/>
    <w:rsid w:val="00765538"/>
    <w:rsid w:val="007655F1"/>
    <w:rsid w:val="007664B4"/>
    <w:rsid w:val="00766EF4"/>
    <w:rsid w:val="00767E77"/>
    <w:rsid w:val="00770785"/>
    <w:rsid w:val="007712C9"/>
    <w:rsid w:val="0077236A"/>
    <w:rsid w:val="007726FE"/>
    <w:rsid w:val="007727AF"/>
    <w:rsid w:val="007731F6"/>
    <w:rsid w:val="00773248"/>
    <w:rsid w:val="007733C2"/>
    <w:rsid w:val="00773CA1"/>
    <w:rsid w:val="00774364"/>
    <w:rsid w:val="00775811"/>
    <w:rsid w:val="00775E2A"/>
    <w:rsid w:val="00777673"/>
    <w:rsid w:val="007776B7"/>
    <w:rsid w:val="007778B7"/>
    <w:rsid w:val="0077790D"/>
    <w:rsid w:val="00777BA1"/>
    <w:rsid w:val="00777D4B"/>
    <w:rsid w:val="00780AA7"/>
    <w:rsid w:val="00781059"/>
    <w:rsid w:val="0078189D"/>
    <w:rsid w:val="007829CB"/>
    <w:rsid w:val="00783031"/>
    <w:rsid w:val="007831A3"/>
    <w:rsid w:val="007851EB"/>
    <w:rsid w:val="007857A5"/>
    <w:rsid w:val="007861C5"/>
    <w:rsid w:val="007863D7"/>
    <w:rsid w:val="00786C8C"/>
    <w:rsid w:val="00786FB5"/>
    <w:rsid w:val="00787222"/>
    <w:rsid w:val="0078765B"/>
    <w:rsid w:val="00787861"/>
    <w:rsid w:val="0079060A"/>
    <w:rsid w:val="007907CF"/>
    <w:rsid w:val="00790BB0"/>
    <w:rsid w:val="00790D81"/>
    <w:rsid w:val="00791D13"/>
    <w:rsid w:val="007920A2"/>
    <w:rsid w:val="007928CE"/>
    <w:rsid w:val="007928EF"/>
    <w:rsid w:val="0079359C"/>
    <w:rsid w:val="00794DA5"/>
    <w:rsid w:val="00795E46"/>
    <w:rsid w:val="007967C9"/>
    <w:rsid w:val="00796C30"/>
    <w:rsid w:val="007A00F6"/>
    <w:rsid w:val="007A0241"/>
    <w:rsid w:val="007A1976"/>
    <w:rsid w:val="007A19DA"/>
    <w:rsid w:val="007A27CE"/>
    <w:rsid w:val="007A28F8"/>
    <w:rsid w:val="007A40D3"/>
    <w:rsid w:val="007A4400"/>
    <w:rsid w:val="007A500A"/>
    <w:rsid w:val="007A55E4"/>
    <w:rsid w:val="007A5643"/>
    <w:rsid w:val="007A5E60"/>
    <w:rsid w:val="007A63CF"/>
    <w:rsid w:val="007A6767"/>
    <w:rsid w:val="007A67B6"/>
    <w:rsid w:val="007A68FB"/>
    <w:rsid w:val="007A74B1"/>
    <w:rsid w:val="007A7835"/>
    <w:rsid w:val="007A78BE"/>
    <w:rsid w:val="007A7A81"/>
    <w:rsid w:val="007A7E36"/>
    <w:rsid w:val="007B04AC"/>
    <w:rsid w:val="007B0653"/>
    <w:rsid w:val="007B0A0F"/>
    <w:rsid w:val="007B0EC8"/>
    <w:rsid w:val="007B1068"/>
    <w:rsid w:val="007B205D"/>
    <w:rsid w:val="007B231C"/>
    <w:rsid w:val="007B2693"/>
    <w:rsid w:val="007B3190"/>
    <w:rsid w:val="007B342F"/>
    <w:rsid w:val="007B3510"/>
    <w:rsid w:val="007B366E"/>
    <w:rsid w:val="007B3C92"/>
    <w:rsid w:val="007B4368"/>
    <w:rsid w:val="007B4997"/>
    <w:rsid w:val="007B49AE"/>
    <w:rsid w:val="007B5374"/>
    <w:rsid w:val="007B5E8A"/>
    <w:rsid w:val="007B5F04"/>
    <w:rsid w:val="007B799D"/>
    <w:rsid w:val="007C0822"/>
    <w:rsid w:val="007C1060"/>
    <w:rsid w:val="007C10DB"/>
    <w:rsid w:val="007C1CD9"/>
    <w:rsid w:val="007C34B4"/>
    <w:rsid w:val="007C3BA7"/>
    <w:rsid w:val="007C59A0"/>
    <w:rsid w:val="007C6EE1"/>
    <w:rsid w:val="007C6F78"/>
    <w:rsid w:val="007C748C"/>
    <w:rsid w:val="007C7868"/>
    <w:rsid w:val="007D0168"/>
    <w:rsid w:val="007D0671"/>
    <w:rsid w:val="007D12FF"/>
    <w:rsid w:val="007D1319"/>
    <w:rsid w:val="007D17B2"/>
    <w:rsid w:val="007D1E9E"/>
    <w:rsid w:val="007D1FD0"/>
    <w:rsid w:val="007D2458"/>
    <w:rsid w:val="007D26CA"/>
    <w:rsid w:val="007D2912"/>
    <w:rsid w:val="007D2EED"/>
    <w:rsid w:val="007D423D"/>
    <w:rsid w:val="007D42FA"/>
    <w:rsid w:val="007D4F8C"/>
    <w:rsid w:val="007D6962"/>
    <w:rsid w:val="007E0B3D"/>
    <w:rsid w:val="007E188D"/>
    <w:rsid w:val="007E2AA4"/>
    <w:rsid w:val="007E3DEC"/>
    <w:rsid w:val="007E4F19"/>
    <w:rsid w:val="007E526D"/>
    <w:rsid w:val="007E5367"/>
    <w:rsid w:val="007E53CE"/>
    <w:rsid w:val="007E579B"/>
    <w:rsid w:val="007E6124"/>
    <w:rsid w:val="007E65F4"/>
    <w:rsid w:val="007E7038"/>
    <w:rsid w:val="007F0165"/>
    <w:rsid w:val="007F0D86"/>
    <w:rsid w:val="007F1DC0"/>
    <w:rsid w:val="007F31FE"/>
    <w:rsid w:val="007F3574"/>
    <w:rsid w:val="007F4534"/>
    <w:rsid w:val="007F457D"/>
    <w:rsid w:val="007F4C48"/>
    <w:rsid w:val="007F4D20"/>
    <w:rsid w:val="007F557F"/>
    <w:rsid w:val="007F608F"/>
    <w:rsid w:val="007F60D1"/>
    <w:rsid w:val="00800C8F"/>
    <w:rsid w:val="00801B8C"/>
    <w:rsid w:val="008026A8"/>
    <w:rsid w:val="00802F54"/>
    <w:rsid w:val="008033B5"/>
    <w:rsid w:val="0080343D"/>
    <w:rsid w:val="00804436"/>
    <w:rsid w:val="008044FD"/>
    <w:rsid w:val="00804859"/>
    <w:rsid w:val="00804CBD"/>
    <w:rsid w:val="00804F37"/>
    <w:rsid w:val="00806164"/>
    <w:rsid w:val="008061A1"/>
    <w:rsid w:val="0080640A"/>
    <w:rsid w:val="008064DA"/>
    <w:rsid w:val="00806E00"/>
    <w:rsid w:val="00807413"/>
    <w:rsid w:val="0080798A"/>
    <w:rsid w:val="00807B2E"/>
    <w:rsid w:val="008118C9"/>
    <w:rsid w:val="008131C2"/>
    <w:rsid w:val="00813276"/>
    <w:rsid w:val="00813A6E"/>
    <w:rsid w:val="0081494E"/>
    <w:rsid w:val="0081508F"/>
    <w:rsid w:val="008161B3"/>
    <w:rsid w:val="008163C8"/>
    <w:rsid w:val="00816958"/>
    <w:rsid w:val="00820230"/>
    <w:rsid w:val="008203BD"/>
    <w:rsid w:val="008208FE"/>
    <w:rsid w:val="008225E9"/>
    <w:rsid w:val="00822878"/>
    <w:rsid w:val="00822B64"/>
    <w:rsid w:val="00822BC4"/>
    <w:rsid w:val="00822F57"/>
    <w:rsid w:val="008230F0"/>
    <w:rsid w:val="00823252"/>
    <w:rsid w:val="008239B4"/>
    <w:rsid w:val="00823F70"/>
    <w:rsid w:val="008240DE"/>
    <w:rsid w:val="00824597"/>
    <w:rsid w:val="00825107"/>
    <w:rsid w:val="00825131"/>
    <w:rsid w:val="008255CA"/>
    <w:rsid w:val="0082562D"/>
    <w:rsid w:val="008260BC"/>
    <w:rsid w:val="00826846"/>
    <w:rsid w:val="0082778C"/>
    <w:rsid w:val="00827A67"/>
    <w:rsid w:val="00832303"/>
    <w:rsid w:val="00833B29"/>
    <w:rsid w:val="00833DA1"/>
    <w:rsid w:val="0083430D"/>
    <w:rsid w:val="00836ADD"/>
    <w:rsid w:val="00836C2F"/>
    <w:rsid w:val="00837A1D"/>
    <w:rsid w:val="00837F53"/>
    <w:rsid w:val="00837F74"/>
    <w:rsid w:val="008403A8"/>
    <w:rsid w:val="00841B20"/>
    <w:rsid w:val="008426D9"/>
    <w:rsid w:val="00842D66"/>
    <w:rsid w:val="00842D8D"/>
    <w:rsid w:val="008435A3"/>
    <w:rsid w:val="00843BF9"/>
    <w:rsid w:val="00843EB8"/>
    <w:rsid w:val="00844F3B"/>
    <w:rsid w:val="0084524C"/>
    <w:rsid w:val="00845D40"/>
    <w:rsid w:val="008460D4"/>
    <w:rsid w:val="00846BEC"/>
    <w:rsid w:val="00847B52"/>
    <w:rsid w:val="00847E3F"/>
    <w:rsid w:val="00847F0F"/>
    <w:rsid w:val="0085005A"/>
    <w:rsid w:val="00850664"/>
    <w:rsid w:val="00851015"/>
    <w:rsid w:val="00851673"/>
    <w:rsid w:val="0085202D"/>
    <w:rsid w:val="008526CF"/>
    <w:rsid w:val="00852A20"/>
    <w:rsid w:val="00852C6B"/>
    <w:rsid w:val="00852FDB"/>
    <w:rsid w:val="008532C9"/>
    <w:rsid w:val="00853779"/>
    <w:rsid w:val="00853C47"/>
    <w:rsid w:val="00854C4D"/>
    <w:rsid w:val="0085582E"/>
    <w:rsid w:val="008561D1"/>
    <w:rsid w:val="00856764"/>
    <w:rsid w:val="0085751B"/>
    <w:rsid w:val="008577C9"/>
    <w:rsid w:val="00857B41"/>
    <w:rsid w:val="00860304"/>
    <w:rsid w:val="008607A4"/>
    <w:rsid w:val="0086156F"/>
    <w:rsid w:val="00861A66"/>
    <w:rsid w:val="00862A34"/>
    <w:rsid w:val="00862C48"/>
    <w:rsid w:val="00864C40"/>
    <w:rsid w:val="00865B88"/>
    <w:rsid w:val="00866201"/>
    <w:rsid w:val="0086639F"/>
    <w:rsid w:val="008664B2"/>
    <w:rsid w:val="00866D47"/>
    <w:rsid w:val="00870768"/>
    <w:rsid w:val="0087462E"/>
    <w:rsid w:val="00875EC7"/>
    <w:rsid w:val="0087608D"/>
    <w:rsid w:val="00876846"/>
    <w:rsid w:val="00876CF1"/>
    <w:rsid w:val="00877E7B"/>
    <w:rsid w:val="008805C0"/>
    <w:rsid w:val="0088214E"/>
    <w:rsid w:val="0088331A"/>
    <w:rsid w:val="00883584"/>
    <w:rsid w:val="008838B8"/>
    <w:rsid w:val="00883F75"/>
    <w:rsid w:val="00883F98"/>
    <w:rsid w:val="00885290"/>
    <w:rsid w:val="008855B4"/>
    <w:rsid w:val="00885EE6"/>
    <w:rsid w:val="008874EF"/>
    <w:rsid w:val="008879DA"/>
    <w:rsid w:val="00887A27"/>
    <w:rsid w:val="00887E61"/>
    <w:rsid w:val="00890050"/>
    <w:rsid w:val="008907B4"/>
    <w:rsid w:val="00890A21"/>
    <w:rsid w:val="00890B31"/>
    <w:rsid w:val="00890DFE"/>
    <w:rsid w:val="00891797"/>
    <w:rsid w:val="008917AB"/>
    <w:rsid w:val="00891C3B"/>
    <w:rsid w:val="00893F5A"/>
    <w:rsid w:val="0089407C"/>
    <w:rsid w:val="0089444E"/>
    <w:rsid w:val="00894A84"/>
    <w:rsid w:val="00894D15"/>
    <w:rsid w:val="0089511A"/>
    <w:rsid w:val="00895550"/>
    <w:rsid w:val="00895AA3"/>
    <w:rsid w:val="00895B9A"/>
    <w:rsid w:val="00895E96"/>
    <w:rsid w:val="0089636C"/>
    <w:rsid w:val="00897C47"/>
    <w:rsid w:val="008A04E2"/>
    <w:rsid w:val="008A1391"/>
    <w:rsid w:val="008A150D"/>
    <w:rsid w:val="008A15DF"/>
    <w:rsid w:val="008A173A"/>
    <w:rsid w:val="008A18C3"/>
    <w:rsid w:val="008A1C17"/>
    <w:rsid w:val="008A1EB3"/>
    <w:rsid w:val="008A2AFB"/>
    <w:rsid w:val="008A2AFF"/>
    <w:rsid w:val="008A381B"/>
    <w:rsid w:val="008A3C07"/>
    <w:rsid w:val="008A3E48"/>
    <w:rsid w:val="008A40B3"/>
    <w:rsid w:val="008A45DF"/>
    <w:rsid w:val="008A62B5"/>
    <w:rsid w:val="008A69E3"/>
    <w:rsid w:val="008A6FF6"/>
    <w:rsid w:val="008A704F"/>
    <w:rsid w:val="008A743C"/>
    <w:rsid w:val="008A7527"/>
    <w:rsid w:val="008B0273"/>
    <w:rsid w:val="008B06BA"/>
    <w:rsid w:val="008B072B"/>
    <w:rsid w:val="008B0CBA"/>
    <w:rsid w:val="008B1054"/>
    <w:rsid w:val="008B1192"/>
    <w:rsid w:val="008B1924"/>
    <w:rsid w:val="008B219A"/>
    <w:rsid w:val="008B2805"/>
    <w:rsid w:val="008B2F9B"/>
    <w:rsid w:val="008B347A"/>
    <w:rsid w:val="008B408B"/>
    <w:rsid w:val="008B435E"/>
    <w:rsid w:val="008B45A3"/>
    <w:rsid w:val="008B4C33"/>
    <w:rsid w:val="008B4E0E"/>
    <w:rsid w:val="008B4F21"/>
    <w:rsid w:val="008B5D5E"/>
    <w:rsid w:val="008B618B"/>
    <w:rsid w:val="008B6915"/>
    <w:rsid w:val="008B69F7"/>
    <w:rsid w:val="008B6E32"/>
    <w:rsid w:val="008B7088"/>
    <w:rsid w:val="008B73AD"/>
    <w:rsid w:val="008B7959"/>
    <w:rsid w:val="008B7C0E"/>
    <w:rsid w:val="008C007F"/>
    <w:rsid w:val="008C0490"/>
    <w:rsid w:val="008C0942"/>
    <w:rsid w:val="008C1430"/>
    <w:rsid w:val="008C1BB3"/>
    <w:rsid w:val="008C431F"/>
    <w:rsid w:val="008C4836"/>
    <w:rsid w:val="008C484C"/>
    <w:rsid w:val="008C4ADF"/>
    <w:rsid w:val="008C5255"/>
    <w:rsid w:val="008C5914"/>
    <w:rsid w:val="008C5D11"/>
    <w:rsid w:val="008C67A2"/>
    <w:rsid w:val="008C6850"/>
    <w:rsid w:val="008C740D"/>
    <w:rsid w:val="008C7465"/>
    <w:rsid w:val="008D05BC"/>
    <w:rsid w:val="008D0F79"/>
    <w:rsid w:val="008D12FA"/>
    <w:rsid w:val="008D1A81"/>
    <w:rsid w:val="008D26ED"/>
    <w:rsid w:val="008D2B13"/>
    <w:rsid w:val="008D52E8"/>
    <w:rsid w:val="008D563B"/>
    <w:rsid w:val="008D5B21"/>
    <w:rsid w:val="008D5E85"/>
    <w:rsid w:val="008D5F09"/>
    <w:rsid w:val="008D5F93"/>
    <w:rsid w:val="008D5FB5"/>
    <w:rsid w:val="008D6207"/>
    <w:rsid w:val="008D63B3"/>
    <w:rsid w:val="008D69A4"/>
    <w:rsid w:val="008D7357"/>
    <w:rsid w:val="008D7595"/>
    <w:rsid w:val="008D7601"/>
    <w:rsid w:val="008E0559"/>
    <w:rsid w:val="008E064B"/>
    <w:rsid w:val="008E12ED"/>
    <w:rsid w:val="008E1CE7"/>
    <w:rsid w:val="008E2878"/>
    <w:rsid w:val="008E2A5F"/>
    <w:rsid w:val="008E33F8"/>
    <w:rsid w:val="008E35A6"/>
    <w:rsid w:val="008E369A"/>
    <w:rsid w:val="008E3EB6"/>
    <w:rsid w:val="008E46C2"/>
    <w:rsid w:val="008E5030"/>
    <w:rsid w:val="008E55A0"/>
    <w:rsid w:val="008E56A1"/>
    <w:rsid w:val="008E5BFC"/>
    <w:rsid w:val="008E6A4C"/>
    <w:rsid w:val="008E7978"/>
    <w:rsid w:val="008E7AC3"/>
    <w:rsid w:val="008E7E84"/>
    <w:rsid w:val="008F0368"/>
    <w:rsid w:val="008F09EC"/>
    <w:rsid w:val="008F2299"/>
    <w:rsid w:val="008F30F5"/>
    <w:rsid w:val="008F32CE"/>
    <w:rsid w:val="008F5A11"/>
    <w:rsid w:val="008F69BF"/>
    <w:rsid w:val="008F6D7E"/>
    <w:rsid w:val="008F6E67"/>
    <w:rsid w:val="008F6F70"/>
    <w:rsid w:val="008F79E0"/>
    <w:rsid w:val="00901406"/>
    <w:rsid w:val="00902515"/>
    <w:rsid w:val="009031F9"/>
    <w:rsid w:val="009038E4"/>
    <w:rsid w:val="00904837"/>
    <w:rsid w:val="00910000"/>
    <w:rsid w:val="0091048C"/>
    <w:rsid w:val="00910A01"/>
    <w:rsid w:val="00910A09"/>
    <w:rsid w:val="0091272A"/>
    <w:rsid w:val="00912BF6"/>
    <w:rsid w:val="00912DE5"/>
    <w:rsid w:val="00913738"/>
    <w:rsid w:val="0091398C"/>
    <w:rsid w:val="00914C8F"/>
    <w:rsid w:val="00914EB5"/>
    <w:rsid w:val="0091690A"/>
    <w:rsid w:val="00916A1D"/>
    <w:rsid w:val="00916E7D"/>
    <w:rsid w:val="00916F57"/>
    <w:rsid w:val="009203FE"/>
    <w:rsid w:val="00920C17"/>
    <w:rsid w:val="009224A1"/>
    <w:rsid w:val="00922939"/>
    <w:rsid w:val="00922DC0"/>
    <w:rsid w:val="009231EA"/>
    <w:rsid w:val="00923732"/>
    <w:rsid w:val="00923ED0"/>
    <w:rsid w:val="00924478"/>
    <w:rsid w:val="0092572B"/>
    <w:rsid w:val="00925D80"/>
    <w:rsid w:val="0092610E"/>
    <w:rsid w:val="00926778"/>
    <w:rsid w:val="0093096F"/>
    <w:rsid w:val="009317EE"/>
    <w:rsid w:val="009328C2"/>
    <w:rsid w:val="00932943"/>
    <w:rsid w:val="00932C02"/>
    <w:rsid w:val="0093442B"/>
    <w:rsid w:val="00935CBB"/>
    <w:rsid w:val="00936137"/>
    <w:rsid w:val="00937911"/>
    <w:rsid w:val="00937AD9"/>
    <w:rsid w:val="00937B9B"/>
    <w:rsid w:val="0094003F"/>
    <w:rsid w:val="00941043"/>
    <w:rsid w:val="00941269"/>
    <w:rsid w:val="00941574"/>
    <w:rsid w:val="0094174B"/>
    <w:rsid w:val="00941D70"/>
    <w:rsid w:val="00942025"/>
    <w:rsid w:val="0094370B"/>
    <w:rsid w:val="00943EBC"/>
    <w:rsid w:val="009446C7"/>
    <w:rsid w:val="0094477C"/>
    <w:rsid w:val="0094697A"/>
    <w:rsid w:val="0094698E"/>
    <w:rsid w:val="00946ABB"/>
    <w:rsid w:val="00947235"/>
    <w:rsid w:val="009504FA"/>
    <w:rsid w:val="009506BD"/>
    <w:rsid w:val="009509AF"/>
    <w:rsid w:val="00951441"/>
    <w:rsid w:val="00952A66"/>
    <w:rsid w:val="00952B96"/>
    <w:rsid w:val="00952E1C"/>
    <w:rsid w:val="009535A6"/>
    <w:rsid w:val="00954BF9"/>
    <w:rsid w:val="0095514D"/>
    <w:rsid w:val="00955251"/>
    <w:rsid w:val="00955273"/>
    <w:rsid w:val="00956831"/>
    <w:rsid w:val="009574BA"/>
    <w:rsid w:val="00957ABB"/>
    <w:rsid w:val="00960248"/>
    <w:rsid w:val="00961675"/>
    <w:rsid w:val="009616D0"/>
    <w:rsid w:val="0096235A"/>
    <w:rsid w:val="0096236C"/>
    <w:rsid w:val="0096262A"/>
    <w:rsid w:val="00963110"/>
    <w:rsid w:val="00963156"/>
    <w:rsid w:val="00964982"/>
    <w:rsid w:val="00966CA3"/>
    <w:rsid w:val="00970B5D"/>
    <w:rsid w:val="009716CC"/>
    <w:rsid w:val="00971C0F"/>
    <w:rsid w:val="00971D71"/>
    <w:rsid w:val="00972724"/>
    <w:rsid w:val="0097353A"/>
    <w:rsid w:val="009737E2"/>
    <w:rsid w:val="00974433"/>
    <w:rsid w:val="0097448E"/>
    <w:rsid w:val="00974CAA"/>
    <w:rsid w:val="009775C1"/>
    <w:rsid w:val="009775DB"/>
    <w:rsid w:val="00977B30"/>
    <w:rsid w:val="00977B6F"/>
    <w:rsid w:val="00980276"/>
    <w:rsid w:val="009807A8"/>
    <w:rsid w:val="00980B4D"/>
    <w:rsid w:val="00981056"/>
    <w:rsid w:val="009814C9"/>
    <w:rsid w:val="00985765"/>
    <w:rsid w:val="00985DA6"/>
    <w:rsid w:val="00986927"/>
    <w:rsid w:val="00990A44"/>
    <w:rsid w:val="009914B2"/>
    <w:rsid w:val="0099276E"/>
    <w:rsid w:val="0099543D"/>
    <w:rsid w:val="00995741"/>
    <w:rsid w:val="0099694C"/>
    <w:rsid w:val="00996E42"/>
    <w:rsid w:val="00997F15"/>
    <w:rsid w:val="00997FBE"/>
    <w:rsid w:val="009A029B"/>
    <w:rsid w:val="009A0337"/>
    <w:rsid w:val="009A066E"/>
    <w:rsid w:val="009A069C"/>
    <w:rsid w:val="009A0CD6"/>
    <w:rsid w:val="009A1768"/>
    <w:rsid w:val="009A1971"/>
    <w:rsid w:val="009A28A8"/>
    <w:rsid w:val="009A4383"/>
    <w:rsid w:val="009A4C90"/>
    <w:rsid w:val="009A6F6E"/>
    <w:rsid w:val="009B0311"/>
    <w:rsid w:val="009B0513"/>
    <w:rsid w:val="009B05C8"/>
    <w:rsid w:val="009B0640"/>
    <w:rsid w:val="009B0A5C"/>
    <w:rsid w:val="009B249B"/>
    <w:rsid w:val="009B2776"/>
    <w:rsid w:val="009B5461"/>
    <w:rsid w:val="009B58B5"/>
    <w:rsid w:val="009B5A25"/>
    <w:rsid w:val="009B6067"/>
    <w:rsid w:val="009B6D51"/>
    <w:rsid w:val="009B6D7D"/>
    <w:rsid w:val="009B70F0"/>
    <w:rsid w:val="009B71B2"/>
    <w:rsid w:val="009B72E2"/>
    <w:rsid w:val="009B7512"/>
    <w:rsid w:val="009B761C"/>
    <w:rsid w:val="009C083F"/>
    <w:rsid w:val="009C0C5E"/>
    <w:rsid w:val="009C14EF"/>
    <w:rsid w:val="009C2640"/>
    <w:rsid w:val="009C265F"/>
    <w:rsid w:val="009C2E2A"/>
    <w:rsid w:val="009C4B84"/>
    <w:rsid w:val="009C4F0F"/>
    <w:rsid w:val="009C4FC3"/>
    <w:rsid w:val="009C5A7C"/>
    <w:rsid w:val="009C643F"/>
    <w:rsid w:val="009D019A"/>
    <w:rsid w:val="009D0253"/>
    <w:rsid w:val="009D05AB"/>
    <w:rsid w:val="009D0812"/>
    <w:rsid w:val="009D0EC1"/>
    <w:rsid w:val="009D1112"/>
    <w:rsid w:val="009D13DF"/>
    <w:rsid w:val="009D1885"/>
    <w:rsid w:val="009D19BB"/>
    <w:rsid w:val="009D1FED"/>
    <w:rsid w:val="009D2044"/>
    <w:rsid w:val="009D2202"/>
    <w:rsid w:val="009D25BB"/>
    <w:rsid w:val="009D387E"/>
    <w:rsid w:val="009D3F5F"/>
    <w:rsid w:val="009D423E"/>
    <w:rsid w:val="009D5733"/>
    <w:rsid w:val="009D5B11"/>
    <w:rsid w:val="009D5E42"/>
    <w:rsid w:val="009D5FC3"/>
    <w:rsid w:val="009D6BC3"/>
    <w:rsid w:val="009D7775"/>
    <w:rsid w:val="009D7A64"/>
    <w:rsid w:val="009E0DB8"/>
    <w:rsid w:val="009E29C1"/>
    <w:rsid w:val="009E31C9"/>
    <w:rsid w:val="009E3670"/>
    <w:rsid w:val="009E3821"/>
    <w:rsid w:val="009E4B29"/>
    <w:rsid w:val="009E51E3"/>
    <w:rsid w:val="009E530A"/>
    <w:rsid w:val="009E535F"/>
    <w:rsid w:val="009E631C"/>
    <w:rsid w:val="009E63D4"/>
    <w:rsid w:val="009E7D78"/>
    <w:rsid w:val="009F0F69"/>
    <w:rsid w:val="009F10C6"/>
    <w:rsid w:val="009F1E36"/>
    <w:rsid w:val="009F1EB7"/>
    <w:rsid w:val="009F2284"/>
    <w:rsid w:val="009F3E18"/>
    <w:rsid w:val="009F3F1E"/>
    <w:rsid w:val="009F4096"/>
    <w:rsid w:val="009F588A"/>
    <w:rsid w:val="009F5FB1"/>
    <w:rsid w:val="009F62E5"/>
    <w:rsid w:val="009F63D8"/>
    <w:rsid w:val="009F73BD"/>
    <w:rsid w:val="009F7986"/>
    <w:rsid w:val="009F7A36"/>
    <w:rsid w:val="00A00986"/>
    <w:rsid w:val="00A017BA"/>
    <w:rsid w:val="00A02A52"/>
    <w:rsid w:val="00A0343F"/>
    <w:rsid w:val="00A039BC"/>
    <w:rsid w:val="00A03B21"/>
    <w:rsid w:val="00A03DE3"/>
    <w:rsid w:val="00A0649C"/>
    <w:rsid w:val="00A06963"/>
    <w:rsid w:val="00A072D0"/>
    <w:rsid w:val="00A073DF"/>
    <w:rsid w:val="00A0794A"/>
    <w:rsid w:val="00A10D3F"/>
    <w:rsid w:val="00A11653"/>
    <w:rsid w:val="00A11838"/>
    <w:rsid w:val="00A12072"/>
    <w:rsid w:val="00A13ADE"/>
    <w:rsid w:val="00A1449D"/>
    <w:rsid w:val="00A15807"/>
    <w:rsid w:val="00A15C10"/>
    <w:rsid w:val="00A165BA"/>
    <w:rsid w:val="00A16B5E"/>
    <w:rsid w:val="00A16DF8"/>
    <w:rsid w:val="00A16ED1"/>
    <w:rsid w:val="00A203B8"/>
    <w:rsid w:val="00A20A76"/>
    <w:rsid w:val="00A20B80"/>
    <w:rsid w:val="00A2175E"/>
    <w:rsid w:val="00A22776"/>
    <w:rsid w:val="00A23216"/>
    <w:rsid w:val="00A24239"/>
    <w:rsid w:val="00A2564E"/>
    <w:rsid w:val="00A25A85"/>
    <w:rsid w:val="00A25E50"/>
    <w:rsid w:val="00A2622E"/>
    <w:rsid w:val="00A26794"/>
    <w:rsid w:val="00A26DF4"/>
    <w:rsid w:val="00A270AF"/>
    <w:rsid w:val="00A2719C"/>
    <w:rsid w:val="00A275C4"/>
    <w:rsid w:val="00A277FC"/>
    <w:rsid w:val="00A30509"/>
    <w:rsid w:val="00A30991"/>
    <w:rsid w:val="00A3103E"/>
    <w:rsid w:val="00A310EB"/>
    <w:rsid w:val="00A32C8C"/>
    <w:rsid w:val="00A32DB6"/>
    <w:rsid w:val="00A33C50"/>
    <w:rsid w:val="00A34EAC"/>
    <w:rsid w:val="00A35541"/>
    <w:rsid w:val="00A36581"/>
    <w:rsid w:val="00A36A2C"/>
    <w:rsid w:val="00A36AEC"/>
    <w:rsid w:val="00A36C34"/>
    <w:rsid w:val="00A37005"/>
    <w:rsid w:val="00A37374"/>
    <w:rsid w:val="00A375EB"/>
    <w:rsid w:val="00A37F84"/>
    <w:rsid w:val="00A402D1"/>
    <w:rsid w:val="00A420DD"/>
    <w:rsid w:val="00A431C3"/>
    <w:rsid w:val="00A435D5"/>
    <w:rsid w:val="00A43BAF"/>
    <w:rsid w:val="00A43E84"/>
    <w:rsid w:val="00A44C23"/>
    <w:rsid w:val="00A450E2"/>
    <w:rsid w:val="00A456DD"/>
    <w:rsid w:val="00A457B5"/>
    <w:rsid w:val="00A46053"/>
    <w:rsid w:val="00A5010E"/>
    <w:rsid w:val="00A506D4"/>
    <w:rsid w:val="00A51732"/>
    <w:rsid w:val="00A51835"/>
    <w:rsid w:val="00A51F33"/>
    <w:rsid w:val="00A52197"/>
    <w:rsid w:val="00A53352"/>
    <w:rsid w:val="00A53725"/>
    <w:rsid w:val="00A542D8"/>
    <w:rsid w:val="00A54431"/>
    <w:rsid w:val="00A556B0"/>
    <w:rsid w:val="00A559FE"/>
    <w:rsid w:val="00A5712C"/>
    <w:rsid w:val="00A5768A"/>
    <w:rsid w:val="00A578B7"/>
    <w:rsid w:val="00A604DF"/>
    <w:rsid w:val="00A6387F"/>
    <w:rsid w:val="00A66160"/>
    <w:rsid w:val="00A6662C"/>
    <w:rsid w:val="00A66864"/>
    <w:rsid w:val="00A668CA"/>
    <w:rsid w:val="00A66E92"/>
    <w:rsid w:val="00A67BBE"/>
    <w:rsid w:val="00A67FC2"/>
    <w:rsid w:val="00A700B7"/>
    <w:rsid w:val="00A70DE0"/>
    <w:rsid w:val="00A719BA"/>
    <w:rsid w:val="00A71DDC"/>
    <w:rsid w:val="00A71F82"/>
    <w:rsid w:val="00A73685"/>
    <w:rsid w:val="00A77C71"/>
    <w:rsid w:val="00A77E09"/>
    <w:rsid w:val="00A80254"/>
    <w:rsid w:val="00A81CD9"/>
    <w:rsid w:val="00A833CF"/>
    <w:rsid w:val="00A83424"/>
    <w:rsid w:val="00A83766"/>
    <w:rsid w:val="00A83AA9"/>
    <w:rsid w:val="00A83ED2"/>
    <w:rsid w:val="00A83FE2"/>
    <w:rsid w:val="00A844D6"/>
    <w:rsid w:val="00A851FF"/>
    <w:rsid w:val="00A85378"/>
    <w:rsid w:val="00A85812"/>
    <w:rsid w:val="00A85A55"/>
    <w:rsid w:val="00A8729C"/>
    <w:rsid w:val="00A8767B"/>
    <w:rsid w:val="00A87AFA"/>
    <w:rsid w:val="00A87E73"/>
    <w:rsid w:val="00A9012A"/>
    <w:rsid w:val="00A9030F"/>
    <w:rsid w:val="00A9092C"/>
    <w:rsid w:val="00A91010"/>
    <w:rsid w:val="00A91696"/>
    <w:rsid w:val="00A9289A"/>
    <w:rsid w:val="00A94959"/>
    <w:rsid w:val="00A94D5D"/>
    <w:rsid w:val="00A94F06"/>
    <w:rsid w:val="00A96D9C"/>
    <w:rsid w:val="00A96E8B"/>
    <w:rsid w:val="00A96EFE"/>
    <w:rsid w:val="00AA1EA2"/>
    <w:rsid w:val="00AA25C3"/>
    <w:rsid w:val="00AA2870"/>
    <w:rsid w:val="00AA2ADC"/>
    <w:rsid w:val="00AA3045"/>
    <w:rsid w:val="00AA3311"/>
    <w:rsid w:val="00AA3ADE"/>
    <w:rsid w:val="00AA3C84"/>
    <w:rsid w:val="00AA46E7"/>
    <w:rsid w:val="00AA4974"/>
    <w:rsid w:val="00AA571F"/>
    <w:rsid w:val="00AA59C5"/>
    <w:rsid w:val="00AA680D"/>
    <w:rsid w:val="00AA7619"/>
    <w:rsid w:val="00AA7B47"/>
    <w:rsid w:val="00AA7FE8"/>
    <w:rsid w:val="00AB0809"/>
    <w:rsid w:val="00AB0F96"/>
    <w:rsid w:val="00AB1718"/>
    <w:rsid w:val="00AB2BF1"/>
    <w:rsid w:val="00AB3AD2"/>
    <w:rsid w:val="00AB3DB5"/>
    <w:rsid w:val="00AB641A"/>
    <w:rsid w:val="00AB64A4"/>
    <w:rsid w:val="00AB7A5A"/>
    <w:rsid w:val="00AC0B2A"/>
    <w:rsid w:val="00AC1370"/>
    <w:rsid w:val="00AC19EE"/>
    <w:rsid w:val="00AC1D2E"/>
    <w:rsid w:val="00AC2F0F"/>
    <w:rsid w:val="00AC3037"/>
    <w:rsid w:val="00AC501D"/>
    <w:rsid w:val="00AC62E0"/>
    <w:rsid w:val="00AC6A9B"/>
    <w:rsid w:val="00AC6C9F"/>
    <w:rsid w:val="00AC6CF4"/>
    <w:rsid w:val="00AC6FB4"/>
    <w:rsid w:val="00AC7BDA"/>
    <w:rsid w:val="00AD0575"/>
    <w:rsid w:val="00AD067D"/>
    <w:rsid w:val="00AD0FC1"/>
    <w:rsid w:val="00AD1096"/>
    <w:rsid w:val="00AD148C"/>
    <w:rsid w:val="00AD1BCA"/>
    <w:rsid w:val="00AD2F85"/>
    <w:rsid w:val="00AD3310"/>
    <w:rsid w:val="00AD39A1"/>
    <w:rsid w:val="00AD42B9"/>
    <w:rsid w:val="00AD42FA"/>
    <w:rsid w:val="00AD5745"/>
    <w:rsid w:val="00AD59F3"/>
    <w:rsid w:val="00AD5EC9"/>
    <w:rsid w:val="00AD64D9"/>
    <w:rsid w:val="00AD66EE"/>
    <w:rsid w:val="00AD6759"/>
    <w:rsid w:val="00AD7470"/>
    <w:rsid w:val="00AD7711"/>
    <w:rsid w:val="00AE06C0"/>
    <w:rsid w:val="00AE147B"/>
    <w:rsid w:val="00AE1A21"/>
    <w:rsid w:val="00AE2889"/>
    <w:rsid w:val="00AE328A"/>
    <w:rsid w:val="00AE3F63"/>
    <w:rsid w:val="00AE43E0"/>
    <w:rsid w:val="00AE4437"/>
    <w:rsid w:val="00AE4F27"/>
    <w:rsid w:val="00AE50E4"/>
    <w:rsid w:val="00AE524C"/>
    <w:rsid w:val="00AE5693"/>
    <w:rsid w:val="00AE6D85"/>
    <w:rsid w:val="00AE6E54"/>
    <w:rsid w:val="00AE7738"/>
    <w:rsid w:val="00AE7B40"/>
    <w:rsid w:val="00AE7D43"/>
    <w:rsid w:val="00AF063F"/>
    <w:rsid w:val="00AF07CF"/>
    <w:rsid w:val="00AF09DC"/>
    <w:rsid w:val="00AF0DFE"/>
    <w:rsid w:val="00AF1052"/>
    <w:rsid w:val="00AF2D65"/>
    <w:rsid w:val="00AF376B"/>
    <w:rsid w:val="00AF3FF9"/>
    <w:rsid w:val="00AF42C6"/>
    <w:rsid w:val="00AF4E51"/>
    <w:rsid w:val="00AF5131"/>
    <w:rsid w:val="00AF5672"/>
    <w:rsid w:val="00B002BE"/>
    <w:rsid w:val="00B0035F"/>
    <w:rsid w:val="00B0059D"/>
    <w:rsid w:val="00B01B1B"/>
    <w:rsid w:val="00B01D4C"/>
    <w:rsid w:val="00B0272F"/>
    <w:rsid w:val="00B02C8E"/>
    <w:rsid w:val="00B02EC6"/>
    <w:rsid w:val="00B03CF5"/>
    <w:rsid w:val="00B041B2"/>
    <w:rsid w:val="00B06806"/>
    <w:rsid w:val="00B06B46"/>
    <w:rsid w:val="00B07B0F"/>
    <w:rsid w:val="00B10450"/>
    <w:rsid w:val="00B1143B"/>
    <w:rsid w:val="00B1188A"/>
    <w:rsid w:val="00B11D4F"/>
    <w:rsid w:val="00B127F7"/>
    <w:rsid w:val="00B12DA4"/>
    <w:rsid w:val="00B13058"/>
    <w:rsid w:val="00B133B3"/>
    <w:rsid w:val="00B13ADA"/>
    <w:rsid w:val="00B13DE4"/>
    <w:rsid w:val="00B14978"/>
    <w:rsid w:val="00B15070"/>
    <w:rsid w:val="00B154C0"/>
    <w:rsid w:val="00B15641"/>
    <w:rsid w:val="00B16FF7"/>
    <w:rsid w:val="00B17120"/>
    <w:rsid w:val="00B171AF"/>
    <w:rsid w:val="00B208B9"/>
    <w:rsid w:val="00B2139F"/>
    <w:rsid w:val="00B248AB"/>
    <w:rsid w:val="00B25BC8"/>
    <w:rsid w:val="00B2662F"/>
    <w:rsid w:val="00B27B6A"/>
    <w:rsid w:val="00B27C2E"/>
    <w:rsid w:val="00B27DC7"/>
    <w:rsid w:val="00B301AE"/>
    <w:rsid w:val="00B31426"/>
    <w:rsid w:val="00B31684"/>
    <w:rsid w:val="00B316E7"/>
    <w:rsid w:val="00B3397F"/>
    <w:rsid w:val="00B33C3D"/>
    <w:rsid w:val="00B33EDD"/>
    <w:rsid w:val="00B33F16"/>
    <w:rsid w:val="00B3525F"/>
    <w:rsid w:val="00B356AD"/>
    <w:rsid w:val="00B3614C"/>
    <w:rsid w:val="00B3767D"/>
    <w:rsid w:val="00B37EA6"/>
    <w:rsid w:val="00B40AE9"/>
    <w:rsid w:val="00B41822"/>
    <w:rsid w:val="00B421E8"/>
    <w:rsid w:val="00B4382F"/>
    <w:rsid w:val="00B43903"/>
    <w:rsid w:val="00B43EBB"/>
    <w:rsid w:val="00B440FB"/>
    <w:rsid w:val="00B44178"/>
    <w:rsid w:val="00B4451F"/>
    <w:rsid w:val="00B44953"/>
    <w:rsid w:val="00B44E25"/>
    <w:rsid w:val="00B44FF9"/>
    <w:rsid w:val="00B450F1"/>
    <w:rsid w:val="00B46E7C"/>
    <w:rsid w:val="00B47C19"/>
    <w:rsid w:val="00B50242"/>
    <w:rsid w:val="00B50537"/>
    <w:rsid w:val="00B510EA"/>
    <w:rsid w:val="00B51631"/>
    <w:rsid w:val="00B51B81"/>
    <w:rsid w:val="00B51DAA"/>
    <w:rsid w:val="00B525D8"/>
    <w:rsid w:val="00B527B0"/>
    <w:rsid w:val="00B52AA9"/>
    <w:rsid w:val="00B52D83"/>
    <w:rsid w:val="00B52E2A"/>
    <w:rsid w:val="00B5333C"/>
    <w:rsid w:val="00B53AFD"/>
    <w:rsid w:val="00B53DDC"/>
    <w:rsid w:val="00B54B6C"/>
    <w:rsid w:val="00B54EA0"/>
    <w:rsid w:val="00B55087"/>
    <w:rsid w:val="00B556FC"/>
    <w:rsid w:val="00B560E6"/>
    <w:rsid w:val="00B56184"/>
    <w:rsid w:val="00B56A4D"/>
    <w:rsid w:val="00B57925"/>
    <w:rsid w:val="00B57D36"/>
    <w:rsid w:val="00B603AB"/>
    <w:rsid w:val="00B6095F"/>
    <w:rsid w:val="00B60D6A"/>
    <w:rsid w:val="00B60DE7"/>
    <w:rsid w:val="00B61600"/>
    <w:rsid w:val="00B61D46"/>
    <w:rsid w:val="00B61FE3"/>
    <w:rsid w:val="00B622CD"/>
    <w:rsid w:val="00B6251A"/>
    <w:rsid w:val="00B626A6"/>
    <w:rsid w:val="00B639B9"/>
    <w:rsid w:val="00B64F97"/>
    <w:rsid w:val="00B655D0"/>
    <w:rsid w:val="00B65D1B"/>
    <w:rsid w:val="00B66167"/>
    <w:rsid w:val="00B6707E"/>
    <w:rsid w:val="00B6791A"/>
    <w:rsid w:val="00B67FED"/>
    <w:rsid w:val="00B70219"/>
    <w:rsid w:val="00B70B13"/>
    <w:rsid w:val="00B718B2"/>
    <w:rsid w:val="00B7267C"/>
    <w:rsid w:val="00B72FDD"/>
    <w:rsid w:val="00B73F5C"/>
    <w:rsid w:val="00B74315"/>
    <w:rsid w:val="00B7597C"/>
    <w:rsid w:val="00B75A43"/>
    <w:rsid w:val="00B75E21"/>
    <w:rsid w:val="00B762A2"/>
    <w:rsid w:val="00B7753A"/>
    <w:rsid w:val="00B77D87"/>
    <w:rsid w:val="00B80E4A"/>
    <w:rsid w:val="00B80E65"/>
    <w:rsid w:val="00B80FFA"/>
    <w:rsid w:val="00B827DE"/>
    <w:rsid w:val="00B82A2D"/>
    <w:rsid w:val="00B84C8D"/>
    <w:rsid w:val="00B84F32"/>
    <w:rsid w:val="00B85139"/>
    <w:rsid w:val="00B86F55"/>
    <w:rsid w:val="00B87C8B"/>
    <w:rsid w:val="00B90469"/>
    <w:rsid w:val="00B908EB"/>
    <w:rsid w:val="00B92568"/>
    <w:rsid w:val="00B943CB"/>
    <w:rsid w:val="00B943CF"/>
    <w:rsid w:val="00B94ACB"/>
    <w:rsid w:val="00B9536C"/>
    <w:rsid w:val="00B953B9"/>
    <w:rsid w:val="00B95424"/>
    <w:rsid w:val="00B957BA"/>
    <w:rsid w:val="00B9580B"/>
    <w:rsid w:val="00B95F61"/>
    <w:rsid w:val="00B96A04"/>
    <w:rsid w:val="00B9723E"/>
    <w:rsid w:val="00BA0091"/>
    <w:rsid w:val="00BA0AC4"/>
    <w:rsid w:val="00BA19A3"/>
    <w:rsid w:val="00BA2AAA"/>
    <w:rsid w:val="00BA30C5"/>
    <w:rsid w:val="00BA4FC4"/>
    <w:rsid w:val="00BA5597"/>
    <w:rsid w:val="00BA58FC"/>
    <w:rsid w:val="00BA5E2F"/>
    <w:rsid w:val="00BA753A"/>
    <w:rsid w:val="00BB0951"/>
    <w:rsid w:val="00BB27E8"/>
    <w:rsid w:val="00BB29A0"/>
    <w:rsid w:val="00BB2A91"/>
    <w:rsid w:val="00BB3BBA"/>
    <w:rsid w:val="00BB3DE7"/>
    <w:rsid w:val="00BB401B"/>
    <w:rsid w:val="00BB4485"/>
    <w:rsid w:val="00BB4597"/>
    <w:rsid w:val="00BB5600"/>
    <w:rsid w:val="00BB5798"/>
    <w:rsid w:val="00BB5843"/>
    <w:rsid w:val="00BC0744"/>
    <w:rsid w:val="00BC088A"/>
    <w:rsid w:val="00BC1251"/>
    <w:rsid w:val="00BC25C0"/>
    <w:rsid w:val="00BC25D4"/>
    <w:rsid w:val="00BC31A1"/>
    <w:rsid w:val="00BC3461"/>
    <w:rsid w:val="00BC3EAF"/>
    <w:rsid w:val="00BC3FF5"/>
    <w:rsid w:val="00BC4052"/>
    <w:rsid w:val="00BC4414"/>
    <w:rsid w:val="00BC4588"/>
    <w:rsid w:val="00BC4D50"/>
    <w:rsid w:val="00BC4E5C"/>
    <w:rsid w:val="00BC5012"/>
    <w:rsid w:val="00BC52E7"/>
    <w:rsid w:val="00BC564A"/>
    <w:rsid w:val="00BC7215"/>
    <w:rsid w:val="00BC7351"/>
    <w:rsid w:val="00BC7785"/>
    <w:rsid w:val="00BC78F3"/>
    <w:rsid w:val="00BC7A9C"/>
    <w:rsid w:val="00BC7D55"/>
    <w:rsid w:val="00BD0D28"/>
    <w:rsid w:val="00BD17A5"/>
    <w:rsid w:val="00BD18F5"/>
    <w:rsid w:val="00BD1AA1"/>
    <w:rsid w:val="00BD2F37"/>
    <w:rsid w:val="00BD2F74"/>
    <w:rsid w:val="00BD380D"/>
    <w:rsid w:val="00BD3BBC"/>
    <w:rsid w:val="00BD3D87"/>
    <w:rsid w:val="00BD4502"/>
    <w:rsid w:val="00BD62BF"/>
    <w:rsid w:val="00BD657F"/>
    <w:rsid w:val="00BD6946"/>
    <w:rsid w:val="00BD6B70"/>
    <w:rsid w:val="00BD6C75"/>
    <w:rsid w:val="00BD72F4"/>
    <w:rsid w:val="00BD7DAC"/>
    <w:rsid w:val="00BE1731"/>
    <w:rsid w:val="00BE21E9"/>
    <w:rsid w:val="00BE291A"/>
    <w:rsid w:val="00BE2D9C"/>
    <w:rsid w:val="00BE482C"/>
    <w:rsid w:val="00BE4A5C"/>
    <w:rsid w:val="00BE5395"/>
    <w:rsid w:val="00BF043D"/>
    <w:rsid w:val="00BF15EC"/>
    <w:rsid w:val="00BF29C6"/>
    <w:rsid w:val="00BF3D5B"/>
    <w:rsid w:val="00BF424E"/>
    <w:rsid w:val="00BF4357"/>
    <w:rsid w:val="00BF4878"/>
    <w:rsid w:val="00BF5456"/>
    <w:rsid w:val="00BF5647"/>
    <w:rsid w:val="00BF5FB2"/>
    <w:rsid w:val="00BF638B"/>
    <w:rsid w:val="00BF668D"/>
    <w:rsid w:val="00BF7E1E"/>
    <w:rsid w:val="00C00E4E"/>
    <w:rsid w:val="00C012F0"/>
    <w:rsid w:val="00C019B2"/>
    <w:rsid w:val="00C019FA"/>
    <w:rsid w:val="00C0325B"/>
    <w:rsid w:val="00C03ACD"/>
    <w:rsid w:val="00C04B05"/>
    <w:rsid w:val="00C050D2"/>
    <w:rsid w:val="00C0539E"/>
    <w:rsid w:val="00C06076"/>
    <w:rsid w:val="00C06A67"/>
    <w:rsid w:val="00C075E7"/>
    <w:rsid w:val="00C10CE4"/>
    <w:rsid w:val="00C11BA9"/>
    <w:rsid w:val="00C143A2"/>
    <w:rsid w:val="00C15528"/>
    <w:rsid w:val="00C15CB3"/>
    <w:rsid w:val="00C16AF8"/>
    <w:rsid w:val="00C20802"/>
    <w:rsid w:val="00C21344"/>
    <w:rsid w:val="00C21717"/>
    <w:rsid w:val="00C21744"/>
    <w:rsid w:val="00C21D7C"/>
    <w:rsid w:val="00C228B2"/>
    <w:rsid w:val="00C234AD"/>
    <w:rsid w:val="00C23CBB"/>
    <w:rsid w:val="00C23F29"/>
    <w:rsid w:val="00C2539B"/>
    <w:rsid w:val="00C26670"/>
    <w:rsid w:val="00C268E7"/>
    <w:rsid w:val="00C273CF"/>
    <w:rsid w:val="00C27463"/>
    <w:rsid w:val="00C27D9F"/>
    <w:rsid w:val="00C3014A"/>
    <w:rsid w:val="00C30868"/>
    <w:rsid w:val="00C30967"/>
    <w:rsid w:val="00C30C1F"/>
    <w:rsid w:val="00C30DAE"/>
    <w:rsid w:val="00C3117E"/>
    <w:rsid w:val="00C3173A"/>
    <w:rsid w:val="00C3184D"/>
    <w:rsid w:val="00C31951"/>
    <w:rsid w:val="00C31BD5"/>
    <w:rsid w:val="00C31CAB"/>
    <w:rsid w:val="00C31E71"/>
    <w:rsid w:val="00C324F8"/>
    <w:rsid w:val="00C32FDC"/>
    <w:rsid w:val="00C33C07"/>
    <w:rsid w:val="00C35603"/>
    <w:rsid w:val="00C363DC"/>
    <w:rsid w:val="00C3674D"/>
    <w:rsid w:val="00C3752F"/>
    <w:rsid w:val="00C37AD3"/>
    <w:rsid w:val="00C37E93"/>
    <w:rsid w:val="00C40429"/>
    <w:rsid w:val="00C415E6"/>
    <w:rsid w:val="00C41EE7"/>
    <w:rsid w:val="00C42A5C"/>
    <w:rsid w:val="00C43776"/>
    <w:rsid w:val="00C44ADA"/>
    <w:rsid w:val="00C44FDA"/>
    <w:rsid w:val="00C451A3"/>
    <w:rsid w:val="00C45593"/>
    <w:rsid w:val="00C45CE7"/>
    <w:rsid w:val="00C45F58"/>
    <w:rsid w:val="00C460CD"/>
    <w:rsid w:val="00C46220"/>
    <w:rsid w:val="00C46557"/>
    <w:rsid w:val="00C466B8"/>
    <w:rsid w:val="00C50580"/>
    <w:rsid w:val="00C50738"/>
    <w:rsid w:val="00C518DD"/>
    <w:rsid w:val="00C51F95"/>
    <w:rsid w:val="00C52384"/>
    <w:rsid w:val="00C526A2"/>
    <w:rsid w:val="00C52AF4"/>
    <w:rsid w:val="00C536AC"/>
    <w:rsid w:val="00C53EFF"/>
    <w:rsid w:val="00C54DB1"/>
    <w:rsid w:val="00C54E0F"/>
    <w:rsid w:val="00C558F3"/>
    <w:rsid w:val="00C55ABC"/>
    <w:rsid w:val="00C567A2"/>
    <w:rsid w:val="00C56827"/>
    <w:rsid w:val="00C56A1C"/>
    <w:rsid w:val="00C6065E"/>
    <w:rsid w:val="00C61749"/>
    <w:rsid w:val="00C6227B"/>
    <w:rsid w:val="00C62534"/>
    <w:rsid w:val="00C62E2E"/>
    <w:rsid w:val="00C6328B"/>
    <w:rsid w:val="00C63373"/>
    <w:rsid w:val="00C639FD"/>
    <w:rsid w:val="00C64328"/>
    <w:rsid w:val="00C64842"/>
    <w:rsid w:val="00C648AD"/>
    <w:rsid w:val="00C6575D"/>
    <w:rsid w:val="00C657D6"/>
    <w:rsid w:val="00C66492"/>
    <w:rsid w:val="00C67E11"/>
    <w:rsid w:val="00C71307"/>
    <w:rsid w:val="00C71346"/>
    <w:rsid w:val="00C716C0"/>
    <w:rsid w:val="00C71780"/>
    <w:rsid w:val="00C729E1"/>
    <w:rsid w:val="00C72B08"/>
    <w:rsid w:val="00C736B5"/>
    <w:rsid w:val="00C749D6"/>
    <w:rsid w:val="00C752DC"/>
    <w:rsid w:val="00C76005"/>
    <w:rsid w:val="00C7664C"/>
    <w:rsid w:val="00C76DF9"/>
    <w:rsid w:val="00C7723D"/>
    <w:rsid w:val="00C778A7"/>
    <w:rsid w:val="00C80497"/>
    <w:rsid w:val="00C808BB"/>
    <w:rsid w:val="00C811CE"/>
    <w:rsid w:val="00C81301"/>
    <w:rsid w:val="00C81DD3"/>
    <w:rsid w:val="00C82422"/>
    <w:rsid w:val="00C82493"/>
    <w:rsid w:val="00C826D2"/>
    <w:rsid w:val="00C8282D"/>
    <w:rsid w:val="00C83F61"/>
    <w:rsid w:val="00C84D30"/>
    <w:rsid w:val="00C84E5A"/>
    <w:rsid w:val="00C856FD"/>
    <w:rsid w:val="00C85935"/>
    <w:rsid w:val="00C8699F"/>
    <w:rsid w:val="00C869FA"/>
    <w:rsid w:val="00C87066"/>
    <w:rsid w:val="00C9054C"/>
    <w:rsid w:val="00C905BE"/>
    <w:rsid w:val="00C906B9"/>
    <w:rsid w:val="00C908AF"/>
    <w:rsid w:val="00C91B8F"/>
    <w:rsid w:val="00C92C78"/>
    <w:rsid w:val="00C93712"/>
    <w:rsid w:val="00C93798"/>
    <w:rsid w:val="00C93CFC"/>
    <w:rsid w:val="00C943FC"/>
    <w:rsid w:val="00C95161"/>
    <w:rsid w:val="00C9572C"/>
    <w:rsid w:val="00C95FCA"/>
    <w:rsid w:val="00C96795"/>
    <w:rsid w:val="00CA0164"/>
    <w:rsid w:val="00CA0A3E"/>
    <w:rsid w:val="00CA1155"/>
    <w:rsid w:val="00CA2B91"/>
    <w:rsid w:val="00CA305B"/>
    <w:rsid w:val="00CA3352"/>
    <w:rsid w:val="00CA359D"/>
    <w:rsid w:val="00CA48C2"/>
    <w:rsid w:val="00CA508B"/>
    <w:rsid w:val="00CA570B"/>
    <w:rsid w:val="00CA5B80"/>
    <w:rsid w:val="00CA65EE"/>
    <w:rsid w:val="00CA6B91"/>
    <w:rsid w:val="00CA6BA8"/>
    <w:rsid w:val="00CA6E7D"/>
    <w:rsid w:val="00CA70CB"/>
    <w:rsid w:val="00CA75BD"/>
    <w:rsid w:val="00CA78C2"/>
    <w:rsid w:val="00CB0A01"/>
    <w:rsid w:val="00CB0CDD"/>
    <w:rsid w:val="00CB21B7"/>
    <w:rsid w:val="00CB3526"/>
    <w:rsid w:val="00CB35C2"/>
    <w:rsid w:val="00CB3783"/>
    <w:rsid w:val="00CB3C08"/>
    <w:rsid w:val="00CB40DD"/>
    <w:rsid w:val="00CB426E"/>
    <w:rsid w:val="00CB4A33"/>
    <w:rsid w:val="00CB4E50"/>
    <w:rsid w:val="00CB510F"/>
    <w:rsid w:val="00CB5617"/>
    <w:rsid w:val="00CB5739"/>
    <w:rsid w:val="00CB60B6"/>
    <w:rsid w:val="00CB61F7"/>
    <w:rsid w:val="00CB63BC"/>
    <w:rsid w:val="00CB73EF"/>
    <w:rsid w:val="00CB77AF"/>
    <w:rsid w:val="00CC092E"/>
    <w:rsid w:val="00CC1251"/>
    <w:rsid w:val="00CC308D"/>
    <w:rsid w:val="00CC563E"/>
    <w:rsid w:val="00CC58E0"/>
    <w:rsid w:val="00CC58F8"/>
    <w:rsid w:val="00CC5A84"/>
    <w:rsid w:val="00CC5F79"/>
    <w:rsid w:val="00CC64F0"/>
    <w:rsid w:val="00CC65BC"/>
    <w:rsid w:val="00CC6A14"/>
    <w:rsid w:val="00CC6A6E"/>
    <w:rsid w:val="00CC779B"/>
    <w:rsid w:val="00CD001E"/>
    <w:rsid w:val="00CD14B2"/>
    <w:rsid w:val="00CD14F2"/>
    <w:rsid w:val="00CD1756"/>
    <w:rsid w:val="00CD1819"/>
    <w:rsid w:val="00CD1C05"/>
    <w:rsid w:val="00CD1FC4"/>
    <w:rsid w:val="00CD22EE"/>
    <w:rsid w:val="00CD23F0"/>
    <w:rsid w:val="00CD5B0A"/>
    <w:rsid w:val="00CD6354"/>
    <w:rsid w:val="00CD64B8"/>
    <w:rsid w:val="00CD6906"/>
    <w:rsid w:val="00CD72C6"/>
    <w:rsid w:val="00CD735F"/>
    <w:rsid w:val="00CE010E"/>
    <w:rsid w:val="00CE0B0B"/>
    <w:rsid w:val="00CE11C3"/>
    <w:rsid w:val="00CE2257"/>
    <w:rsid w:val="00CE2290"/>
    <w:rsid w:val="00CE272C"/>
    <w:rsid w:val="00CE2D79"/>
    <w:rsid w:val="00CE3703"/>
    <w:rsid w:val="00CE3A2F"/>
    <w:rsid w:val="00CE5F45"/>
    <w:rsid w:val="00CE6454"/>
    <w:rsid w:val="00CE653C"/>
    <w:rsid w:val="00CE6BB4"/>
    <w:rsid w:val="00CE7519"/>
    <w:rsid w:val="00CE7D17"/>
    <w:rsid w:val="00CF159E"/>
    <w:rsid w:val="00CF1ED6"/>
    <w:rsid w:val="00CF2A66"/>
    <w:rsid w:val="00CF39CE"/>
    <w:rsid w:val="00CF3BFD"/>
    <w:rsid w:val="00CF4256"/>
    <w:rsid w:val="00CF4DD0"/>
    <w:rsid w:val="00CF5E33"/>
    <w:rsid w:val="00CF5FB3"/>
    <w:rsid w:val="00CF63AC"/>
    <w:rsid w:val="00CF7641"/>
    <w:rsid w:val="00CF7A51"/>
    <w:rsid w:val="00D0273D"/>
    <w:rsid w:val="00D02D8C"/>
    <w:rsid w:val="00D03535"/>
    <w:rsid w:val="00D03693"/>
    <w:rsid w:val="00D03A87"/>
    <w:rsid w:val="00D03CED"/>
    <w:rsid w:val="00D041B4"/>
    <w:rsid w:val="00D045FF"/>
    <w:rsid w:val="00D04CE7"/>
    <w:rsid w:val="00D04EED"/>
    <w:rsid w:val="00D04F7B"/>
    <w:rsid w:val="00D0593E"/>
    <w:rsid w:val="00D05997"/>
    <w:rsid w:val="00D0627A"/>
    <w:rsid w:val="00D07709"/>
    <w:rsid w:val="00D07794"/>
    <w:rsid w:val="00D07A02"/>
    <w:rsid w:val="00D07CC0"/>
    <w:rsid w:val="00D07DB5"/>
    <w:rsid w:val="00D11379"/>
    <w:rsid w:val="00D1215D"/>
    <w:rsid w:val="00D12752"/>
    <w:rsid w:val="00D12A34"/>
    <w:rsid w:val="00D12B8E"/>
    <w:rsid w:val="00D12D65"/>
    <w:rsid w:val="00D12EF9"/>
    <w:rsid w:val="00D13697"/>
    <w:rsid w:val="00D137F1"/>
    <w:rsid w:val="00D13818"/>
    <w:rsid w:val="00D140A2"/>
    <w:rsid w:val="00D140DF"/>
    <w:rsid w:val="00D15814"/>
    <w:rsid w:val="00D15DC7"/>
    <w:rsid w:val="00D17930"/>
    <w:rsid w:val="00D17D97"/>
    <w:rsid w:val="00D20691"/>
    <w:rsid w:val="00D21E01"/>
    <w:rsid w:val="00D227C9"/>
    <w:rsid w:val="00D22A9E"/>
    <w:rsid w:val="00D23244"/>
    <w:rsid w:val="00D239ED"/>
    <w:rsid w:val="00D242B2"/>
    <w:rsid w:val="00D24981"/>
    <w:rsid w:val="00D252A5"/>
    <w:rsid w:val="00D2617B"/>
    <w:rsid w:val="00D26581"/>
    <w:rsid w:val="00D272D2"/>
    <w:rsid w:val="00D27D5B"/>
    <w:rsid w:val="00D3036E"/>
    <w:rsid w:val="00D30AE3"/>
    <w:rsid w:val="00D30C34"/>
    <w:rsid w:val="00D30E96"/>
    <w:rsid w:val="00D33B98"/>
    <w:rsid w:val="00D33BAD"/>
    <w:rsid w:val="00D340CC"/>
    <w:rsid w:val="00D343F2"/>
    <w:rsid w:val="00D3557C"/>
    <w:rsid w:val="00D356EE"/>
    <w:rsid w:val="00D35CE9"/>
    <w:rsid w:val="00D3612D"/>
    <w:rsid w:val="00D37106"/>
    <w:rsid w:val="00D40173"/>
    <w:rsid w:val="00D40DA2"/>
    <w:rsid w:val="00D42609"/>
    <w:rsid w:val="00D42C64"/>
    <w:rsid w:val="00D43B6A"/>
    <w:rsid w:val="00D44FAE"/>
    <w:rsid w:val="00D4536A"/>
    <w:rsid w:val="00D454C6"/>
    <w:rsid w:val="00D4707F"/>
    <w:rsid w:val="00D47273"/>
    <w:rsid w:val="00D508C4"/>
    <w:rsid w:val="00D50AEF"/>
    <w:rsid w:val="00D5130C"/>
    <w:rsid w:val="00D51894"/>
    <w:rsid w:val="00D518F0"/>
    <w:rsid w:val="00D52B19"/>
    <w:rsid w:val="00D52CAC"/>
    <w:rsid w:val="00D5379A"/>
    <w:rsid w:val="00D5394C"/>
    <w:rsid w:val="00D54C37"/>
    <w:rsid w:val="00D551C4"/>
    <w:rsid w:val="00D56022"/>
    <w:rsid w:val="00D56313"/>
    <w:rsid w:val="00D56F17"/>
    <w:rsid w:val="00D5738A"/>
    <w:rsid w:val="00D60EBC"/>
    <w:rsid w:val="00D611E1"/>
    <w:rsid w:val="00D62063"/>
    <w:rsid w:val="00D6270D"/>
    <w:rsid w:val="00D62D3B"/>
    <w:rsid w:val="00D640C8"/>
    <w:rsid w:val="00D6416A"/>
    <w:rsid w:val="00D64A2B"/>
    <w:rsid w:val="00D65206"/>
    <w:rsid w:val="00D66A36"/>
    <w:rsid w:val="00D66AB5"/>
    <w:rsid w:val="00D67893"/>
    <w:rsid w:val="00D6790F"/>
    <w:rsid w:val="00D70F9E"/>
    <w:rsid w:val="00D7103F"/>
    <w:rsid w:val="00D710F0"/>
    <w:rsid w:val="00D71831"/>
    <w:rsid w:val="00D71B0B"/>
    <w:rsid w:val="00D71BA8"/>
    <w:rsid w:val="00D71BFD"/>
    <w:rsid w:val="00D71C24"/>
    <w:rsid w:val="00D720CA"/>
    <w:rsid w:val="00D73ADF"/>
    <w:rsid w:val="00D73C22"/>
    <w:rsid w:val="00D740DE"/>
    <w:rsid w:val="00D741C3"/>
    <w:rsid w:val="00D74F43"/>
    <w:rsid w:val="00D764BF"/>
    <w:rsid w:val="00D76EF7"/>
    <w:rsid w:val="00D7703E"/>
    <w:rsid w:val="00D77634"/>
    <w:rsid w:val="00D7767C"/>
    <w:rsid w:val="00D80B69"/>
    <w:rsid w:val="00D811A4"/>
    <w:rsid w:val="00D81234"/>
    <w:rsid w:val="00D818E8"/>
    <w:rsid w:val="00D81C61"/>
    <w:rsid w:val="00D82B2A"/>
    <w:rsid w:val="00D84668"/>
    <w:rsid w:val="00D8466F"/>
    <w:rsid w:val="00D8558E"/>
    <w:rsid w:val="00D8573C"/>
    <w:rsid w:val="00D85837"/>
    <w:rsid w:val="00D86448"/>
    <w:rsid w:val="00D8657D"/>
    <w:rsid w:val="00D86627"/>
    <w:rsid w:val="00D870D2"/>
    <w:rsid w:val="00D870D8"/>
    <w:rsid w:val="00D87B9A"/>
    <w:rsid w:val="00D90085"/>
    <w:rsid w:val="00D9022E"/>
    <w:rsid w:val="00D90BC0"/>
    <w:rsid w:val="00D9212B"/>
    <w:rsid w:val="00D928BD"/>
    <w:rsid w:val="00D92972"/>
    <w:rsid w:val="00D939FA"/>
    <w:rsid w:val="00D93AE9"/>
    <w:rsid w:val="00D94819"/>
    <w:rsid w:val="00D95D98"/>
    <w:rsid w:val="00D97D6D"/>
    <w:rsid w:val="00DA01C1"/>
    <w:rsid w:val="00DA0293"/>
    <w:rsid w:val="00DA04D8"/>
    <w:rsid w:val="00DA0ADA"/>
    <w:rsid w:val="00DA0B9F"/>
    <w:rsid w:val="00DA0C6D"/>
    <w:rsid w:val="00DA3281"/>
    <w:rsid w:val="00DA3999"/>
    <w:rsid w:val="00DA5500"/>
    <w:rsid w:val="00DA5B80"/>
    <w:rsid w:val="00DA6B8F"/>
    <w:rsid w:val="00DA7D5B"/>
    <w:rsid w:val="00DB0034"/>
    <w:rsid w:val="00DB0893"/>
    <w:rsid w:val="00DB0D41"/>
    <w:rsid w:val="00DB16F1"/>
    <w:rsid w:val="00DB1799"/>
    <w:rsid w:val="00DB2714"/>
    <w:rsid w:val="00DB2CC4"/>
    <w:rsid w:val="00DB2DF0"/>
    <w:rsid w:val="00DB2E4B"/>
    <w:rsid w:val="00DB3893"/>
    <w:rsid w:val="00DB3ADB"/>
    <w:rsid w:val="00DB3CB2"/>
    <w:rsid w:val="00DB407E"/>
    <w:rsid w:val="00DB46D0"/>
    <w:rsid w:val="00DB5CC3"/>
    <w:rsid w:val="00DB6002"/>
    <w:rsid w:val="00DB6808"/>
    <w:rsid w:val="00DB6C72"/>
    <w:rsid w:val="00DB6FD0"/>
    <w:rsid w:val="00DC0156"/>
    <w:rsid w:val="00DC02F9"/>
    <w:rsid w:val="00DC3E54"/>
    <w:rsid w:val="00DC46D3"/>
    <w:rsid w:val="00DC4911"/>
    <w:rsid w:val="00DC4B42"/>
    <w:rsid w:val="00DC5ED8"/>
    <w:rsid w:val="00DC6319"/>
    <w:rsid w:val="00DC6EB3"/>
    <w:rsid w:val="00DC7A23"/>
    <w:rsid w:val="00DC7B12"/>
    <w:rsid w:val="00DD0804"/>
    <w:rsid w:val="00DD0BCC"/>
    <w:rsid w:val="00DD0CC5"/>
    <w:rsid w:val="00DD10DF"/>
    <w:rsid w:val="00DD151B"/>
    <w:rsid w:val="00DD225C"/>
    <w:rsid w:val="00DD31C1"/>
    <w:rsid w:val="00DD4A24"/>
    <w:rsid w:val="00DD4A99"/>
    <w:rsid w:val="00DD51EF"/>
    <w:rsid w:val="00DD5362"/>
    <w:rsid w:val="00DD6AF2"/>
    <w:rsid w:val="00DD7D9D"/>
    <w:rsid w:val="00DE0602"/>
    <w:rsid w:val="00DE0775"/>
    <w:rsid w:val="00DE17EE"/>
    <w:rsid w:val="00DE1A08"/>
    <w:rsid w:val="00DE1D74"/>
    <w:rsid w:val="00DE279E"/>
    <w:rsid w:val="00DE6AB7"/>
    <w:rsid w:val="00DE7FF1"/>
    <w:rsid w:val="00DF0480"/>
    <w:rsid w:val="00DF1312"/>
    <w:rsid w:val="00DF170A"/>
    <w:rsid w:val="00DF28B0"/>
    <w:rsid w:val="00DF2EC8"/>
    <w:rsid w:val="00DF3CF3"/>
    <w:rsid w:val="00DF5738"/>
    <w:rsid w:val="00DF63EF"/>
    <w:rsid w:val="00DF6693"/>
    <w:rsid w:val="00DF7409"/>
    <w:rsid w:val="00DF7698"/>
    <w:rsid w:val="00DF7FF1"/>
    <w:rsid w:val="00E000AE"/>
    <w:rsid w:val="00E005B1"/>
    <w:rsid w:val="00E00CE1"/>
    <w:rsid w:val="00E01BE9"/>
    <w:rsid w:val="00E02022"/>
    <w:rsid w:val="00E02424"/>
    <w:rsid w:val="00E026A2"/>
    <w:rsid w:val="00E035D5"/>
    <w:rsid w:val="00E0420A"/>
    <w:rsid w:val="00E0442B"/>
    <w:rsid w:val="00E04855"/>
    <w:rsid w:val="00E048AF"/>
    <w:rsid w:val="00E04A9A"/>
    <w:rsid w:val="00E10C79"/>
    <w:rsid w:val="00E117AB"/>
    <w:rsid w:val="00E11895"/>
    <w:rsid w:val="00E12662"/>
    <w:rsid w:val="00E1312B"/>
    <w:rsid w:val="00E13730"/>
    <w:rsid w:val="00E14369"/>
    <w:rsid w:val="00E14671"/>
    <w:rsid w:val="00E14672"/>
    <w:rsid w:val="00E14772"/>
    <w:rsid w:val="00E158AB"/>
    <w:rsid w:val="00E15AD5"/>
    <w:rsid w:val="00E15D1E"/>
    <w:rsid w:val="00E15DA7"/>
    <w:rsid w:val="00E20C13"/>
    <w:rsid w:val="00E20DD1"/>
    <w:rsid w:val="00E21601"/>
    <w:rsid w:val="00E2270F"/>
    <w:rsid w:val="00E22C96"/>
    <w:rsid w:val="00E26532"/>
    <w:rsid w:val="00E2671D"/>
    <w:rsid w:val="00E26D98"/>
    <w:rsid w:val="00E26E01"/>
    <w:rsid w:val="00E27B72"/>
    <w:rsid w:val="00E31C3C"/>
    <w:rsid w:val="00E32117"/>
    <w:rsid w:val="00E34FB4"/>
    <w:rsid w:val="00E352DD"/>
    <w:rsid w:val="00E35916"/>
    <w:rsid w:val="00E36A12"/>
    <w:rsid w:val="00E36B37"/>
    <w:rsid w:val="00E40188"/>
    <w:rsid w:val="00E40831"/>
    <w:rsid w:val="00E40C5E"/>
    <w:rsid w:val="00E41673"/>
    <w:rsid w:val="00E44177"/>
    <w:rsid w:val="00E441FE"/>
    <w:rsid w:val="00E445F6"/>
    <w:rsid w:val="00E447F7"/>
    <w:rsid w:val="00E44F08"/>
    <w:rsid w:val="00E45803"/>
    <w:rsid w:val="00E46791"/>
    <w:rsid w:val="00E5038B"/>
    <w:rsid w:val="00E50DE3"/>
    <w:rsid w:val="00E51CCA"/>
    <w:rsid w:val="00E5347A"/>
    <w:rsid w:val="00E5404C"/>
    <w:rsid w:val="00E54068"/>
    <w:rsid w:val="00E5406E"/>
    <w:rsid w:val="00E54143"/>
    <w:rsid w:val="00E54BBE"/>
    <w:rsid w:val="00E57499"/>
    <w:rsid w:val="00E60720"/>
    <w:rsid w:val="00E60D27"/>
    <w:rsid w:val="00E61B4B"/>
    <w:rsid w:val="00E61CB0"/>
    <w:rsid w:val="00E62214"/>
    <w:rsid w:val="00E6223A"/>
    <w:rsid w:val="00E6255B"/>
    <w:rsid w:val="00E62C16"/>
    <w:rsid w:val="00E63ACD"/>
    <w:rsid w:val="00E63C71"/>
    <w:rsid w:val="00E6447F"/>
    <w:rsid w:val="00E64CE8"/>
    <w:rsid w:val="00E65EB4"/>
    <w:rsid w:val="00E660A1"/>
    <w:rsid w:val="00E66794"/>
    <w:rsid w:val="00E66AD2"/>
    <w:rsid w:val="00E66CF9"/>
    <w:rsid w:val="00E66D09"/>
    <w:rsid w:val="00E6781A"/>
    <w:rsid w:val="00E705B2"/>
    <w:rsid w:val="00E722BE"/>
    <w:rsid w:val="00E7253F"/>
    <w:rsid w:val="00E72A15"/>
    <w:rsid w:val="00E72B13"/>
    <w:rsid w:val="00E72F71"/>
    <w:rsid w:val="00E73459"/>
    <w:rsid w:val="00E73C24"/>
    <w:rsid w:val="00E73DF5"/>
    <w:rsid w:val="00E74C5B"/>
    <w:rsid w:val="00E765A1"/>
    <w:rsid w:val="00E7661F"/>
    <w:rsid w:val="00E76F00"/>
    <w:rsid w:val="00E778C9"/>
    <w:rsid w:val="00E77A5D"/>
    <w:rsid w:val="00E80004"/>
    <w:rsid w:val="00E80EDC"/>
    <w:rsid w:val="00E81210"/>
    <w:rsid w:val="00E81E54"/>
    <w:rsid w:val="00E821C8"/>
    <w:rsid w:val="00E82402"/>
    <w:rsid w:val="00E8272B"/>
    <w:rsid w:val="00E829CE"/>
    <w:rsid w:val="00E838D8"/>
    <w:rsid w:val="00E842DA"/>
    <w:rsid w:val="00E84D66"/>
    <w:rsid w:val="00E851A2"/>
    <w:rsid w:val="00E86DD0"/>
    <w:rsid w:val="00E87BB0"/>
    <w:rsid w:val="00E87CD2"/>
    <w:rsid w:val="00E90345"/>
    <w:rsid w:val="00E92973"/>
    <w:rsid w:val="00E92FC4"/>
    <w:rsid w:val="00E94102"/>
    <w:rsid w:val="00E94B13"/>
    <w:rsid w:val="00E94BE1"/>
    <w:rsid w:val="00E94D3F"/>
    <w:rsid w:val="00E94E0B"/>
    <w:rsid w:val="00E95763"/>
    <w:rsid w:val="00E96E4F"/>
    <w:rsid w:val="00EA0CFA"/>
    <w:rsid w:val="00EA0DD9"/>
    <w:rsid w:val="00EA100B"/>
    <w:rsid w:val="00EA246B"/>
    <w:rsid w:val="00EA395C"/>
    <w:rsid w:val="00EA3EA7"/>
    <w:rsid w:val="00EA48FD"/>
    <w:rsid w:val="00EA4B93"/>
    <w:rsid w:val="00EA59B1"/>
    <w:rsid w:val="00EA59F5"/>
    <w:rsid w:val="00EA5A99"/>
    <w:rsid w:val="00EA5C43"/>
    <w:rsid w:val="00EA6307"/>
    <w:rsid w:val="00EA6604"/>
    <w:rsid w:val="00EA69F7"/>
    <w:rsid w:val="00EA6AE7"/>
    <w:rsid w:val="00EA6BBD"/>
    <w:rsid w:val="00EA705E"/>
    <w:rsid w:val="00EA7E80"/>
    <w:rsid w:val="00EB012B"/>
    <w:rsid w:val="00EB01DC"/>
    <w:rsid w:val="00EB0CD2"/>
    <w:rsid w:val="00EB158B"/>
    <w:rsid w:val="00EB21AA"/>
    <w:rsid w:val="00EB27C0"/>
    <w:rsid w:val="00EB31AB"/>
    <w:rsid w:val="00EB4AF7"/>
    <w:rsid w:val="00EB4F7C"/>
    <w:rsid w:val="00EB52D8"/>
    <w:rsid w:val="00EB563E"/>
    <w:rsid w:val="00EB688A"/>
    <w:rsid w:val="00EB770A"/>
    <w:rsid w:val="00EB77C4"/>
    <w:rsid w:val="00EC074C"/>
    <w:rsid w:val="00EC092D"/>
    <w:rsid w:val="00EC09AB"/>
    <w:rsid w:val="00EC0BAB"/>
    <w:rsid w:val="00EC0E0D"/>
    <w:rsid w:val="00EC1262"/>
    <w:rsid w:val="00EC541D"/>
    <w:rsid w:val="00EC5842"/>
    <w:rsid w:val="00ED2633"/>
    <w:rsid w:val="00ED2843"/>
    <w:rsid w:val="00ED2C52"/>
    <w:rsid w:val="00ED3755"/>
    <w:rsid w:val="00ED3E8E"/>
    <w:rsid w:val="00ED410B"/>
    <w:rsid w:val="00ED4B7E"/>
    <w:rsid w:val="00ED5558"/>
    <w:rsid w:val="00ED567E"/>
    <w:rsid w:val="00ED5931"/>
    <w:rsid w:val="00ED69EF"/>
    <w:rsid w:val="00EE0620"/>
    <w:rsid w:val="00EE074B"/>
    <w:rsid w:val="00EE20C7"/>
    <w:rsid w:val="00EE2550"/>
    <w:rsid w:val="00EE3340"/>
    <w:rsid w:val="00EE3594"/>
    <w:rsid w:val="00EE4718"/>
    <w:rsid w:val="00EE4818"/>
    <w:rsid w:val="00EE5140"/>
    <w:rsid w:val="00EE5C81"/>
    <w:rsid w:val="00EE5C84"/>
    <w:rsid w:val="00EE628E"/>
    <w:rsid w:val="00EE64A8"/>
    <w:rsid w:val="00EE6D98"/>
    <w:rsid w:val="00EE711F"/>
    <w:rsid w:val="00EE764C"/>
    <w:rsid w:val="00EE7F65"/>
    <w:rsid w:val="00EF03B8"/>
    <w:rsid w:val="00EF42F8"/>
    <w:rsid w:val="00EF4629"/>
    <w:rsid w:val="00EF670B"/>
    <w:rsid w:val="00EF707C"/>
    <w:rsid w:val="00EF77FD"/>
    <w:rsid w:val="00F008DB"/>
    <w:rsid w:val="00F00BDD"/>
    <w:rsid w:val="00F00DFB"/>
    <w:rsid w:val="00F011C9"/>
    <w:rsid w:val="00F01237"/>
    <w:rsid w:val="00F01377"/>
    <w:rsid w:val="00F015CF"/>
    <w:rsid w:val="00F01827"/>
    <w:rsid w:val="00F019D9"/>
    <w:rsid w:val="00F01AFD"/>
    <w:rsid w:val="00F022EB"/>
    <w:rsid w:val="00F02442"/>
    <w:rsid w:val="00F02B43"/>
    <w:rsid w:val="00F03945"/>
    <w:rsid w:val="00F0629F"/>
    <w:rsid w:val="00F065E1"/>
    <w:rsid w:val="00F10082"/>
    <w:rsid w:val="00F10466"/>
    <w:rsid w:val="00F11626"/>
    <w:rsid w:val="00F118E2"/>
    <w:rsid w:val="00F11EB0"/>
    <w:rsid w:val="00F12E8C"/>
    <w:rsid w:val="00F130DD"/>
    <w:rsid w:val="00F137E3"/>
    <w:rsid w:val="00F14E45"/>
    <w:rsid w:val="00F161D1"/>
    <w:rsid w:val="00F16966"/>
    <w:rsid w:val="00F16A62"/>
    <w:rsid w:val="00F17456"/>
    <w:rsid w:val="00F17F6F"/>
    <w:rsid w:val="00F20137"/>
    <w:rsid w:val="00F20FAD"/>
    <w:rsid w:val="00F22701"/>
    <w:rsid w:val="00F229AE"/>
    <w:rsid w:val="00F22E50"/>
    <w:rsid w:val="00F231A0"/>
    <w:rsid w:val="00F2332C"/>
    <w:rsid w:val="00F239EA"/>
    <w:rsid w:val="00F23E8C"/>
    <w:rsid w:val="00F24021"/>
    <w:rsid w:val="00F2485C"/>
    <w:rsid w:val="00F248A0"/>
    <w:rsid w:val="00F24ACC"/>
    <w:rsid w:val="00F254C6"/>
    <w:rsid w:val="00F26D62"/>
    <w:rsid w:val="00F277B1"/>
    <w:rsid w:val="00F30278"/>
    <w:rsid w:val="00F30334"/>
    <w:rsid w:val="00F3036C"/>
    <w:rsid w:val="00F3171E"/>
    <w:rsid w:val="00F33929"/>
    <w:rsid w:val="00F33D92"/>
    <w:rsid w:val="00F34493"/>
    <w:rsid w:val="00F349E4"/>
    <w:rsid w:val="00F35096"/>
    <w:rsid w:val="00F4000D"/>
    <w:rsid w:val="00F40945"/>
    <w:rsid w:val="00F40F5E"/>
    <w:rsid w:val="00F41394"/>
    <w:rsid w:val="00F41A25"/>
    <w:rsid w:val="00F41E44"/>
    <w:rsid w:val="00F41E4C"/>
    <w:rsid w:val="00F42160"/>
    <w:rsid w:val="00F42F5D"/>
    <w:rsid w:val="00F43419"/>
    <w:rsid w:val="00F43EB3"/>
    <w:rsid w:val="00F446D9"/>
    <w:rsid w:val="00F44A26"/>
    <w:rsid w:val="00F4592D"/>
    <w:rsid w:val="00F459ED"/>
    <w:rsid w:val="00F471A4"/>
    <w:rsid w:val="00F4796B"/>
    <w:rsid w:val="00F5060D"/>
    <w:rsid w:val="00F5108F"/>
    <w:rsid w:val="00F51BFA"/>
    <w:rsid w:val="00F52437"/>
    <w:rsid w:val="00F53E4E"/>
    <w:rsid w:val="00F54C8F"/>
    <w:rsid w:val="00F5653C"/>
    <w:rsid w:val="00F57259"/>
    <w:rsid w:val="00F57810"/>
    <w:rsid w:val="00F57AEF"/>
    <w:rsid w:val="00F57F8F"/>
    <w:rsid w:val="00F6048D"/>
    <w:rsid w:val="00F60916"/>
    <w:rsid w:val="00F60A9C"/>
    <w:rsid w:val="00F60C2F"/>
    <w:rsid w:val="00F610C1"/>
    <w:rsid w:val="00F61380"/>
    <w:rsid w:val="00F628B3"/>
    <w:rsid w:val="00F63964"/>
    <w:rsid w:val="00F64422"/>
    <w:rsid w:val="00F65C0D"/>
    <w:rsid w:val="00F65F91"/>
    <w:rsid w:val="00F66502"/>
    <w:rsid w:val="00F6652E"/>
    <w:rsid w:val="00F66A86"/>
    <w:rsid w:val="00F66BE7"/>
    <w:rsid w:val="00F70282"/>
    <w:rsid w:val="00F71C47"/>
    <w:rsid w:val="00F720D5"/>
    <w:rsid w:val="00F72516"/>
    <w:rsid w:val="00F727F1"/>
    <w:rsid w:val="00F73F96"/>
    <w:rsid w:val="00F740BF"/>
    <w:rsid w:val="00F761B8"/>
    <w:rsid w:val="00F811B3"/>
    <w:rsid w:val="00F835FF"/>
    <w:rsid w:val="00F83D2C"/>
    <w:rsid w:val="00F849C0"/>
    <w:rsid w:val="00F84BB1"/>
    <w:rsid w:val="00F8680B"/>
    <w:rsid w:val="00F86E8A"/>
    <w:rsid w:val="00F8750F"/>
    <w:rsid w:val="00F87691"/>
    <w:rsid w:val="00F9037D"/>
    <w:rsid w:val="00F90C5D"/>
    <w:rsid w:val="00F90F28"/>
    <w:rsid w:val="00F90F57"/>
    <w:rsid w:val="00F91C05"/>
    <w:rsid w:val="00F926BC"/>
    <w:rsid w:val="00F92B08"/>
    <w:rsid w:val="00F9376A"/>
    <w:rsid w:val="00F93E27"/>
    <w:rsid w:val="00F96441"/>
    <w:rsid w:val="00F96912"/>
    <w:rsid w:val="00F96FE9"/>
    <w:rsid w:val="00F97816"/>
    <w:rsid w:val="00FA01B8"/>
    <w:rsid w:val="00FA0913"/>
    <w:rsid w:val="00FA0975"/>
    <w:rsid w:val="00FA0B13"/>
    <w:rsid w:val="00FA0F99"/>
    <w:rsid w:val="00FA1B4C"/>
    <w:rsid w:val="00FA20BB"/>
    <w:rsid w:val="00FA2941"/>
    <w:rsid w:val="00FA2CFB"/>
    <w:rsid w:val="00FA3AE2"/>
    <w:rsid w:val="00FA6731"/>
    <w:rsid w:val="00FA6CE3"/>
    <w:rsid w:val="00FB0195"/>
    <w:rsid w:val="00FB0498"/>
    <w:rsid w:val="00FB152C"/>
    <w:rsid w:val="00FB15AB"/>
    <w:rsid w:val="00FB19E8"/>
    <w:rsid w:val="00FB1A03"/>
    <w:rsid w:val="00FB1C0D"/>
    <w:rsid w:val="00FB1FE4"/>
    <w:rsid w:val="00FB252F"/>
    <w:rsid w:val="00FB2748"/>
    <w:rsid w:val="00FB394F"/>
    <w:rsid w:val="00FB3A9B"/>
    <w:rsid w:val="00FB448B"/>
    <w:rsid w:val="00FB6570"/>
    <w:rsid w:val="00FB7538"/>
    <w:rsid w:val="00FB7A08"/>
    <w:rsid w:val="00FB7AFD"/>
    <w:rsid w:val="00FC11B0"/>
    <w:rsid w:val="00FC1FDB"/>
    <w:rsid w:val="00FC241C"/>
    <w:rsid w:val="00FC2C9C"/>
    <w:rsid w:val="00FC371D"/>
    <w:rsid w:val="00FC38EC"/>
    <w:rsid w:val="00FC3B30"/>
    <w:rsid w:val="00FC3C88"/>
    <w:rsid w:val="00FC59BF"/>
    <w:rsid w:val="00FC5BB0"/>
    <w:rsid w:val="00FC7846"/>
    <w:rsid w:val="00FD0C34"/>
    <w:rsid w:val="00FD175C"/>
    <w:rsid w:val="00FD22D7"/>
    <w:rsid w:val="00FD29A9"/>
    <w:rsid w:val="00FD2C90"/>
    <w:rsid w:val="00FD39B0"/>
    <w:rsid w:val="00FD40E5"/>
    <w:rsid w:val="00FD4B35"/>
    <w:rsid w:val="00FD5459"/>
    <w:rsid w:val="00FD627D"/>
    <w:rsid w:val="00FD6296"/>
    <w:rsid w:val="00FD6A10"/>
    <w:rsid w:val="00FD7714"/>
    <w:rsid w:val="00FD77BC"/>
    <w:rsid w:val="00FE02E8"/>
    <w:rsid w:val="00FE058D"/>
    <w:rsid w:val="00FE0A57"/>
    <w:rsid w:val="00FE0FA3"/>
    <w:rsid w:val="00FE105C"/>
    <w:rsid w:val="00FE1AC0"/>
    <w:rsid w:val="00FE2256"/>
    <w:rsid w:val="00FE2321"/>
    <w:rsid w:val="00FE2448"/>
    <w:rsid w:val="00FE28FE"/>
    <w:rsid w:val="00FE2DC2"/>
    <w:rsid w:val="00FE3119"/>
    <w:rsid w:val="00FE3389"/>
    <w:rsid w:val="00FE342C"/>
    <w:rsid w:val="00FE359A"/>
    <w:rsid w:val="00FE3A20"/>
    <w:rsid w:val="00FE3E89"/>
    <w:rsid w:val="00FE4992"/>
    <w:rsid w:val="00FE6269"/>
    <w:rsid w:val="00FE6CD3"/>
    <w:rsid w:val="00FE7132"/>
    <w:rsid w:val="00FE7253"/>
    <w:rsid w:val="00FE75D8"/>
    <w:rsid w:val="00FF055F"/>
    <w:rsid w:val="00FF0840"/>
    <w:rsid w:val="00FF1C4D"/>
    <w:rsid w:val="00FF2958"/>
    <w:rsid w:val="00FF3FAF"/>
    <w:rsid w:val="00FF49C1"/>
    <w:rsid w:val="00FF4B24"/>
    <w:rsid w:val="00FF59AF"/>
    <w:rsid w:val="00FF5EB0"/>
    <w:rsid w:val="00FF7357"/>
    <w:rsid w:val="00FF7378"/>
    <w:rsid w:val="00FF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A1107"/>
  <w15:docId w15:val="{7462FCAB-5D99-4EEF-B2C6-E019AD20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E2"/>
    <w:rPr>
      <w:sz w:val="24"/>
      <w:szCs w:val="24"/>
    </w:rPr>
  </w:style>
  <w:style w:type="paragraph" w:styleId="1a">
    <w:name w:val="heading 1"/>
    <w:basedOn w:val="a"/>
    <w:next w:val="a"/>
    <w:link w:val="1b"/>
    <w:uiPriority w:val="9"/>
    <w:qFormat/>
    <w:rsid w:val="008A04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a">
    <w:name w:val="heading 2"/>
    <w:basedOn w:val="a"/>
    <w:next w:val="a"/>
    <w:link w:val="2b"/>
    <w:uiPriority w:val="9"/>
    <w:unhideWhenUsed/>
    <w:qFormat/>
    <w:rsid w:val="008A04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a">
    <w:name w:val="heading 3"/>
    <w:basedOn w:val="a"/>
    <w:next w:val="a"/>
    <w:link w:val="3b"/>
    <w:uiPriority w:val="9"/>
    <w:unhideWhenUsed/>
    <w:qFormat/>
    <w:rsid w:val="008A04E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a">
    <w:name w:val="heading 4"/>
    <w:basedOn w:val="a"/>
    <w:next w:val="a"/>
    <w:link w:val="4b"/>
    <w:uiPriority w:val="9"/>
    <w:unhideWhenUsed/>
    <w:qFormat/>
    <w:rsid w:val="008A04E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a">
    <w:name w:val="heading 5"/>
    <w:basedOn w:val="a"/>
    <w:next w:val="a"/>
    <w:link w:val="5b"/>
    <w:uiPriority w:val="9"/>
    <w:semiHidden/>
    <w:unhideWhenUsed/>
    <w:qFormat/>
    <w:rsid w:val="008A04E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1">
    <w:name w:val="heading 6"/>
    <w:basedOn w:val="a"/>
    <w:next w:val="a"/>
    <w:link w:val="62"/>
    <w:uiPriority w:val="9"/>
    <w:semiHidden/>
    <w:unhideWhenUsed/>
    <w:qFormat/>
    <w:rsid w:val="008A04E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8A04E2"/>
    <w:pPr>
      <w:spacing w:before="240" w:after="60"/>
      <w:outlineLvl w:val="6"/>
    </w:pPr>
    <w:rPr>
      <w:rFonts w:cstheme="majorBidi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8A04E2"/>
    <w:pPr>
      <w:spacing w:before="240" w:after="60"/>
      <w:outlineLvl w:val="7"/>
    </w:pPr>
    <w:rPr>
      <w:rFonts w:cstheme="majorBidi"/>
      <w:i/>
      <w:iCs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8A04E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2BD6"/>
    <w:rPr>
      <w:u w:val="single"/>
    </w:rPr>
  </w:style>
  <w:style w:type="table" w:customStyle="1" w:styleId="TableNormal">
    <w:name w:val="Table Normal"/>
    <w:rsid w:val="00722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722BD6"/>
    <w:pPr>
      <w:widowControl w:val="0"/>
      <w:tabs>
        <w:tab w:val="center" w:pos="4677"/>
        <w:tab w:val="right" w:pos="9355"/>
      </w:tabs>
    </w:pPr>
    <w:rPr>
      <w:rFonts w:ascii="Arial" w:hAnsi="Arial" w:cs="Arial Unicode MS"/>
      <w:color w:val="000000"/>
      <w:u w:color="000000"/>
    </w:rPr>
  </w:style>
  <w:style w:type="paragraph" w:customStyle="1" w:styleId="a6">
    <w:name w:val="Верхн./нижн. кол."/>
    <w:rsid w:val="00722BD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1c">
    <w:name w:val="toc 1"/>
    <w:next w:val="a"/>
    <w:link w:val="1d"/>
    <w:uiPriority w:val="39"/>
    <w:rsid w:val="00722BD6"/>
    <w:pPr>
      <w:widowControl w:val="0"/>
      <w:tabs>
        <w:tab w:val="right" w:leader="dot" w:pos="9836"/>
      </w:tabs>
      <w:spacing w:line="360" w:lineRule="auto"/>
    </w:pPr>
    <w:rPr>
      <w:rFonts w:ascii="Arial" w:hAnsi="Arial" w:cs="Arial Unicode MS"/>
      <w:color w:val="000000"/>
      <w:u w:color="000000"/>
    </w:rPr>
  </w:style>
  <w:style w:type="numbering" w:customStyle="1" w:styleId="1">
    <w:name w:val="Импортированный стиль 1"/>
    <w:rsid w:val="00722BD6"/>
    <w:pPr>
      <w:numPr>
        <w:numId w:val="1"/>
      </w:numPr>
    </w:pPr>
  </w:style>
  <w:style w:type="numbering" w:customStyle="1" w:styleId="2">
    <w:name w:val="Импортированный стиль 2"/>
    <w:rsid w:val="00722BD6"/>
    <w:pPr>
      <w:numPr>
        <w:numId w:val="2"/>
      </w:numPr>
    </w:pPr>
  </w:style>
  <w:style w:type="numbering" w:customStyle="1" w:styleId="3">
    <w:name w:val="Импортированный стиль 3"/>
    <w:rsid w:val="00722BD6"/>
    <w:pPr>
      <w:numPr>
        <w:numId w:val="3"/>
      </w:numPr>
    </w:pPr>
  </w:style>
  <w:style w:type="numbering" w:customStyle="1" w:styleId="4">
    <w:name w:val="Импортированный стиль 4"/>
    <w:rsid w:val="00722BD6"/>
    <w:pPr>
      <w:numPr>
        <w:numId w:val="4"/>
      </w:numPr>
    </w:pPr>
  </w:style>
  <w:style w:type="numbering" w:customStyle="1" w:styleId="5">
    <w:name w:val="Импортированный стиль 5"/>
    <w:rsid w:val="00722BD6"/>
    <w:pPr>
      <w:numPr>
        <w:numId w:val="5"/>
      </w:numPr>
    </w:pPr>
  </w:style>
  <w:style w:type="numbering" w:customStyle="1" w:styleId="6">
    <w:name w:val="Импортированный стиль 6"/>
    <w:rsid w:val="00722BD6"/>
    <w:pPr>
      <w:numPr>
        <w:numId w:val="6"/>
      </w:numPr>
    </w:pPr>
  </w:style>
  <w:style w:type="numbering" w:customStyle="1" w:styleId="7">
    <w:name w:val="Импортированный стиль 7"/>
    <w:rsid w:val="00722BD6"/>
    <w:pPr>
      <w:numPr>
        <w:numId w:val="7"/>
      </w:numPr>
    </w:pPr>
  </w:style>
  <w:style w:type="numbering" w:customStyle="1" w:styleId="8">
    <w:name w:val="Импортированный стиль 8"/>
    <w:rsid w:val="00722BD6"/>
    <w:pPr>
      <w:numPr>
        <w:numId w:val="8"/>
      </w:numPr>
    </w:pPr>
  </w:style>
  <w:style w:type="numbering" w:customStyle="1" w:styleId="9">
    <w:name w:val="Импортированный стиль 9"/>
    <w:rsid w:val="00722BD6"/>
    <w:pPr>
      <w:numPr>
        <w:numId w:val="9"/>
      </w:numPr>
    </w:pPr>
  </w:style>
  <w:style w:type="numbering" w:customStyle="1" w:styleId="10">
    <w:name w:val="Импортированный стиль 10"/>
    <w:rsid w:val="00722BD6"/>
    <w:pPr>
      <w:numPr>
        <w:numId w:val="10"/>
      </w:numPr>
    </w:pPr>
  </w:style>
  <w:style w:type="numbering" w:customStyle="1" w:styleId="11">
    <w:name w:val="Импортированный стиль 11"/>
    <w:rsid w:val="00722BD6"/>
    <w:pPr>
      <w:numPr>
        <w:numId w:val="11"/>
      </w:numPr>
    </w:pPr>
  </w:style>
  <w:style w:type="numbering" w:customStyle="1" w:styleId="12">
    <w:name w:val="Импортированный стиль 12"/>
    <w:rsid w:val="00722BD6"/>
    <w:pPr>
      <w:numPr>
        <w:numId w:val="12"/>
      </w:numPr>
    </w:pPr>
  </w:style>
  <w:style w:type="numbering" w:customStyle="1" w:styleId="13">
    <w:name w:val="Импортированный стиль 13"/>
    <w:rsid w:val="00722BD6"/>
    <w:pPr>
      <w:numPr>
        <w:numId w:val="13"/>
      </w:numPr>
    </w:pPr>
  </w:style>
  <w:style w:type="numbering" w:customStyle="1" w:styleId="14">
    <w:name w:val="Импортированный стиль 14"/>
    <w:rsid w:val="00722BD6"/>
    <w:pPr>
      <w:numPr>
        <w:numId w:val="14"/>
      </w:numPr>
    </w:pPr>
  </w:style>
  <w:style w:type="numbering" w:customStyle="1" w:styleId="15">
    <w:name w:val="Импортированный стиль 15"/>
    <w:rsid w:val="00722BD6"/>
    <w:pPr>
      <w:numPr>
        <w:numId w:val="15"/>
      </w:numPr>
    </w:pPr>
  </w:style>
  <w:style w:type="numbering" w:customStyle="1" w:styleId="16">
    <w:name w:val="Импортированный стиль 16"/>
    <w:rsid w:val="00722BD6"/>
    <w:pPr>
      <w:numPr>
        <w:numId w:val="16"/>
      </w:numPr>
    </w:pPr>
  </w:style>
  <w:style w:type="numbering" w:customStyle="1" w:styleId="17">
    <w:name w:val="Импортированный стиль 17"/>
    <w:rsid w:val="00722BD6"/>
    <w:pPr>
      <w:numPr>
        <w:numId w:val="17"/>
      </w:numPr>
    </w:pPr>
  </w:style>
  <w:style w:type="numbering" w:customStyle="1" w:styleId="18">
    <w:name w:val="Импортированный стиль 18"/>
    <w:rsid w:val="00722BD6"/>
    <w:pPr>
      <w:numPr>
        <w:numId w:val="18"/>
      </w:numPr>
    </w:pPr>
  </w:style>
  <w:style w:type="numbering" w:customStyle="1" w:styleId="19">
    <w:name w:val="Импортированный стиль 19"/>
    <w:rsid w:val="00722BD6"/>
    <w:pPr>
      <w:numPr>
        <w:numId w:val="19"/>
      </w:numPr>
    </w:pPr>
  </w:style>
  <w:style w:type="numbering" w:customStyle="1" w:styleId="20">
    <w:name w:val="Импортированный стиль 20"/>
    <w:rsid w:val="00722BD6"/>
    <w:pPr>
      <w:numPr>
        <w:numId w:val="20"/>
      </w:numPr>
    </w:pPr>
  </w:style>
  <w:style w:type="numbering" w:customStyle="1" w:styleId="21">
    <w:name w:val="Импортированный стиль 21"/>
    <w:rsid w:val="00722BD6"/>
    <w:pPr>
      <w:numPr>
        <w:numId w:val="21"/>
      </w:numPr>
    </w:pPr>
  </w:style>
  <w:style w:type="numbering" w:customStyle="1" w:styleId="22">
    <w:name w:val="Импортированный стиль 22"/>
    <w:rsid w:val="00722BD6"/>
    <w:pPr>
      <w:numPr>
        <w:numId w:val="22"/>
      </w:numPr>
    </w:pPr>
  </w:style>
  <w:style w:type="numbering" w:customStyle="1" w:styleId="23">
    <w:name w:val="Импортированный стиль 23"/>
    <w:rsid w:val="00722BD6"/>
    <w:pPr>
      <w:numPr>
        <w:numId w:val="23"/>
      </w:numPr>
    </w:pPr>
  </w:style>
  <w:style w:type="numbering" w:customStyle="1" w:styleId="24">
    <w:name w:val="Импортированный стиль 24"/>
    <w:rsid w:val="00722BD6"/>
    <w:pPr>
      <w:numPr>
        <w:numId w:val="24"/>
      </w:numPr>
    </w:pPr>
  </w:style>
  <w:style w:type="numbering" w:customStyle="1" w:styleId="25">
    <w:name w:val="Импортированный стиль 25"/>
    <w:rsid w:val="00722BD6"/>
    <w:pPr>
      <w:numPr>
        <w:numId w:val="25"/>
      </w:numPr>
    </w:pPr>
  </w:style>
  <w:style w:type="numbering" w:customStyle="1" w:styleId="26">
    <w:name w:val="Импортированный стиль 26"/>
    <w:rsid w:val="00722BD6"/>
    <w:pPr>
      <w:numPr>
        <w:numId w:val="26"/>
      </w:numPr>
    </w:pPr>
  </w:style>
  <w:style w:type="numbering" w:customStyle="1" w:styleId="27">
    <w:name w:val="Импортированный стиль 27"/>
    <w:rsid w:val="00722BD6"/>
    <w:pPr>
      <w:numPr>
        <w:numId w:val="27"/>
      </w:numPr>
    </w:pPr>
  </w:style>
  <w:style w:type="numbering" w:customStyle="1" w:styleId="28">
    <w:name w:val="Импортированный стиль 28"/>
    <w:rsid w:val="00722BD6"/>
    <w:pPr>
      <w:numPr>
        <w:numId w:val="28"/>
      </w:numPr>
    </w:pPr>
  </w:style>
  <w:style w:type="numbering" w:customStyle="1" w:styleId="29">
    <w:name w:val="Импортированный стиль 29"/>
    <w:rsid w:val="00722BD6"/>
    <w:pPr>
      <w:numPr>
        <w:numId w:val="29"/>
      </w:numPr>
    </w:pPr>
  </w:style>
  <w:style w:type="numbering" w:customStyle="1" w:styleId="30">
    <w:name w:val="Импортированный стиль 30"/>
    <w:rsid w:val="00722BD6"/>
    <w:pPr>
      <w:numPr>
        <w:numId w:val="30"/>
      </w:numPr>
    </w:pPr>
  </w:style>
  <w:style w:type="numbering" w:customStyle="1" w:styleId="31">
    <w:name w:val="Импортированный стиль 31"/>
    <w:rsid w:val="00722BD6"/>
    <w:pPr>
      <w:numPr>
        <w:numId w:val="31"/>
      </w:numPr>
    </w:pPr>
  </w:style>
  <w:style w:type="numbering" w:customStyle="1" w:styleId="32">
    <w:name w:val="Импортированный стиль 32"/>
    <w:rsid w:val="00722BD6"/>
    <w:pPr>
      <w:numPr>
        <w:numId w:val="32"/>
      </w:numPr>
    </w:pPr>
  </w:style>
  <w:style w:type="numbering" w:customStyle="1" w:styleId="33">
    <w:name w:val="Импортированный стиль 33"/>
    <w:rsid w:val="00722BD6"/>
    <w:pPr>
      <w:numPr>
        <w:numId w:val="33"/>
      </w:numPr>
    </w:pPr>
  </w:style>
  <w:style w:type="numbering" w:customStyle="1" w:styleId="34">
    <w:name w:val="Импортированный стиль 34"/>
    <w:rsid w:val="00722BD6"/>
    <w:pPr>
      <w:numPr>
        <w:numId w:val="34"/>
      </w:numPr>
    </w:pPr>
  </w:style>
  <w:style w:type="numbering" w:customStyle="1" w:styleId="35">
    <w:name w:val="Импортированный стиль 35"/>
    <w:rsid w:val="00722BD6"/>
    <w:pPr>
      <w:numPr>
        <w:numId w:val="35"/>
      </w:numPr>
    </w:pPr>
  </w:style>
  <w:style w:type="numbering" w:customStyle="1" w:styleId="36">
    <w:name w:val="Импортированный стиль 36"/>
    <w:rsid w:val="00722BD6"/>
    <w:pPr>
      <w:numPr>
        <w:numId w:val="36"/>
      </w:numPr>
    </w:pPr>
  </w:style>
  <w:style w:type="numbering" w:customStyle="1" w:styleId="37">
    <w:name w:val="Импортированный стиль 37"/>
    <w:rsid w:val="00722BD6"/>
    <w:pPr>
      <w:numPr>
        <w:numId w:val="37"/>
      </w:numPr>
    </w:pPr>
  </w:style>
  <w:style w:type="numbering" w:customStyle="1" w:styleId="38">
    <w:name w:val="Импортированный стиль 38"/>
    <w:rsid w:val="00722BD6"/>
    <w:pPr>
      <w:numPr>
        <w:numId w:val="38"/>
      </w:numPr>
    </w:pPr>
  </w:style>
  <w:style w:type="numbering" w:customStyle="1" w:styleId="39">
    <w:name w:val="Импортированный стиль 39"/>
    <w:rsid w:val="00722BD6"/>
    <w:pPr>
      <w:numPr>
        <w:numId w:val="39"/>
      </w:numPr>
    </w:pPr>
  </w:style>
  <w:style w:type="numbering" w:customStyle="1" w:styleId="40">
    <w:name w:val="Импортированный стиль 40"/>
    <w:rsid w:val="00722BD6"/>
    <w:pPr>
      <w:numPr>
        <w:numId w:val="40"/>
      </w:numPr>
    </w:pPr>
  </w:style>
  <w:style w:type="numbering" w:customStyle="1" w:styleId="41">
    <w:name w:val="Импортированный стиль 41"/>
    <w:rsid w:val="00722BD6"/>
    <w:pPr>
      <w:numPr>
        <w:numId w:val="41"/>
      </w:numPr>
    </w:pPr>
  </w:style>
  <w:style w:type="numbering" w:customStyle="1" w:styleId="42">
    <w:name w:val="Импортированный стиль 42"/>
    <w:rsid w:val="00722BD6"/>
    <w:pPr>
      <w:numPr>
        <w:numId w:val="42"/>
      </w:numPr>
    </w:pPr>
  </w:style>
  <w:style w:type="numbering" w:customStyle="1" w:styleId="43">
    <w:name w:val="Импортированный стиль 43"/>
    <w:rsid w:val="00722BD6"/>
    <w:pPr>
      <w:numPr>
        <w:numId w:val="43"/>
      </w:numPr>
    </w:pPr>
  </w:style>
  <w:style w:type="numbering" w:customStyle="1" w:styleId="44">
    <w:name w:val="Импортированный стиль 44"/>
    <w:rsid w:val="00722BD6"/>
    <w:pPr>
      <w:numPr>
        <w:numId w:val="44"/>
      </w:numPr>
    </w:pPr>
  </w:style>
  <w:style w:type="numbering" w:customStyle="1" w:styleId="45">
    <w:name w:val="Импортированный стиль 45"/>
    <w:rsid w:val="00722BD6"/>
    <w:pPr>
      <w:numPr>
        <w:numId w:val="45"/>
      </w:numPr>
    </w:pPr>
  </w:style>
  <w:style w:type="numbering" w:customStyle="1" w:styleId="46">
    <w:name w:val="Импортированный стиль 46"/>
    <w:rsid w:val="00722BD6"/>
    <w:pPr>
      <w:numPr>
        <w:numId w:val="46"/>
      </w:numPr>
    </w:pPr>
  </w:style>
  <w:style w:type="numbering" w:customStyle="1" w:styleId="47">
    <w:name w:val="Импортированный стиль 47"/>
    <w:rsid w:val="00722BD6"/>
    <w:pPr>
      <w:numPr>
        <w:numId w:val="47"/>
      </w:numPr>
    </w:pPr>
  </w:style>
  <w:style w:type="numbering" w:customStyle="1" w:styleId="48">
    <w:name w:val="Импортированный стиль 48"/>
    <w:rsid w:val="00722BD6"/>
    <w:pPr>
      <w:numPr>
        <w:numId w:val="48"/>
      </w:numPr>
    </w:pPr>
  </w:style>
  <w:style w:type="numbering" w:customStyle="1" w:styleId="49">
    <w:name w:val="Импортированный стиль 49"/>
    <w:rsid w:val="00722BD6"/>
    <w:pPr>
      <w:numPr>
        <w:numId w:val="49"/>
      </w:numPr>
    </w:pPr>
  </w:style>
  <w:style w:type="numbering" w:customStyle="1" w:styleId="50">
    <w:name w:val="Импортированный стиль 50"/>
    <w:rsid w:val="00722BD6"/>
    <w:pPr>
      <w:numPr>
        <w:numId w:val="50"/>
      </w:numPr>
    </w:pPr>
  </w:style>
  <w:style w:type="numbering" w:customStyle="1" w:styleId="51">
    <w:name w:val="Импортированный стиль 51"/>
    <w:rsid w:val="00722BD6"/>
    <w:pPr>
      <w:numPr>
        <w:numId w:val="51"/>
      </w:numPr>
    </w:pPr>
  </w:style>
  <w:style w:type="numbering" w:customStyle="1" w:styleId="52">
    <w:name w:val="Импортированный стиль 52"/>
    <w:rsid w:val="00722BD6"/>
    <w:pPr>
      <w:numPr>
        <w:numId w:val="52"/>
      </w:numPr>
    </w:pPr>
  </w:style>
  <w:style w:type="paragraph" w:customStyle="1" w:styleId="main">
    <w:name w:val="main"/>
    <w:rsid w:val="00722BD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53">
    <w:name w:val="Импортированный стиль 53"/>
    <w:rsid w:val="00722BD6"/>
    <w:pPr>
      <w:numPr>
        <w:numId w:val="53"/>
      </w:numPr>
    </w:pPr>
  </w:style>
  <w:style w:type="numbering" w:customStyle="1" w:styleId="54">
    <w:name w:val="Импортированный стиль 54"/>
    <w:rsid w:val="00722BD6"/>
    <w:pPr>
      <w:numPr>
        <w:numId w:val="54"/>
      </w:numPr>
    </w:pPr>
  </w:style>
  <w:style w:type="numbering" w:customStyle="1" w:styleId="55">
    <w:name w:val="Импортированный стиль 55"/>
    <w:rsid w:val="00722BD6"/>
    <w:pPr>
      <w:numPr>
        <w:numId w:val="55"/>
      </w:numPr>
    </w:pPr>
  </w:style>
  <w:style w:type="numbering" w:customStyle="1" w:styleId="56">
    <w:name w:val="Импортированный стиль 56"/>
    <w:rsid w:val="00722BD6"/>
    <w:pPr>
      <w:numPr>
        <w:numId w:val="56"/>
      </w:numPr>
    </w:pPr>
  </w:style>
  <w:style w:type="numbering" w:customStyle="1" w:styleId="57">
    <w:name w:val="Импортированный стиль 57"/>
    <w:rsid w:val="00722BD6"/>
    <w:pPr>
      <w:numPr>
        <w:numId w:val="57"/>
      </w:numPr>
    </w:pPr>
  </w:style>
  <w:style w:type="numbering" w:customStyle="1" w:styleId="58">
    <w:name w:val="Импортированный стиль 58"/>
    <w:rsid w:val="00722BD6"/>
    <w:pPr>
      <w:numPr>
        <w:numId w:val="58"/>
      </w:numPr>
    </w:pPr>
  </w:style>
  <w:style w:type="numbering" w:customStyle="1" w:styleId="59">
    <w:name w:val="Импортированный стиль 59"/>
    <w:rsid w:val="00722BD6"/>
    <w:pPr>
      <w:numPr>
        <w:numId w:val="59"/>
      </w:numPr>
    </w:pPr>
  </w:style>
  <w:style w:type="numbering" w:customStyle="1" w:styleId="60">
    <w:name w:val="Импортированный стиль 60"/>
    <w:rsid w:val="00722BD6"/>
    <w:pPr>
      <w:numPr>
        <w:numId w:val="60"/>
      </w:numPr>
    </w:pPr>
  </w:style>
  <w:style w:type="paragraph" w:customStyle="1" w:styleId="ConsPlusNormal">
    <w:name w:val="ConsPlusNormal"/>
    <w:rsid w:val="00722BD6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styleId="a7">
    <w:name w:val="caption"/>
    <w:basedOn w:val="a"/>
    <w:next w:val="a"/>
    <w:uiPriority w:val="35"/>
    <w:semiHidden/>
    <w:unhideWhenUsed/>
    <w:rsid w:val="009C2640"/>
    <w:rPr>
      <w:i/>
      <w:iCs/>
      <w:color w:val="A7A7A7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8A04E2"/>
    <w:pPr>
      <w:ind w:left="720"/>
      <w:contextualSpacing/>
    </w:pPr>
  </w:style>
  <w:style w:type="character" w:customStyle="1" w:styleId="2b">
    <w:name w:val="Заголовок 2 Знак"/>
    <w:basedOn w:val="a0"/>
    <w:link w:val="2a"/>
    <w:uiPriority w:val="9"/>
    <w:rsid w:val="008A04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b">
    <w:name w:val="Заголовок 3 Знак"/>
    <w:basedOn w:val="a0"/>
    <w:link w:val="3a"/>
    <w:uiPriority w:val="9"/>
    <w:rsid w:val="008A04E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1463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TOC Heading"/>
    <w:basedOn w:val="1a"/>
    <w:next w:val="a"/>
    <w:uiPriority w:val="39"/>
    <w:unhideWhenUsed/>
    <w:qFormat/>
    <w:rsid w:val="008A04E2"/>
    <w:pPr>
      <w:outlineLvl w:val="9"/>
    </w:pPr>
  </w:style>
  <w:style w:type="paragraph" w:styleId="2c">
    <w:name w:val="toc 2"/>
    <w:basedOn w:val="a"/>
    <w:next w:val="a"/>
    <w:autoRedefine/>
    <w:uiPriority w:val="39"/>
    <w:unhideWhenUsed/>
    <w:rsid w:val="003F498A"/>
    <w:pPr>
      <w:spacing w:after="100"/>
      <w:ind w:left="220"/>
    </w:pPr>
  </w:style>
  <w:style w:type="paragraph" w:styleId="3c">
    <w:name w:val="toc 3"/>
    <w:basedOn w:val="a"/>
    <w:next w:val="a"/>
    <w:autoRedefine/>
    <w:uiPriority w:val="39"/>
    <w:unhideWhenUsed/>
    <w:rsid w:val="00AD0575"/>
    <w:pPr>
      <w:spacing w:after="100"/>
      <w:ind w:left="426"/>
    </w:pPr>
    <w:rPr>
      <w:rFonts w:asciiTheme="majorHAnsi" w:hAnsiTheme="majorHAnsi" w:cstheme="maj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654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546E"/>
    <w:rPr>
      <w:rFonts w:ascii="Tahoma" w:hAnsi="Tahoma" w:cs="Tahoma"/>
      <w:color w:val="000000"/>
      <w:sz w:val="16"/>
      <w:szCs w:val="16"/>
      <w:u w:color="000000"/>
    </w:rPr>
  </w:style>
  <w:style w:type="character" w:styleId="ac">
    <w:name w:val="annotation reference"/>
    <w:basedOn w:val="a0"/>
    <w:uiPriority w:val="99"/>
    <w:semiHidden/>
    <w:unhideWhenUsed/>
    <w:rsid w:val="00DB3AD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B3ADB"/>
  </w:style>
  <w:style w:type="character" w:customStyle="1" w:styleId="ae">
    <w:name w:val="Текст примечания Знак"/>
    <w:basedOn w:val="a0"/>
    <w:link w:val="ad"/>
    <w:uiPriority w:val="99"/>
    <w:rsid w:val="00DB3ADB"/>
    <w:rPr>
      <w:rFonts w:ascii="Arial" w:hAnsi="Arial" w:cs="Arial Unicode MS"/>
      <w:color w:val="000000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3A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B3ADB"/>
    <w:rPr>
      <w:rFonts w:ascii="Arial" w:hAnsi="Arial" w:cs="Arial Unicode MS"/>
      <w:b/>
      <w:bCs/>
      <w:color w:val="000000"/>
      <w:u w:color="000000"/>
    </w:rPr>
  </w:style>
  <w:style w:type="paragraph" w:styleId="af1">
    <w:name w:val="Revision"/>
    <w:hidden/>
    <w:uiPriority w:val="99"/>
    <w:semiHidden/>
    <w:rsid w:val="00DB3ADB"/>
    <w:rPr>
      <w:rFonts w:ascii="Arial" w:hAnsi="Arial" w:cs="Arial Unicode MS"/>
      <w:color w:val="000000"/>
      <w:u w:color="000000"/>
    </w:rPr>
  </w:style>
  <w:style w:type="paragraph" w:styleId="af2">
    <w:name w:val="footer"/>
    <w:basedOn w:val="a"/>
    <w:link w:val="af3"/>
    <w:uiPriority w:val="99"/>
    <w:unhideWhenUsed/>
    <w:rsid w:val="007165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16575"/>
    <w:rPr>
      <w:rFonts w:ascii="Arial" w:hAnsi="Arial"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716575"/>
    <w:rPr>
      <w:rFonts w:ascii="Arial" w:hAnsi="Arial" w:cs="Arial Unicode MS"/>
      <w:color w:val="000000"/>
      <w:u w:color="000000"/>
    </w:rPr>
  </w:style>
  <w:style w:type="table" w:styleId="af4">
    <w:name w:val="Table Grid"/>
    <w:basedOn w:val="a1"/>
    <w:uiPriority w:val="59"/>
    <w:rsid w:val="00B70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next w:val="af4"/>
    <w:uiPriority w:val="39"/>
    <w:rsid w:val="00B70B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basedOn w:val="a0"/>
    <w:link w:val="2e"/>
    <w:rsid w:val="00DD0CC5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DD0CC5"/>
    <w:pPr>
      <w:shd w:val="clear" w:color="auto" w:fill="FFFFFF"/>
      <w:spacing w:before="180" w:after="60" w:line="341" w:lineRule="exact"/>
      <w:ind w:hanging="78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2f">
    <w:name w:val="Основной текст (2) + Полужирный"/>
    <w:basedOn w:val="2d"/>
    <w:rsid w:val="00020DC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f">
    <w:name w:val="Заголовок №1_"/>
    <w:basedOn w:val="a0"/>
    <w:link w:val="1f0"/>
    <w:rsid w:val="00020DC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1f1">
    <w:name w:val="Заголовок №1 + Не полужирный"/>
    <w:basedOn w:val="1f"/>
    <w:rsid w:val="00020DCD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f0">
    <w:name w:val="Заголовок №1"/>
    <w:basedOn w:val="a"/>
    <w:link w:val="1f"/>
    <w:rsid w:val="00020DCD"/>
    <w:pPr>
      <w:shd w:val="clear" w:color="auto" w:fill="FFFFFF"/>
      <w:spacing w:after="120" w:line="0" w:lineRule="atLeast"/>
      <w:ind w:hanging="760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2105pt">
    <w:name w:val="Основной текст (2) + 10;5 pt;Полужирный"/>
    <w:basedOn w:val="2d"/>
    <w:rsid w:val="00564B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d"/>
    <w:rsid w:val="00564B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5">
    <w:name w:val="Подпись к таблице_"/>
    <w:basedOn w:val="a0"/>
    <w:link w:val="af6"/>
    <w:rsid w:val="0025166B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25166B"/>
    <w:pPr>
      <w:shd w:val="clear" w:color="auto" w:fill="FFFFFF"/>
      <w:spacing w:line="0" w:lineRule="atLeast"/>
      <w:ind w:hanging="76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4c">
    <w:name w:val="Основной текст (4)_"/>
    <w:basedOn w:val="a0"/>
    <w:link w:val="4d"/>
    <w:rsid w:val="0025166B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4e">
    <w:name w:val="Основной текст (4) + Не полужирный"/>
    <w:basedOn w:val="4c"/>
    <w:rsid w:val="0025166B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25166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d">
    <w:name w:val="Основной текст (4)"/>
    <w:basedOn w:val="a"/>
    <w:link w:val="4c"/>
    <w:rsid w:val="0025166B"/>
    <w:pPr>
      <w:shd w:val="clear" w:color="auto" w:fill="FFFFFF"/>
      <w:spacing w:before="5040" w:after="60" w:line="0" w:lineRule="atLeast"/>
      <w:ind w:hanging="42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b">
    <w:name w:val="Заголовок 1 Знак"/>
    <w:basedOn w:val="a0"/>
    <w:link w:val="1a"/>
    <w:uiPriority w:val="9"/>
    <w:rsid w:val="008A04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b">
    <w:name w:val="Заголовок 4 Знак"/>
    <w:basedOn w:val="a0"/>
    <w:link w:val="4a"/>
    <w:uiPriority w:val="9"/>
    <w:rsid w:val="008A04E2"/>
    <w:rPr>
      <w:rFonts w:cstheme="majorBidi"/>
      <w:b/>
      <w:bCs/>
      <w:sz w:val="28"/>
      <w:szCs w:val="28"/>
    </w:rPr>
  </w:style>
  <w:style w:type="character" w:customStyle="1" w:styleId="5b">
    <w:name w:val="Заголовок 5 Знак"/>
    <w:basedOn w:val="a0"/>
    <w:link w:val="5a"/>
    <w:uiPriority w:val="9"/>
    <w:semiHidden/>
    <w:rsid w:val="008A04E2"/>
    <w:rPr>
      <w:rFonts w:cstheme="majorBidi"/>
      <w:b/>
      <w:bCs/>
      <w:i/>
      <w:iCs/>
      <w:sz w:val="26"/>
      <w:szCs w:val="26"/>
    </w:rPr>
  </w:style>
  <w:style w:type="character" w:customStyle="1" w:styleId="62">
    <w:name w:val="Заголовок 6 Знак"/>
    <w:basedOn w:val="a0"/>
    <w:link w:val="61"/>
    <w:uiPriority w:val="9"/>
    <w:semiHidden/>
    <w:rsid w:val="008A04E2"/>
    <w:rPr>
      <w:rFonts w:cstheme="majorBidi"/>
      <w:b/>
      <w:bCs/>
    </w:rPr>
  </w:style>
  <w:style w:type="character" w:customStyle="1" w:styleId="71">
    <w:name w:val="Заголовок 7 Знак"/>
    <w:basedOn w:val="a0"/>
    <w:link w:val="70"/>
    <w:uiPriority w:val="9"/>
    <w:semiHidden/>
    <w:rsid w:val="008A04E2"/>
    <w:rPr>
      <w:rFonts w:cstheme="majorBidi"/>
      <w:sz w:val="24"/>
      <w:szCs w:val="24"/>
    </w:rPr>
  </w:style>
  <w:style w:type="character" w:customStyle="1" w:styleId="81">
    <w:name w:val="Заголовок 8 Знак"/>
    <w:basedOn w:val="a0"/>
    <w:link w:val="80"/>
    <w:uiPriority w:val="9"/>
    <w:semiHidden/>
    <w:rsid w:val="008A04E2"/>
    <w:rPr>
      <w:rFonts w:cstheme="majorBidi"/>
      <w:i/>
      <w:iCs/>
      <w:sz w:val="24"/>
      <w:szCs w:val="24"/>
    </w:rPr>
  </w:style>
  <w:style w:type="character" w:customStyle="1" w:styleId="91">
    <w:name w:val="Заголовок 9 Знак"/>
    <w:basedOn w:val="a0"/>
    <w:link w:val="90"/>
    <w:uiPriority w:val="9"/>
    <w:semiHidden/>
    <w:rsid w:val="008A04E2"/>
    <w:rPr>
      <w:rFonts w:asciiTheme="majorHAnsi" w:eastAsiaTheme="majorEastAsia" w:hAnsiTheme="majorHAnsi" w:cstheme="majorBidi"/>
    </w:rPr>
  </w:style>
  <w:style w:type="paragraph" w:styleId="af7">
    <w:name w:val="Title"/>
    <w:basedOn w:val="a"/>
    <w:next w:val="a"/>
    <w:link w:val="af8"/>
    <w:uiPriority w:val="10"/>
    <w:qFormat/>
    <w:rsid w:val="008A04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10"/>
    <w:rsid w:val="008A04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afa"/>
    <w:uiPriority w:val="11"/>
    <w:qFormat/>
    <w:rsid w:val="008A04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a">
    <w:name w:val="Подзаголовок Знак"/>
    <w:basedOn w:val="a0"/>
    <w:link w:val="af9"/>
    <w:uiPriority w:val="11"/>
    <w:rsid w:val="008A04E2"/>
    <w:rPr>
      <w:rFonts w:asciiTheme="majorHAnsi" w:eastAsiaTheme="majorEastAsia" w:hAnsiTheme="majorHAnsi"/>
      <w:sz w:val="24"/>
      <w:szCs w:val="24"/>
    </w:rPr>
  </w:style>
  <w:style w:type="character" w:styleId="afb">
    <w:name w:val="Strong"/>
    <w:basedOn w:val="a0"/>
    <w:uiPriority w:val="22"/>
    <w:qFormat/>
    <w:rsid w:val="008A04E2"/>
    <w:rPr>
      <w:b/>
      <w:bCs/>
    </w:rPr>
  </w:style>
  <w:style w:type="character" w:styleId="afc">
    <w:name w:val="Emphasis"/>
    <w:basedOn w:val="a0"/>
    <w:uiPriority w:val="20"/>
    <w:qFormat/>
    <w:rsid w:val="008A04E2"/>
    <w:rPr>
      <w:rFonts w:asciiTheme="minorHAnsi" w:hAnsiTheme="minorHAnsi"/>
      <w:b/>
      <w:i/>
      <w:iCs/>
    </w:rPr>
  </w:style>
  <w:style w:type="paragraph" w:styleId="afd">
    <w:name w:val="No Spacing"/>
    <w:basedOn w:val="a"/>
    <w:uiPriority w:val="1"/>
    <w:qFormat/>
    <w:rsid w:val="008A04E2"/>
    <w:rPr>
      <w:szCs w:val="32"/>
    </w:rPr>
  </w:style>
  <w:style w:type="paragraph" w:styleId="2f0">
    <w:name w:val="Quote"/>
    <w:basedOn w:val="a"/>
    <w:next w:val="a"/>
    <w:link w:val="2f1"/>
    <w:uiPriority w:val="29"/>
    <w:qFormat/>
    <w:rsid w:val="008A04E2"/>
    <w:rPr>
      <w:i/>
    </w:rPr>
  </w:style>
  <w:style w:type="character" w:customStyle="1" w:styleId="2f1">
    <w:name w:val="Цитата 2 Знак"/>
    <w:basedOn w:val="a0"/>
    <w:link w:val="2f0"/>
    <w:uiPriority w:val="29"/>
    <w:rsid w:val="008A04E2"/>
    <w:rPr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8A04E2"/>
    <w:pPr>
      <w:ind w:left="720" w:right="720"/>
    </w:pPr>
    <w:rPr>
      <w:b/>
      <w:i/>
      <w:szCs w:val="22"/>
    </w:rPr>
  </w:style>
  <w:style w:type="character" w:customStyle="1" w:styleId="aff">
    <w:name w:val="Выделенная цитата Знак"/>
    <w:basedOn w:val="a0"/>
    <w:link w:val="afe"/>
    <w:uiPriority w:val="30"/>
    <w:rsid w:val="008A04E2"/>
    <w:rPr>
      <w:b/>
      <w:i/>
      <w:sz w:val="24"/>
    </w:rPr>
  </w:style>
  <w:style w:type="character" w:styleId="aff0">
    <w:name w:val="Subtle Emphasis"/>
    <w:uiPriority w:val="19"/>
    <w:qFormat/>
    <w:rsid w:val="008A04E2"/>
    <w:rPr>
      <w:i/>
      <w:color w:val="5A5A5A" w:themeColor="text1" w:themeTint="A5"/>
    </w:rPr>
  </w:style>
  <w:style w:type="character" w:styleId="aff1">
    <w:name w:val="Intense Emphasis"/>
    <w:basedOn w:val="a0"/>
    <w:uiPriority w:val="21"/>
    <w:qFormat/>
    <w:rsid w:val="008A04E2"/>
    <w:rPr>
      <w:b/>
      <w:i/>
      <w:sz w:val="24"/>
      <w:szCs w:val="24"/>
      <w:u w:val="single"/>
    </w:rPr>
  </w:style>
  <w:style w:type="character" w:styleId="aff2">
    <w:name w:val="Subtle Reference"/>
    <w:basedOn w:val="a0"/>
    <w:uiPriority w:val="31"/>
    <w:qFormat/>
    <w:rsid w:val="008A04E2"/>
    <w:rPr>
      <w:sz w:val="24"/>
      <w:szCs w:val="24"/>
      <w:u w:val="single"/>
    </w:rPr>
  </w:style>
  <w:style w:type="character" w:styleId="aff3">
    <w:name w:val="Intense Reference"/>
    <w:basedOn w:val="a0"/>
    <w:uiPriority w:val="32"/>
    <w:qFormat/>
    <w:rsid w:val="008A04E2"/>
    <w:rPr>
      <w:b/>
      <w:sz w:val="24"/>
      <w:u w:val="single"/>
    </w:rPr>
  </w:style>
  <w:style w:type="character" w:styleId="aff4">
    <w:name w:val="Book Title"/>
    <w:basedOn w:val="a0"/>
    <w:uiPriority w:val="33"/>
    <w:qFormat/>
    <w:rsid w:val="008A04E2"/>
    <w:rPr>
      <w:rFonts w:asciiTheme="majorHAnsi" w:eastAsiaTheme="majorEastAsia" w:hAnsiTheme="majorHAnsi"/>
      <w:b/>
      <w:i/>
      <w:sz w:val="24"/>
      <w:szCs w:val="24"/>
    </w:rPr>
  </w:style>
  <w:style w:type="paragraph" w:styleId="aff5">
    <w:name w:val="Normal (Web)"/>
    <w:basedOn w:val="a"/>
    <w:uiPriority w:val="99"/>
    <w:unhideWhenUsed/>
    <w:rsid w:val="00A1449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210">
    <w:name w:val="Таблица простая 21"/>
    <w:basedOn w:val="a1"/>
    <w:uiPriority w:val="42"/>
    <w:rsid w:val="000521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B953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d">
    <w:name w:val="Оглавление 1 Знак"/>
    <w:basedOn w:val="a0"/>
    <w:link w:val="1c"/>
    <w:rsid w:val="00DC6319"/>
    <w:rPr>
      <w:rFonts w:ascii="Arial" w:hAnsi="Arial" w:cs="Arial Unicode MS"/>
      <w:color w:val="000000"/>
      <w:u w:color="000000"/>
    </w:rPr>
  </w:style>
  <w:style w:type="table" w:customStyle="1" w:styleId="TableNormal1">
    <w:name w:val="Table Normal1"/>
    <w:rsid w:val="00745F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6">
    <w:name w:val="Placeholder Text"/>
    <w:basedOn w:val="a0"/>
    <w:uiPriority w:val="99"/>
    <w:semiHidden/>
    <w:rsid w:val="004A48E5"/>
    <w:rPr>
      <w:color w:val="808080"/>
    </w:rPr>
  </w:style>
  <w:style w:type="character" w:styleId="aff7">
    <w:name w:val="FollowedHyperlink"/>
    <w:basedOn w:val="a0"/>
    <w:uiPriority w:val="99"/>
    <w:semiHidden/>
    <w:unhideWhenUsed/>
    <w:rsid w:val="00FA01B8"/>
    <w:rPr>
      <w:color w:val="FF00FF" w:themeColor="followedHyperlink"/>
      <w:u w:val="single"/>
    </w:rPr>
  </w:style>
  <w:style w:type="table" w:customStyle="1" w:styleId="TableNormal2">
    <w:name w:val="Table Normal2"/>
    <w:rsid w:val="00350F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D0%93%D0%9E%D0%A1%D0%A2+%D0%A0+%D0%98%D0%A1%D0%9E+9000-2015&amp;rlz=1C1GCEA_enRU1100RU1103&amp;oq=%D0%BA%D0%B0%D0%BA%D0%BE%D0%B9+%D0%B3%D0%BE%D1%81%D1%82+%D0%B4%D0%B5%D0%B9%D1%81%D1%82%D0%B2%D1%83%D0%B5%D1%82+%D0%B2%D0%BC%D0%B5%D1%81%D1%82%D0%BE+.+%D0%93%D0%9E%D0%A1%D0%A2+%D0%A0+%D0%98%D0%A1%D0%9E+9000-2008+%C2%AB%D0%A1%D0%B8%D1%81%D1%82%D0%B5%D0%BC%D1%8B+%D0%BC%D0%B5%D0%BD%D0%B5%D0%B4%D0%B6%D0%BC%D0%B5%D0%BD%D1%82%D0%B0+%D0%BA%D0%B0%D1%87%D0%B5%D1%81%D1%82%D0%B2%D0%B0.+%D0%9E%D1%81%D0%BD%D0%BE%D0%B2%D0%BD%D1%8B%D0%B5+%D0%BF%D0%BE%D0%BB%D0%BE%D0%B6%D0%B5%D0%BD%D0%B8%D1%8F+%D0%B8+%D1%81%D0%BB%D0%BE%D0%B2%D0%B0%D1%80%D1%8C%C2%BB%2C+%D0%B2%D0%B2%D0%B5%D0%B4%D0%B5%D0%BD+10+%D1%81%D0%B5%D0%BD%D1%82%D1%8F%D0%B1%D1%80%D1%8F+2009+%D0%B3&amp;gs_lcrp=EgZjaHJvbWUyBggAEEUYOTIHCAEQIRigAdIBCjE0ODEyajBqMTWoAgiwAgHxBbiPsQOcB4uk&amp;sourceid=chrome&amp;ie=UTF-8&amp;mstk=AUtExfBO3W2OOLXBn_vaeYsK_kleYVyLUWXKeUix5bgrFGJNqxCW5s_1bWk2YP76znuiqrWrJZGIXxG3OvXGoEqsqp4oUhEtPJRzsM0iYjFf_bG_6J7XW2OY60qGhyRKIX-kHYE&amp;csui=3&amp;ved=2ahUKEwiYrITq2K2SAxUVEhAIHUQFPCsQgK4QegQIAR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stok-electr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CF9A-2123-49D9-BE51-53CDC3DB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11938</TotalTime>
  <Pages>31</Pages>
  <Words>15428</Words>
  <Characters>87943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Олофинская Юлия Павловна</dc:creator>
  <dc:description>Стандарт качества обслуживания клиентов АО «АтомЭнергоСбыт»</dc:description>
  <cp:lastModifiedBy>Жукова Ирина Александровна</cp:lastModifiedBy>
  <cp:revision>321</cp:revision>
  <cp:lastPrinted>2026-01-26T07:35:00Z</cp:lastPrinted>
  <dcterms:created xsi:type="dcterms:W3CDTF">2025-11-17T08:13:00Z</dcterms:created>
  <dcterms:modified xsi:type="dcterms:W3CDTF">2026-02-05T08:50:00Z</dcterms:modified>
</cp:coreProperties>
</file>